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B8F8" w14:textId="77777777" w:rsidR="00FD3071" w:rsidRPr="00A55C24" w:rsidRDefault="00FD3071" w:rsidP="00113B84">
      <w:pPr>
        <w:suppressAutoHyphens/>
        <w:jc w:val="center"/>
        <w:rPr>
          <w:rFonts w:eastAsia="Arial Unicode MS" w:cs="Arial"/>
          <w:b/>
          <w:color w:val="000000"/>
          <w:kern w:val="1"/>
          <w:sz w:val="24"/>
          <w:szCs w:val="24"/>
          <w:lang w:val="sr-Cyrl-RS" w:eastAsia="ar-SA"/>
        </w:rPr>
      </w:pPr>
    </w:p>
    <w:p w14:paraId="1B7FF0F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64CED29" w14:textId="77777777" w:rsidR="00210557" w:rsidRPr="00EC5BB4" w:rsidRDefault="00210557" w:rsidP="00210557">
      <w:pPr>
        <w:jc w:val="center"/>
        <w:rPr>
          <w:rFonts w:cs="Arial"/>
          <w:sz w:val="24"/>
          <w:szCs w:val="24"/>
        </w:rPr>
      </w:pPr>
    </w:p>
    <w:p w14:paraId="2032E9CE" w14:textId="77777777" w:rsidR="00210557" w:rsidRPr="00EC5BB4" w:rsidRDefault="00B33BC1" w:rsidP="00A52649">
      <w:pPr>
        <w:jc w:val="left"/>
        <w:rPr>
          <w:rFonts w:cs="Arial"/>
          <w:sz w:val="24"/>
          <w:szCs w:val="24"/>
          <w:lang w:val="sr-Latn-CS"/>
        </w:rPr>
      </w:pPr>
      <w:r>
        <w:rPr>
          <w:rFonts w:cs="Arial"/>
          <w:noProof/>
          <w:sz w:val="24"/>
          <w:szCs w:val="24"/>
          <w:lang w:val="sr-Latn-RS" w:eastAsia="sr-Latn-RS"/>
        </w:rPr>
        <w:drawing>
          <wp:anchor distT="0" distB="0" distL="114300" distR="114300" simplePos="0" relativeHeight="251660288" behindDoc="0" locked="0" layoutInCell="1" allowOverlap="1" wp14:anchorId="5AB13901" wp14:editId="37ABCBD3">
            <wp:simplePos x="0" y="0"/>
            <wp:positionH relativeFrom="column">
              <wp:posOffset>2409825</wp:posOffset>
            </wp:positionH>
            <wp:positionV relativeFrom="paragraph">
              <wp:posOffset>67945</wp:posOffset>
            </wp:positionV>
            <wp:extent cx="12858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649">
        <w:rPr>
          <w:rFonts w:cs="Arial"/>
          <w:sz w:val="24"/>
          <w:szCs w:val="24"/>
          <w:lang w:val="sr-Latn-CS"/>
        </w:rPr>
        <w:br w:type="textWrapping" w:clear="all"/>
      </w:r>
    </w:p>
    <w:p w14:paraId="5C40483E" w14:textId="77777777" w:rsidR="00210557" w:rsidRPr="00EC5BB4" w:rsidRDefault="00210557" w:rsidP="00210557">
      <w:pPr>
        <w:jc w:val="center"/>
        <w:rPr>
          <w:rFonts w:cs="Arial"/>
          <w:sz w:val="24"/>
          <w:szCs w:val="24"/>
          <w:lang w:val="sr-Latn-CS"/>
        </w:rPr>
      </w:pPr>
    </w:p>
    <w:p w14:paraId="5C6AFF90" w14:textId="77777777" w:rsidR="00A4627B" w:rsidRPr="0004754B" w:rsidRDefault="00A4627B" w:rsidP="002A3512">
      <w:pPr>
        <w:rPr>
          <w:rFonts w:cs="Arial"/>
          <w:b/>
          <w:sz w:val="24"/>
          <w:szCs w:val="24"/>
          <w:lang w:val="sr-Cyrl-RS"/>
        </w:rPr>
      </w:pPr>
    </w:p>
    <w:p w14:paraId="0EF39DFE" w14:textId="77777777" w:rsidR="00843EB9" w:rsidRPr="00EC5BB4" w:rsidRDefault="00843EB9" w:rsidP="00210557">
      <w:pPr>
        <w:jc w:val="center"/>
        <w:rPr>
          <w:rFonts w:cs="Arial"/>
          <w:b/>
          <w:sz w:val="24"/>
          <w:szCs w:val="24"/>
          <w:lang w:val="sr-Latn-CS"/>
        </w:rPr>
      </w:pPr>
    </w:p>
    <w:p w14:paraId="3300C868" w14:textId="77777777" w:rsidR="00210557" w:rsidRPr="00675E2C" w:rsidRDefault="00210557" w:rsidP="00675E2C">
      <w:pPr>
        <w:spacing w:before="0"/>
        <w:jc w:val="center"/>
        <w:rPr>
          <w:b/>
          <w:sz w:val="24"/>
          <w:szCs w:val="24"/>
        </w:rPr>
      </w:pPr>
      <w:bookmarkStart w:id="0" w:name="_Toc441215596"/>
      <w:bookmarkStart w:id="1" w:name="_Toc441651535"/>
      <w:bookmarkStart w:id="2" w:name="_Toc442559872"/>
      <w:r w:rsidRPr="00675E2C">
        <w:rPr>
          <w:b/>
          <w:sz w:val="24"/>
          <w:szCs w:val="24"/>
        </w:rPr>
        <w:t>КОНКУРСНА ДОКУМЕНТАЦИЈА</w:t>
      </w:r>
      <w:bookmarkEnd w:id="0"/>
      <w:bookmarkEnd w:id="1"/>
      <w:bookmarkEnd w:id="2"/>
    </w:p>
    <w:p w14:paraId="4014FAEC" w14:textId="77777777" w:rsidR="00210557" w:rsidRPr="00675E2C" w:rsidRDefault="00D516F7" w:rsidP="00675E2C">
      <w:pPr>
        <w:spacing w:before="0"/>
        <w:jc w:val="center"/>
        <w:rPr>
          <w:rFonts w:cs="Arial"/>
          <w:b/>
          <w:sz w:val="24"/>
          <w:szCs w:val="24"/>
        </w:rPr>
      </w:pPr>
      <w:r w:rsidRPr="00675E2C">
        <w:rPr>
          <w:rFonts w:cs="Arial"/>
          <w:b/>
          <w:sz w:val="24"/>
          <w:szCs w:val="24"/>
          <w:lang w:val="sr-Cyrl-CS"/>
        </w:rPr>
        <w:t xml:space="preserve">за подношење понуда </w:t>
      </w:r>
      <w:r w:rsidR="00210557" w:rsidRPr="00675E2C">
        <w:rPr>
          <w:rFonts w:cs="Arial"/>
          <w:b/>
          <w:sz w:val="24"/>
          <w:szCs w:val="24"/>
        </w:rPr>
        <w:t xml:space="preserve">у </w:t>
      </w:r>
      <w:r w:rsidR="00B7166F" w:rsidRPr="00675E2C">
        <w:rPr>
          <w:rFonts w:cs="Arial"/>
          <w:b/>
          <w:sz w:val="24"/>
          <w:szCs w:val="24"/>
          <w:lang w:val="sr-Cyrl-RS"/>
        </w:rPr>
        <w:t xml:space="preserve">отвореном </w:t>
      </w:r>
      <w:r w:rsidR="00210557" w:rsidRPr="00675E2C">
        <w:rPr>
          <w:rFonts w:cs="Arial"/>
          <w:b/>
          <w:sz w:val="24"/>
          <w:szCs w:val="24"/>
        </w:rPr>
        <w:t xml:space="preserve">поступку </w:t>
      </w:r>
    </w:p>
    <w:p w14:paraId="73266711" w14:textId="77777777" w:rsidR="00675E2C" w:rsidRPr="00675E2C" w:rsidRDefault="00675E2C" w:rsidP="00675E2C">
      <w:pPr>
        <w:spacing w:before="0"/>
        <w:jc w:val="center"/>
        <w:rPr>
          <w:b/>
          <w:sz w:val="24"/>
          <w:szCs w:val="24"/>
          <w:lang w:val="sr-Cyrl-RS"/>
        </w:rPr>
      </w:pPr>
      <w:r w:rsidRPr="00675E2C">
        <w:rPr>
          <w:b/>
          <w:sz w:val="24"/>
          <w:szCs w:val="24"/>
          <w:lang w:val="sr-Cyrl-RS"/>
        </w:rPr>
        <w:t xml:space="preserve">ради закључења оквирног споразума </w:t>
      </w:r>
    </w:p>
    <w:p w14:paraId="3A7344E2" w14:textId="08D8701D" w:rsidR="00675E2C" w:rsidRPr="00675E2C" w:rsidRDefault="00675E2C" w:rsidP="00675E2C">
      <w:pPr>
        <w:spacing w:before="0"/>
        <w:jc w:val="center"/>
        <w:rPr>
          <w:b/>
          <w:sz w:val="24"/>
          <w:szCs w:val="24"/>
          <w:lang w:val="sr-Cyrl-RS"/>
        </w:rPr>
      </w:pPr>
      <w:r w:rsidRPr="00675E2C">
        <w:rPr>
          <w:b/>
          <w:sz w:val="24"/>
          <w:szCs w:val="24"/>
          <w:lang w:val="sr-Cyrl-RS"/>
        </w:rPr>
        <w:t>са једним понуђачем на период од две године</w:t>
      </w:r>
    </w:p>
    <w:p w14:paraId="7FEB11F6" w14:textId="47973345" w:rsidR="00210557" w:rsidRPr="00527DC9" w:rsidRDefault="00210557" w:rsidP="00B33BC1">
      <w:pPr>
        <w:spacing w:before="0"/>
        <w:jc w:val="center"/>
        <w:rPr>
          <w:b/>
          <w:sz w:val="24"/>
          <w:szCs w:val="24"/>
          <w:lang w:val="sr-Latn-RS"/>
        </w:rPr>
      </w:pPr>
      <w:bookmarkStart w:id="3" w:name="_Toc441215597"/>
      <w:bookmarkStart w:id="4" w:name="_Toc441651536"/>
      <w:bookmarkStart w:id="5" w:name="_Toc442559873"/>
      <w:r w:rsidRPr="00B33BC1">
        <w:rPr>
          <w:b/>
          <w:sz w:val="24"/>
          <w:szCs w:val="24"/>
        </w:rPr>
        <w:t xml:space="preserve">за јавну набавку </w:t>
      </w:r>
      <w:r w:rsidR="00A63575" w:rsidRPr="00B33BC1">
        <w:rPr>
          <w:b/>
          <w:sz w:val="24"/>
          <w:szCs w:val="24"/>
          <w:lang w:val="sr-Cyrl-RS"/>
        </w:rPr>
        <w:t xml:space="preserve">услуга </w:t>
      </w:r>
      <w:r w:rsidRPr="00B33BC1">
        <w:rPr>
          <w:b/>
          <w:sz w:val="24"/>
          <w:szCs w:val="24"/>
        </w:rPr>
        <w:t>бр</w:t>
      </w:r>
      <w:bookmarkEnd w:id="3"/>
      <w:bookmarkEnd w:id="4"/>
      <w:bookmarkEnd w:id="5"/>
      <w:r w:rsidR="00113B84" w:rsidRPr="00B33BC1">
        <w:rPr>
          <w:b/>
          <w:sz w:val="24"/>
          <w:szCs w:val="24"/>
        </w:rPr>
        <w:t>.</w:t>
      </w:r>
      <w:r w:rsidR="00B33BC1">
        <w:rPr>
          <w:b/>
          <w:sz w:val="24"/>
          <w:szCs w:val="24"/>
          <w:lang w:val="sr-Cyrl-RS"/>
        </w:rPr>
        <w:t xml:space="preserve"> </w:t>
      </w:r>
      <w:r w:rsidR="00A52649" w:rsidRPr="00B33BC1">
        <w:rPr>
          <w:b/>
          <w:sz w:val="24"/>
          <w:szCs w:val="24"/>
          <w:lang w:val="sr-Latn-RS"/>
        </w:rPr>
        <w:t>J</w:t>
      </w:r>
      <w:r w:rsidR="00A52649" w:rsidRPr="00B33BC1">
        <w:rPr>
          <w:b/>
          <w:sz w:val="24"/>
          <w:szCs w:val="24"/>
          <w:lang w:val="sr-Cyrl-RS"/>
        </w:rPr>
        <w:t>Н</w:t>
      </w:r>
      <w:r w:rsidR="00A52649" w:rsidRPr="00B33BC1">
        <w:rPr>
          <w:b/>
          <w:sz w:val="24"/>
          <w:szCs w:val="24"/>
          <w:lang w:val="sr-Latn-RS"/>
        </w:rPr>
        <w:t>/</w:t>
      </w:r>
      <w:r w:rsidR="00527DC9">
        <w:rPr>
          <w:b/>
          <w:sz w:val="24"/>
          <w:szCs w:val="24"/>
          <w:lang w:val="sr-Latn-RS"/>
        </w:rPr>
        <w:t>81</w:t>
      </w:r>
      <w:r w:rsidR="00A52649" w:rsidRPr="00B33BC1">
        <w:rPr>
          <w:b/>
          <w:sz w:val="24"/>
          <w:szCs w:val="24"/>
          <w:lang w:val="sr-Latn-RS"/>
        </w:rPr>
        <w:t>00/0</w:t>
      </w:r>
      <w:r w:rsidR="00527DC9">
        <w:rPr>
          <w:b/>
          <w:sz w:val="24"/>
          <w:szCs w:val="24"/>
          <w:lang w:val="sr-Latn-RS"/>
        </w:rPr>
        <w:t>015</w:t>
      </w:r>
      <w:r w:rsidR="00A52649" w:rsidRPr="00B33BC1">
        <w:rPr>
          <w:b/>
          <w:sz w:val="24"/>
          <w:szCs w:val="24"/>
          <w:lang w:val="sr-Latn-RS"/>
        </w:rPr>
        <w:t>/201</w:t>
      </w:r>
      <w:r w:rsidR="00B33BC1">
        <w:rPr>
          <w:b/>
          <w:sz w:val="24"/>
          <w:szCs w:val="24"/>
          <w:lang w:val="sr-Cyrl-RS"/>
        </w:rPr>
        <w:t>8</w:t>
      </w:r>
      <w:r w:rsidR="00527DC9">
        <w:rPr>
          <w:b/>
          <w:sz w:val="24"/>
          <w:szCs w:val="24"/>
          <w:lang w:val="sr-Latn-RS"/>
        </w:rPr>
        <w:t xml:space="preserve"> (</w:t>
      </w:r>
      <w:r w:rsidR="00983F0F">
        <w:rPr>
          <w:b/>
          <w:sz w:val="24"/>
          <w:szCs w:val="24"/>
          <w:lang w:val="sr-Latn-RS"/>
        </w:rPr>
        <w:t>2651</w:t>
      </w:r>
      <w:r w:rsidR="00527DC9">
        <w:rPr>
          <w:b/>
          <w:sz w:val="24"/>
          <w:szCs w:val="24"/>
          <w:lang w:val="sr-Latn-RS"/>
        </w:rPr>
        <w:t>/2018)</w:t>
      </w:r>
    </w:p>
    <w:p w14:paraId="781D0F96" w14:textId="77777777" w:rsidR="00210557" w:rsidRPr="00EC5BB4" w:rsidRDefault="00210557" w:rsidP="00B33BC1">
      <w:pPr>
        <w:spacing w:before="0"/>
        <w:rPr>
          <w:rFonts w:cs="Arial"/>
          <w:sz w:val="24"/>
          <w:szCs w:val="24"/>
        </w:rPr>
      </w:pPr>
    </w:p>
    <w:p w14:paraId="0DEBEC33" w14:textId="77777777" w:rsidR="00210557" w:rsidRDefault="00210557" w:rsidP="00210557">
      <w:pPr>
        <w:pStyle w:val="Title"/>
        <w:spacing w:before="0"/>
        <w:rPr>
          <w:rFonts w:cs="Arial"/>
          <w:b w:val="0"/>
          <w:color w:val="FF0000"/>
          <w:szCs w:val="24"/>
          <w:lang w:val="sr-Cyrl-RS"/>
        </w:rPr>
      </w:pPr>
    </w:p>
    <w:p w14:paraId="7F8862B5" w14:textId="77777777" w:rsidR="0004754B" w:rsidRDefault="0004754B" w:rsidP="0004754B">
      <w:pPr>
        <w:pStyle w:val="Subtitle"/>
        <w:rPr>
          <w:lang w:val="sr-Cyrl-RS"/>
        </w:rPr>
      </w:pPr>
    </w:p>
    <w:p w14:paraId="2E3FBBE8" w14:textId="77777777" w:rsidR="0004754B" w:rsidRPr="0004754B" w:rsidRDefault="0004754B" w:rsidP="0004754B">
      <w:pPr>
        <w:pStyle w:val="BodyText"/>
        <w:rPr>
          <w:lang w:val="sr-Cyrl-RS"/>
        </w:rPr>
      </w:pPr>
    </w:p>
    <w:p w14:paraId="5B8215E9" w14:textId="41C760AB" w:rsidR="00843EB9" w:rsidRPr="00527DC9" w:rsidRDefault="00527DC9" w:rsidP="00527DC9">
      <w:pPr>
        <w:pStyle w:val="BodyText"/>
        <w:jc w:val="center"/>
        <w:rPr>
          <w:sz w:val="28"/>
        </w:rPr>
      </w:pPr>
      <w:r w:rsidRPr="00527DC9">
        <w:rPr>
          <w:rFonts w:cs="Arial"/>
          <w:b/>
          <w:sz w:val="28"/>
          <w:szCs w:val="24"/>
          <w:lang w:val="sr-Latn-RS"/>
        </w:rPr>
        <w:t>O</w:t>
      </w:r>
      <w:r w:rsidRPr="00527DC9">
        <w:rPr>
          <w:rFonts w:cs="Arial"/>
          <w:b/>
          <w:sz w:val="28"/>
          <w:szCs w:val="24"/>
          <w:lang w:val="sr-Cyrl-RS"/>
        </w:rPr>
        <w:t>државања система за евиде</w:t>
      </w:r>
      <w:r w:rsidR="00675E2C">
        <w:rPr>
          <w:rFonts w:cs="Arial"/>
          <w:b/>
          <w:sz w:val="28"/>
          <w:szCs w:val="24"/>
          <w:lang w:val="sr-Cyrl-RS"/>
        </w:rPr>
        <w:t>нцију радног времена за потребу</w:t>
      </w:r>
      <w:r w:rsidRPr="00527DC9">
        <w:rPr>
          <w:rFonts w:cs="Arial"/>
          <w:b/>
          <w:sz w:val="28"/>
          <w:szCs w:val="24"/>
          <w:lang w:val="sr-Latn-RS"/>
        </w:rPr>
        <w:t xml:space="preserve"> </w:t>
      </w:r>
      <w:r w:rsidRPr="00527DC9">
        <w:rPr>
          <w:rFonts w:cs="Arial"/>
          <w:b/>
          <w:bCs/>
          <w:sz w:val="28"/>
          <w:szCs w:val="24"/>
          <w:lang w:val="sr-Cyrl-RS"/>
        </w:rPr>
        <w:t>Техничког центра Нови Сад</w:t>
      </w:r>
    </w:p>
    <w:p w14:paraId="288F77D8" w14:textId="77777777" w:rsidR="00843EB9" w:rsidRDefault="00843EB9" w:rsidP="00843EB9">
      <w:pPr>
        <w:pStyle w:val="BodyText"/>
      </w:pPr>
    </w:p>
    <w:p w14:paraId="2CEF0F92" w14:textId="77777777" w:rsidR="00527DC9" w:rsidRPr="00843EB9" w:rsidRDefault="00527DC9" w:rsidP="00843EB9">
      <w:pPr>
        <w:pStyle w:val="BodyText"/>
      </w:pPr>
    </w:p>
    <w:p w14:paraId="22F55809" w14:textId="5503E82E" w:rsidR="009642F1" w:rsidRPr="00843EB9" w:rsidRDefault="009642F1" w:rsidP="009642F1">
      <w:pPr>
        <w:rPr>
          <w:rFonts w:eastAsia="Arial Unicode MS" w:cs="Arial"/>
          <w:kern w:val="2"/>
          <w:sz w:val="24"/>
          <w:szCs w:val="24"/>
          <w:lang w:val="ru-RU"/>
        </w:rPr>
      </w:pPr>
      <w:r w:rsidRPr="00843EB9">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843EB9">
        <w:rPr>
          <w:rFonts w:eastAsia="Arial Unicode MS" w:cs="Arial"/>
          <w:kern w:val="2"/>
          <w:sz w:val="24"/>
          <w:szCs w:val="24"/>
          <w:lang w:val="ru-RU"/>
        </w:rPr>
        <w:t xml:space="preserve"> К</w:t>
      </w:r>
      <w:r w:rsidRPr="00843EB9">
        <w:rPr>
          <w:rFonts w:eastAsia="Arial Unicode MS" w:cs="Arial"/>
          <w:kern w:val="2"/>
          <w:sz w:val="24"/>
          <w:szCs w:val="24"/>
          <w:lang w:val="ru-RU"/>
        </w:rPr>
        <w:t>ОМИСИЈА</w:t>
      </w:r>
    </w:p>
    <w:p w14:paraId="393F1E72" w14:textId="39713A62" w:rsidR="009642F1" w:rsidRPr="00EC5BB4" w:rsidRDefault="009642F1" w:rsidP="00843EB9">
      <w:pPr>
        <w:spacing w:before="0"/>
        <w:rPr>
          <w:rFonts w:eastAsia="Arial Unicode MS" w:cs="Arial"/>
          <w:kern w:val="2"/>
          <w:sz w:val="24"/>
          <w:szCs w:val="24"/>
        </w:rPr>
      </w:pPr>
      <w:r w:rsidRPr="00EC5BB4">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A52649">
        <w:rPr>
          <w:rFonts w:eastAsia="Arial Unicode MS" w:cs="Arial"/>
          <w:kern w:val="2"/>
          <w:sz w:val="24"/>
          <w:szCs w:val="24"/>
        </w:rPr>
        <w:t>/</w:t>
      </w:r>
      <w:r w:rsidR="00675E2C">
        <w:rPr>
          <w:rFonts w:eastAsia="Arial Unicode MS" w:cs="Arial"/>
          <w:kern w:val="2"/>
          <w:sz w:val="24"/>
          <w:szCs w:val="24"/>
          <w:lang w:val="sr-Cyrl-RS"/>
        </w:rPr>
        <w:t>81</w:t>
      </w:r>
      <w:r w:rsidR="00A52649">
        <w:rPr>
          <w:rFonts w:eastAsia="Arial Unicode MS" w:cs="Arial"/>
          <w:kern w:val="2"/>
          <w:sz w:val="24"/>
          <w:szCs w:val="24"/>
        </w:rPr>
        <w:t>00/0</w:t>
      </w:r>
      <w:r w:rsidR="00675E2C">
        <w:rPr>
          <w:rFonts w:eastAsia="Arial Unicode MS" w:cs="Arial"/>
          <w:kern w:val="2"/>
          <w:sz w:val="24"/>
          <w:szCs w:val="24"/>
          <w:lang w:val="sr-Cyrl-RS"/>
        </w:rPr>
        <w:t>015</w:t>
      </w:r>
      <w:r w:rsidR="00843EB9">
        <w:rPr>
          <w:rFonts w:eastAsia="Arial Unicode MS" w:cs="Arial"/>
          <w:kern w:val="2"/>
          <w:sz w:val="24"/>
          <w:szCs w:val="24"/>
        </w:rPr>
        <w:t>/2018</w:t>
      </w:r>
      <w:r w:rsidR="00D12736">
        <w:rPr>
          <w:rFonts w:eastAsia="Arial Unicode MS" w:cs="Arial"/>
          <w:kern w:val="2"/>
          <w:sz w:val="24"/>
          <w:szCs w:val="24"/>
        </w:rPr>
        <w:t xml:space="preserve"> (</w:t>
      </w:r>
      <w:r w:rsidR="00983F0F">
        <w:rPr>
          <w:rFonts w:eastAsia="Arial Unicode MS" w:cs="Arial"/>
          <w:kern w:val="2"/>
          <w:sz w:val="24"/>
          <w:szCs w:val="24"/>
          <w:lang w:val="sr-Cyrl-RS"/>
        </w:rPr>
        <w:t>2651</w:t>
      </w:r>
      <w:r w:rsidR="00D12736">
        <w:rPr>
          <w:rFonts w:eastAsia="Arial Unicode MS" w:cs="Arial"/>
          <w:kern w:val="2"/>
          <w:sz w:val="24"/>
          <w:szCs w:val="24"/>
        </w:rPr>
        <w:t>/2018)</w:t>
      </w:r>
    </w:p>
    <w:p w14:paraId="457FD8B3" w14:textId="582DACD2" w:rsidR="009642F1" w:rsidRPr="00365A0B" w:rsidRDefault="009642F1" w:rsidP="00843EB9">
      <w:pPr>
        <w:spacing w:before="0"/>
        <w:rPr>
          <w:rFonts w:eastAsia="Arial Unicode MS" w:cs="Arial"/>
          <w:kern w:val="2"/>
          <w:sz w:val="24"/>
          <w:szCs w:val="24"/>
          <w:lang w:val="sr-Latn-RS"/>
        </w:rPr>
      </w:pPr>
      <w:r w:rsidRPr="00EC5BB4">
        <w:rPr>
          <w:rFonts w:eastAsia="Arial Unicode MS" w:cs="Arial"/>
          <w:kern w:val="2"/>
          <w:sz w:val="24"/>
          <w:szCs w:val="24"/>
          <w:lang w:val="ru-RU"/>
        </w:rPr>
        <w:t xml:space="preserve">                                                   </w:t>
      </w:r>
      <w:r w:rsidR="00EC188E">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282874">
        <w:rPr>
          <w:rFonts w:eastAsia="Arial Unicode MS" w:cs="Arial"/>
          <w:kern w:val="2"/>
          <w:sz w:val="24"/>
          <w:szCs w:val="24"/>
          <w:lang w:val="sr-Cyrl-RS"/>
        </w:rPr>
        <w:t xml:space="preserve"> </w:t>
      </w:r>
      <w:r w:rsidR="00EC188E">
        <w:rPr>
          <w:rFonts w:eastAsia="Arial Unicode MS" w:cs="Arial"/>
          <w:kern w:val="2"/>
          <w:sz w:val="24"/>
          <w:szCs w:val="24"/>
          <w:lang w:val="ru-RU"/>
        </w:rPr>
        <w:t>формирана Решењем бр.</w:t>
      </w:r>
      <w:r w:rsidR="00EC188E" w:rsidRPr="00365A0B">
        <w:rPr>
          <w:rFonts w:eastAsia="Arial Unicode MS" w:cs="Arial"/>
          <w:kern w:val="2"/>
          <w:sz w:val="24"/>
          <w:szCs w:val="24"/>
          <w:lang w:val="ru-RU"/>
        </w:rPr>
        <w:t>12.01.</w:t>
      </w:r>
      <w:r w:rsidR="00843EB9" w:rsidRPr="00365A0B">
        <w:rPr>
          <w:rFonts w:eastAsia="Arial Unicode MS" w:cs="Arial"/>
          <w:kern w:val="2"/>
          <w:sz w:val="24"/>
          <w:szCs w:val="24"/>
          <w:lang w:val="ru-RU"/>
        </w:rPr>
        <w:t>-</w:t>
      </w:r>
      <w:r w:rsidR="00843EB9" w:rsidRPr="00D12736">
        <w:rPr>
          <w:rFonts w:eastAsia="Arial Unicode MS" w:cs="Arial"/>
          <w:kern w:val="2"/>
          <w:sz w:val="24"/>
          <w:szCs w:val="24"/>
          <w:lang w:val="ru-RU"/>
        </w:rPr>
        <w:t xml:space="preserve"> </w:t>
      </w:r>
      <w:r w:rsidR="00365A0B">
        <w:rPr>
          <w:rFonts w:eastAsia="Arial Unicode MS" w:cs="Arial"/>
          <w:kern w:val="2"/>
          <w:sz w:val="24"/>
          <w:szCs w:val="24"/>
          <w:lang w:val="sr-Latn-RS"/>
        </w:rPr>
        <w:t>667564/2-18</w:t>
      </w:r>
    </w:p>
    <w:p w14:paraId="54A92A56" w14:textId="77777777" w:rsidR="009642F1" w:rsidRPr="00EC5BB4" w:rsidRDefault="009642F1" w:rsidP="009642F1">
      <w:pPr>
        <w:pStyle w:val="Title"/>
        <w:spacing w:before="0"/>
        <w:rPr>
          <w:rFonts w:cs="Arial"/>
          <w:b w:val="0"/>
          <w:color w:val="FF0000"/>
          <w:szCs w:val="24"/>
        </w:rPr>
      </w:pPr>
    </w:p>
    <w:p w14:paraId="78CA00E0" w14:textId="77777777" w:rsidR="00210557" w:rsidRPr="00EC5BB4" w:rsidRDefault="009642F1" w:rsidP="006C5314">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8909732" w14:textId="77777777" w:rsidR="00150FCE" w:rsidRDefault="00150FCE" w:rsidP="000C50A0">
      <w:pPr>
        <w:pStyle w:val="BodyText"/>
        <w:spacing w:before="0"/>
        <w:jc w:val="center"/>
        <w:rPr>
          <w:rFonts w:cs="Arial"/>
          <w:szCs w:val="24"/>
          <w:lang w:val="ru-RU"/>
        </w:rPr>
      </w:pPr>
    </w:p>
    <w:p w14:paraId="5E0542E3" w14:textId="77777777" w:rsidR="00150FCE" w:rsidRPr="00EC5BB4" w:rsidRDefault="00150FCE" w:rsidP="000C50A0">
      <w:pPr>
        <w:pStyle w:val="BodyText"/>
        <w:spacing w:before="0"/>
        <w:jc w:val="center"/>
        <w:rPr>
          <w:rFonts w:cs="Arial"/>
          <w:szCs w:val="24"/>
          <w:lang w:val="ru-RU"/>
        </w:rPr>
      </w:pPr>
    </w:p>
    <w:p w14:paraId="0AE3E3B2" w14:textId="77777777" w:rsidR="00150FCE" w:rsidRPr="00EC5BB4" w:rsidRDefault="00150FCE" w:rsidP="000C50A0">
      <w:pPr>
        <w:pStyle w:val="BodyText"/>
        <w:spacing w:before="0"/>
        <w:jc w:val="center"/>
        <w:rPr>
          <w:rFonts w:cs="Arial"/>
          <w:szCs w:val="24"/>
          <w:lang w:val="ru-RU"/>
        </w:rPr>
      </w:pPr>
    </w:p>
    <w:p w14:paraId="63A2E659" w14:textId="597B3D99" w:rsidR="00EB2C6E" w:rsidRPr="00983F0F"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w:t>
      </w:r>
      <w:r w:rsidR="00843EB9">
        <w:rPr>
          <w:rFonts w:eastAsia="Arial Unicode MS" w:cs="Arial"/>
          <w:kern w:val="2"/>
          <w:sz w:val="24"/>
          <w:szCs w:val="24"/>
          <w:lang w:val="ru-RU"/>
        </w:rPr>
        <w:t>.</w:t>
      </w:r>
      <w:r w:rsidRPr="00EC5BB4">
        <w:rPr>
          <w:rFonts w:eastAsia="Arial Unicode MS" w:cs="Arial"/>
          <w:kern w:val="2"/>
          <w:sz w:val="24"/>
          <w:szCs w:val="24"/>
          <w:lang w:val="ru-RU"/>
        </w:rPr>
        <w:t xml:space="preserve"> </w:t>
      </w:r>
      <w:r w:rsidR="00D12736">
        <w:rPr>
          <w:rFonts w:eastAsia="Arial Unicode MS" w:cs="Arial"/>
          <w:kern w:val="2"/>
          <w:sz w:val="24"/>
          <w:szCs w:val="24"/>
          <w:lang w:val="sr-Latn-RS"/>
        </w:rPr>
        <w:t>2.5.13.2.-</w:t>
      </w:r>
      <w:r w:rsidR="00597551">
        <w:rPr>
          <w:rFonts w:eastAsia="Arial Unicode MS" w:cs="Arial"/>
          <w:kern w:val="2"/>
          <w:sz w:val="24"/>
          <w:szCs w:val="24"/>
          <w:lang w:val="sr-Latn-RS"/>
        </w:rPr>
        <w:t>P</w:t>
      </w:r>
      <w:r w:rsidR="00D12736" w:rsidRPr="00597551">
        <w:rPr>
          <w:rFonts w:eastAsia="Arial Unicode MS" w:cs="Arial"/>
          <w:kern w:val="2"/>
          <w:sz w:val="24"/>
          <w:szCs w:val="24"/>
          <w:lang w:val="sr-Latn-RS"/>
        </w:rPr>
        <w:t>E.07.01.-</w:t>
      </w:r>
      <w:r w:rsidR="00983F0F" w:rsidRPr="00597551">
        <w:rPr>
          <w:rFonts w:eastAsia="Arial Unicode MS" w:cs="Arial"/>
          <w:kern w:val="2"/>
          <w:sz w:val="24"/>
          <w:szCs w:val="24"/>
          <w:lang w:val="sr-Cyrl-RS"/>
        </w:rPr>
        <w:t xml:space="preserve"> </w:t>
      </w:r>
      <w:r w:rsidR="00597551" w:rsidRPr="00597551">
        <w:rPr>
          <w:rFonts w:eastAsia="Arial Unicode MS" w:cs="Arial"/>
          <w:kern w:val="2"/>
          <w:sz w:val="24"/>
          <w:szCs w:val="24"/>
          <w:lang w:val="sr-Latn-RS"/>
        </w:rPr>
        <w:t xml:space="preserve">28919/9 </w:t>
      </w:r>
      <w:r w:rsidRPr="00597551">
        <w:rPr>
          <w:rFonts w:eastAsia="Arial Unicode MS" w:cs="Arial"/>
          <w:kern w:val="2"/>
          <w:sz w:val="24"/>
          <w:szCs w:val="24"/>
          <w:lang w:val="ru-RU"/>
        </w:rPr>
        <w:t xml:space="preserve">од </w:t>
      </w:r>
      <w:r w:rsidR="00BE0A55" w:rsidRPr="00597551">
        <w:rPr>
          <w:rFonts w:eastAsia="Arial Unicode MS" w:cs="Arial"/>
          <w:kern w:val="2"/>
          <w:sz w:val="24"/>
          <w:szCs w:val="24"/>
          <w:lang w:val="sr-Latn-RS"/>
        </w:rPr>
        <w:t>17.01.</w:t>
      </w:r>
      <w:r w:rsidR="00413BCE" w:rsidRPr="00597551">
        <w:rPr>
          <w:rFonts w:eastAsia="Arial Unicode MS" w:cs="Arial"/>
          <w:kern w:val="2"/>
          <w:sz w:val="24"/>
          <w:szCs w:val="24"/>
          <w:lang w:val="ru-RU"/>
        </w:rPr>
        <w:t>201</w:t>
      </w:r>
      <w:r w:rsidR="00365A0B" w:rsidRPr="00597551">
        <w:rPr>
          <w:rFonts w:eastAsia="Arial Unicode MS" w:cs="Arial"/>
          <w:kern w:val="2"/>
          <w:sz w:val="24"/>
          <w:szCs w:val="24"/>
          <w:lang w:val="ru-RU"/>
        </w:rPr>
        <w:t>9</w:t>
      </w:r>
      <w:r w:rsidR="00413BCE" w:rsidRPr="00597551">
        <w:rPr>
          <w:rFonts w:eastAsia="Arial Unicode MS" w:cs="Arial"/>
          <w:kern w:val="2"/>
          <w:sz w:val="24"/>
          <w:szCs w:val="24"/>
          <w:lang w:val="ru-RU"/>
        </w:rPr>
        <w:t>.</w:t>
      </w:r>
      <w:r w:rsidRPr="00597551">
        <w:rPr>
          <w:rFonts w:eastAsia="Arial Unicode MS" w:cs="Arial"/>
          <w:kern w:val="2"/>
          <w:sz w:val="24"/>
          <w:szCs w:val="24"/>
          <w:lang w:val="ru-RU"/>
        </w:rPr>
        <w:t xml:space="preserve"> године</w:t>
      </w:r>
      <w:r w:rsidRPr="00BE0A55">
        <w:rPr>
          <w:rFonts w:eastAsia="Arial Unicode MS" w:cs="Arial"/>
          <w:kern w:val="2"/>
          <w:sz w:val="24"/>
          <w:szCs w:val="24"/>
          <w:lang w:val="ru-RU"/>
        </w:rPr>
        <w:t>)</w:t>
      </w:r>
    </w:p>
    <w:p w14:paraId="7B6BD77E" w14:textId="77777777" w:rsidR="000C50A0" w:rsidRPr="00EC5BB4" w:rsidRDefault="000C50A0" w:rsidP="000C50A0">
      <w:pPr>
        <w:spacing w:before="0"/>
        <w:jc w:val="center"/>
        <w:rPr>
          <w:rFonts w:eastAsia="Arial Unicode MS" w:cs="Arial"/>
          <w:kern w:val="2"/>
          <w:sz w:val="24"/>
          <w:szCs w:val="24"/>
          <w:lang w:val="ru-RU"/>
        </w:rPr>
      </w:pPr>
    </w:p>
    <w:p w14:paraId="733703F1" w14:textId="77777777" w:rsidR="00A3774E" w:rsidRPr="00EC5BB4" w:rsidRDefault="00A3774E" w:rsidP="000C50A0">
      <w:pPr>
        <w:pStyle w:val="BodyText"/>
        <w:spacing w:before="0"/>
        <w:jc w:val="center"/>
        <w:rPr>
          <w:rFonts w:cs="Arial"/>
          <w:szCs w:val="24"/>
        </w:rPr>
      </w:pPr>
    </w:p>
    <w:p w14:paraId="209F2878" w14:textId="77777777" w:rsidR="00A52649" w:rsidRPr="00EC5BB4" w:rsidRDefault="00A52649" w:rsidP="000C50A0">
      <w:pPr>
        <w:pStyle w:val="BodyText"/>
        <w:spacing w:before="0"/>
        <w:jc w:val="center"/>
        <w:rPr>
          <w:rFonts w:cs="Arial"/>
          <w:szCs w:val="24"/>
        </w:rPr>
      </w:pPr>
    </w:p>
    <w:p w14:paraId="14E03713" w14:textId="77777777" w:rsidR="00C53AC6" w:rsidRDefault="00C53AC6" w:rsidP="000C50A0">
      <w:pPr>
        <w:pStyle w:val="BodyText"/>
        <w:spacing w:before="0"/>
        <w:jc w:val="center"/>
        <w:rPr>
          <w:rFonts w:cs="Arial"/>
          <w:szCs w:val="24"/>
          <w:lang w:val="en-US"/>
        </w:rPr>
      </w:pPr>
    </w:p>
    <w:p w14:paraId="32F61402" w14:textId="77777777" w:rsidR="00C22152" w:rsidRPr="00EC5BB4" w:rsidRDefault="00C22152" w:rsidP="000C50A0">
      <w:pPr>
        <w:pStyle w:val="BodyText"/>
        <w:spacing w:before="0"/>
        <w:jc w:val="center"/>
        <w:rPr>
          <w:rFonts w:cs="Arial"/>
          <w:szCs w:val="24"/>
          <w:lang w:val="en-US"/>
        </w:rPr>
      </w:pPr>
    </w:p>
    <w:p w14:paraId="256A5F07" w14:textId="77777777" w:rsidR="000C50A0" w:rsidRPr="00EC5BB4" w:rsidRDefault="000C50A0" w:rsidP="000C50A0">
      <w:pPr>
        <w:pStyle w:val="BodyText"/>
        <w:spacing w:before="0"/>
        <w:jc w:val="center"/>
        <w:rPr>
          <w:rFonts w:cs="Arial"/>
          <w:szCs w:val="24"/>
          <w:lang w:val="ru-RU"/>
        </w:rPr>
      </w:pPr>
    </w:p>
    <w:p w14:paraId="7CCC6243" w14:textId="57AA0211" w:rsidR="00C22152" w:rsidRPr="00C22152" w:rsidRDefault="00843EB9" w:rsidP="00C22152">
      <w:pPr>
        <w:spacing w:before="0"/>
        <w:jc w:val="center"/>
        <w:rPr>
          <w:rFonts w:cs="Arial"/>
          <w:sz w:val="24"/>
          <w:szCs w:val="24"/>
          <w:lang w:val="ru-RU"/>
        </w:rPr>
      </w:pPr>
      <w:r>
        <w:rPr>
          <w:rFonts w:cs="Arial"/>
          <w:sz w:val="24"/>
          <w:szCs w:val="24"/>
          <w:lang w:val="sr-Cyrl-RS"/>
        </w:rPr>
        <w:t xml:space="preserve">Нови Сад, </w:t>
      </w:r>
      <w:r w:rsidR="00365A0B">
        <w:rPr>
          <w:rFonts w:cs="Arial"/>
          <w:sz w:val="24"/>
          <w:szCs w:val="24"/>
          <w:lang w:val="sr-Cyrl-RS"/>
        </w:rPr>
        <w:t>јануар</w:t>
      </w:r>
      <w:r w:rsidR="001839F6">
        <w:rPr>
          <w:rFonts w:cs="Arial"/>
          <w:sz w:val="24"/>
          <w:szCs w:val="24"/>
          <w:lang w:val="ru-RU"/>
        </w:rPr>
        <w:t xml:space="preserve"> </w:t>
      </w:r>
      <w:r w:rsidR="001F62BF" w:rsidRPr="00EC5BB4">
        <w:rPr>
          <w:rFonts w:cs="Arial"/>
          <w:sz w:val="24"/>
          <w:szCs w:val="24"/>
          <w:lang w:val="ru-RU"/>
        </w:rPr>
        <w:t>201</w:t>
      </w:r>
      <w:r w:rsidR="00CE08E4">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7E2928F" w14:textId="305BAC1B" w:rsidR="00261778" w:rsidRPr="00D12736" w:rsidRDefault="000C50A0" w:rsidP="00C22152">
      <w:pPr>
        <w:pStyle w:val="Title"/>
        <w:spacing w:before="0"/>
        <w:jc w:val="both"/>
        <w:rPr>
          <w:rFonts w:cs="Arial"/>
          <w:b w:val="0"/>
          <w:szCs w:val="24"/>
          <w:lang w:val="sr-Cyrl-RS"/>
        </w:rPr>
      </w:pPr>
      <w:r w:rsidRPr="00C22152">
        <w:rPr>
          <w:rFonts w:eastAsia="TimesNewRomanPSMT"/>
          <w:lang w:val="ru-RU"/>
        </w:rPr>
        <w:br w:type="page"/>
      </w:r>
      <w:r w:rsidR="00261778" w:rsidRPr="00094E26">
        <w:rPr>
          <w:rFonts w:eastAsia="TimesNewRomanPSMT" w:cs="Arial"/>
          <w:b w:val="0"/>
          <w:color w:val="000000"/>
          <w:kern w:val="2"/>
          <w:szCs w:val="24"/>
          <w:lang w:val="ru-RU"/>
        </w:rPr>
        <w:lastRenderedPageBreak/>
        <w:t>На основу чл</w:t>
      </w:r>
      <w:r w:rsidR="00472BF8" w:rsidRPr="00094E26">
        <w:rPr>
          <w:rFonts w:eastAsia="TimesNewRomanPSMT" w:cs="Arial"/>
          <w:b w:val="0"/>
          <w:color w:val="000000"/>
          <w:kern w:val="2"/>
          <w:szCs w:val="24"/>
          <w:lang w:val="ru-RU"/>
        </w:rPr>
        <w:t>ана</w:t>
      </w:r>
      <w:r w:rsidR="00261778" w:rsidRPr="00094E26">
        <w:rPr>
          <w:rFonts w:eastAsia="TimesNewRomanPSMT" w:cs="Arial"/>
          <w:b w:val="0"/>
          <w:color w:val="000000"/>
          <w:kern w:val="2"/>
          <w:szCs w:val="24"/>
          <w:lang w:val="ru-RU"/>
        </w:rPr>
        <w:t xml:space="preserve"> </w:t>
      </w:r>
      <w:r w:rsidR="00855E50">
        <w:rPr>
          <w:rFonts w:eastAsia="TimesNewRomanPSMT" w:cs="Arial"/>
          <w:b w:val="0"/>
          <w:color w:val="000000"/>
          <w:kern w:val="2"/>
          <w:szCs w:val="24"/>
          <w:lang w:val="ru-RU"/>
        </w:rPr>
        <w:t>32</w:t>
      </w:r>
      <w:r w:rsidR="00675E2C">
        <w:rPr>
          <w:rFonts w:eastAsia="TimesNewRomanPSMT" w:cs="Arial"/>
          <w:b w:val="0"/>
          <w:color w:val="000000"/>
          <w:kern w:val="2"/>
          <w:szCs w:val="24"/>
          <w:lang w:val="ru-RU"/>
        </w:rPr>
        <w:t>, 40</w:t>
      </w:r>
      <w:r w:rsidR="00010E49" w:rsidRPr="00094E26">
        <w:rPr>
          <w:rFonts w:eastAsia="TimesNewRomanPSMT" w:cs="Arial"/>
          <w:b w:val="0"/>
          <w:color w:val="000000"/>
          <w:kern w:val="2"/>
          <w:szCs w:val="24"/>
          <w:lang w:val="ru-RU"/>
        </w:rPr>
        <w:t xml:space="preserve"> и 61</w:t>
      </w:r>
      <w:r w:rsidR="009D3699" w:rsidRPr="00094E26">
        <w:rPr>
          <w:rFonts w:eastAsia="TimesNewRomanPSMT" w:cs="Arial"/>
          <w:b w:val="0"/>
          <w:color w:val="000000"/>
          <w:kern w:val="2"/>
          <w:szCs w:val="24"/>
          <w:lang w:val="ru-RU"/>
        </w:rPr>
        <w:t>.</w:t>
      </w:r>
      <w:r w:rsidR="00261778" w:rsidRPr="00094E26">
        <w:rPr>
          <w:rFonts w:eastAsia="TimesNewRomanPSMT" w:cs="Arial"/>
          <w:b w:val="0"/>
          <w:color w:val="000000"/>
          <w:kern w:val="2"/>
          <w:szCs w:val="24"/>
          <w:lang w:val="ru-RU"/>
        </w:rPr>
        <w:t xml:space="preserve"> Закона о јавним набавкама („Сл. гласник РС” бр. </w:t>
      </w:r>
      <w:r w:rsidR="00750519" w:rsidRPr="00094E26">
        <w:rPr>
          <w:rFonts w:eastAsia="TimesNewRomanPSMT" w:cs="Arial"/>
          <w:b w:val="0"/>
          <w:color w:val="000000"/>
          <w:kern w:val="2"/>
          <w:szCs w:val="24"/>
          <w:lang w:val="ru-RU"/>
        </w:rPr>
        <w:t>124/</w:t>
      </w:r>
      <w:r w:rsidR="009060E7" w:rsidRPr="00094E26">
        <w:rPr>
          <w:rFonts w:eastAsia="TimesNewRomanPSMT" w:cs="Arial"/>
          <w:b w:val="0"/>
          <w:color w:val="000000"/>
          <w:kern w:val="2"/>
          <w:szCs w:val="24"/>
          <w:lang w:val="ru-RU"/>
        </w:rPr>
        <w:t>12, 14/15 и 68/15</w:t>
      </w:r>
      <w:r w:rsidR="00164139">
        <w:rPr>
          <w:rFonts w:eastAsia="TimesNewRomanPSMT" w:cs="Arial"/>
          <w:b w:val="0"/>
          <w:color w:val="000000"/>
          <w:kern w:val="2"/>
          <w:szCs w:val="24"/>
          <w:lang w:val="ru-RU"/>
        </w:rPr>
        <w:t>,</w:t>
      </w:r>
      <w:r w:rsidR="000F57ED" w:rsidRPr="00094E26">
        <w:rPr>
          <w:rFonts w:eastAsia="TimesNewRomanPSMT" w:cs="Arial"/>
          <w:b w:val="0"/>
          <w:color w:val="000000"/>
          <w:kern w:val="2"/>
          <w:szCs w:val="24"/>
          <w:lang w:val="ru-RU"/>
        </w:rPr>
        <w:t xml:space="preserve"> у даљем тексту</w:t>
      </w:r>
      <w:r w:rsidR="005C7CDE" w:rsidRPr="00094E26">
        <w:rPr>
          <w:rFonts w:eastAsia="TimesNewRomanPSMT" w:cs="Arial"/>
          <w:b w:val="0"/>
          <w:color w:val="000000"/>
          <w:kern w:val="2"/>
          <w:szCs w:val="24"/>
          <w:lang w:val="ru-RU"/>
        </w:rPr>
        <w:t xml:space="preserve"> </w:t>
      </w:r>
      <w:r w:rsidR="00BA1E63" w:rsidRPr="00094E26">
        <w:rPr>
          <w:rFonts w:eastAsia="Calibri" w:cs="Arial"/>
          <w:b w:val="0"/>
          <w:szCs w:val="24"/>
        </w:rPr>
        <w:t>З</w:t>
      </w:r>
      <w:r w:rsidR="00062AC0">
        <w:rPr>
          <w:rFonts w:eastAsia="Calibri" w:cs="Arial"/>
          <w:b w:val="0"/>
          <w:szCs w:val="24"/>
          <w:lang w:val="sr-Cyrl-RS"/>
        </w:rPr>
        <w:t>ЈН</w:t>
      </w:r>
      <w:r w:rsidR="00164139">
        <w:rPr>
          <w:rFonts w:eastAsia="Calibri" w:cs="Arial"/>
          <w:b w:val="0"/>
          <w:szCs w:val="24"/>
          <w:lang w:val="en-US"/>
        </w:rPr>
        <w:t>)</w:t>
      </w:r>
      <w:r w:rsidR="00261778" w:rsidRPr="00094E26">
        <w:rPr>
          <w:rFonts w:eastAsia="TimesNewRomanPSMT" w:cs="Arial"/>
          <w:b w:val="0"/>
          <w:color w:val="000000"/>
          <w:kern w:val="2"/>
          <w:szCs w:val="24"/>
          <w:lang w:val="ru-RU"/>
        </w:rPr>
        <w:t>,</w:t>
      </w:r>
      <w:r w:rsidR="00FA4260">
        <w:rPr>
          <w:rFonts w:eastAsia="TimesNewRomanPSMT" w:cs="Arial"/>
          <w:b w:val="0"/>
          <w:color w:val="000000"/>
          <w:kern w:val="2"/>
          <w:szCs w:val="24"/>
          <w:lang w:val="en-US"/>
        </w:rPr>
        <w:t xml:space="preserve"> </w:t>
      </w:r>
      <w:r w:rsidR="00261778" w:rsidRPr="00724F6B">
        <w:rPr>
          <w:rFonts w:eastAsia="TimesNewRomanPSMT" w:cs="Arial"/>
          <w:b w:val="0"/>
          <w:kern w:val="2"/>
          <w:szCs w:val="24"/>
          <w:lang w:val="ru-RU"/>
        </w:rPr>
        <w:t>чл</w:t>
      </w:r>
      <w:r w:rsidR="00472BF8" w:rsidRPr="00724F6B">
        <w:rPr>
          <w:rFonts w:eastAsia="TimesNewRomanPSMT" w:cs="Arial"/>
          <w:b w:val="0"/>
          <w:kern w:val="2"/>
          <w:szCs w:val="24"/>
          <w:lang w:val="ru-RU"/>
        </w:rPr>
        <w:t>ана</w:t>
      </w:r>
      <w:r w:rsidR="00EC5BB4" w:rsidRPr="00724F6B">
        <w:rPr>
          <w:rFonts w:eastAsia="TimesNewRomanPSMT" w:cs="Arial"/>
          <w:b w:val="0"/>
          <w:kern w:val="2"/>
          <w:szCs w:val="24"/>
          <w:lang w:val="ru-RU"/>
        </w:rPr>
        <w:t xml:space="preserve"> </w:t>
      </w:r>
      <w:r w:rsidR="00724F6B" w:rsidRPr="00724F6B">
        <w:rPr>
          <w:rFonts w:eastAsia="TimesNewRomanPSMT" w:cs="Arial"/>
          <w:b w:val="0"/>
          <w:kern w:val="2"/>
          <w:szCs w:val="24"/>
          <w:lang w:val="sr-Latn-RS"/>
        </w:rPr>
        <w:t>2</w:t>
      </w:r>
      <w:r w:rsidR="00675E2C">
        <w:rPr>
          <w:rFonts w:eastAsia="TimesNewRomanPSMT" w:cs="Arial"/>
          <w:b w:val="0"/>
          <w:kern w:val="2"/>
          <w:szCs w:val="24"/>
          <w:lang w:val="ru-RU"/>
        </w:rPr>
        <w:t xml:space="preserve"> и 8</w:t>
      </w:r>
      <w:r w:rsidR="00261778" w:rsidRPr="00724F6B">
        <w:rPr>
          <w:rFonts w:eastAsia="TimesNewRomanPSMT" w:cs="Arial"/>
          <w:b w:val="0"/>
          <w:kern w:val="2"/>
          <w:szCs w:val="24"/>
          <w:lang w:val="ru-RU"/>
        </w:rPr>
        <w:t xml:space="preserve"> </w:t>
      </w:r>
      <w:r w:rsidR="00261778" w:rsidRPr="00094E26">
        <w:rPr>
          <w:rFonts w:eastAsia="TimesNewRomanPSMT" w:cs="Arial"/>
          <w:b w:val="0"/>
          <w:color w:val="000000"/>
          <w:kern w:val="2"/>
          <w:szCs w:val="24"/>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094E26">
        <w:rPr>
          <w:rFonts w:eastAsia="TimesNewRomanPSMT" w:cs="Arial"/>
          <w:b w:val="0"/>
          <w:color w:val="000000"/>
          <w:kern w:val="2"/>
          <w:szCs w:val="24"/>
          <w:lang w:val="ru-RU"/>
        </w:rPr>
        <w:t xml:space="preserve">лова („Сл. гласник РС” бр. </w:t>
      </w:r>
      <w:r w:rsidR="00DB369C" w:rsidRPr="00094E26">
        <w:rPr>
          <w:rFonts w:eastAsia="TimesNewRomanPSMT" w:cs="Arial"/>
          <w:b w:val="0"/>
          <w:color w:val="000000"/>
          <w:kern w:val="2"/>
          <w:szCs w:val="24"/>
        </w:rPr>
        <w:t>86/15</w:t>
      </w:r>
      <w:r w:rsidR="00261778" w:rsidRPr="00094E26">
        <w:rPr>
          <w:rFonts w:eastAsia="TimesNewRomanPSMT" w:cs="Arial"/>
          <w:b w:val="0"/>
          <w:color w:val="000000"/>
          <w:kern w:val="2"/>
          <w:szCs w:val="24"/>
          <w:lang w:val="ru-RU"/>
        </w:rPr>
        <w:t xml:space="preserve">), </w:t>
      </w:r>
      <w:r w:rsidR="00261778" w:rsidRPr="00094E26">
        <w:rPr>
          <w:rFonts w:eastAsia="Arial Unicode MS" w:cs="Arial"/>
          <w:b w:val="0"/>
          <w:color w:val="000000"/>
          <w:kern w:val="2"/>
          <w:szCs w:val="24"/>
          <w:lang w:val="ru-RU"/>
        </w:rPr>
        <w:t xml:space="preserve">Одлуке о покретању поступка јавне набавке број </w:t>
      </w:r>
      <w:r w:rsidR="00EC188E" w:rsidRPr="00282874">
        <w:rPr>
          <w:rFonts w:eastAsia="Arial Unicode MS" w:cs="Arial"/>
          <w:b w:val="0"/>
          <w:kern w:val="2"/>
          <w:szCs w:val="24"/>
        </w:rPr>
        <w:t>12.01.</w:t>
      </w:r>
      <w:r w:rsidR="00062AC0" w:rsidRPr="00282874">
        <w:rPr>
          <w:rFonts w:eastAsia="Arial Unicode MS" w:cs="Arial"/>
          <w:b w:val="0"/>
          <w:kern w:val="2"/>
          <w:szCs w:val="24"/>
          <w:lang w:val="sr-Cyrl-RS"/>
        </w:rPr>
        <w:t xml:space="preserve">- </w:t>
      </w:r>
      <w:r w:rsidR="00365A0B" w:rsidRPr="00365A0B">
        <w:rPr>
          <w:rFonts w:eastAsia="Arial Unicode MS" w:cs="Arial"/>
          <w:b w:val="0"/>
          <w:kern w:val="2"/>
          <w:szCs w:val="24"/>
          <w:lang w:val="sr-Cyrl-RS"/>
        </w:rPr>
        <w:t>667564</w:t>
      </w:r>
      <w:r w:rsidR="00365A0B" w:rsidRPr="00365A0B">
        <w:rPr>
          <w:rFonts w:eastAsia="Arial Unicode MS" w:cs="Arial"/>
          <w:b w:val="0"/>
          <w:kern w:val="2"/>
          <w:szCs w:val="24"/>
          <w:lang w:val="sr-Latn-RS"/>
        </w:rPr>
        <w:t>/</w:t>
      </w:r>
      <w:r w:rsidR="00365A0B" w:rsidRPr="00365A0B">
        <w:rPr>
          <w:rFonts w:eastAsia="Arial Unicode MS" w:cs="Arial"/>
          <w:b w:val="0"/>
          <w:kern w:val="2"/>
          <w:szCs w:val="24"/>
          <w:lang w:val="sr-Cyrl-RS"/>
        </w:rPr>
        <w:t>1</w:t>
      </w:r>
      <w:r w:rsidR="00D12736" w:rsidRPr="00365A0B">
        <w:rPr>
          <w:rFonts w:eastAsia="Arial Unicode MS" w:cs="Arial"/>
          <w:b w:val="0"/>
          <w:kern w:val="2"/>
          <w:szCs w:val="24"/>
          <w:lang w:val="sr-Latn-RS"/>
        </w:rPr>
        <w:t>-18</w:t>
      </w:r>
      <w:r w:rsidR="00D12736" w:rsidRPr="00D12736">
        <w:rPr>
          <w:rFonts w:eastAsia="Arial Unicode MS" w:cs="Arial"/>
          <w:b w:val="0"/>
          <w:kern w:val="2"/>
          <w:szCs w:val="24"/>
          <w:lang w:val="sr-Latn-RS"/>
        </w:rPr>
        <w:t xml:space="preserve"> </w:t>
      </w:r>
      <w:r w:rsidR="00F14109" w:rsidRPr="00D12736">
        <w:rPr>
          <w:rFonts w:eastAsia="Arial Unicode MS" w:cs="Arial"/>
          <w:b w:val="0"/>
          <w:kern w:val="2"/>
          <w:szCs w:val="24"/>
        </w:rPr>
        <w:t>o</w:t>
      </w:r>
      <w:r w:rsidR="00F14109" w:rsidRPr="00D12736">
        <w:rPr>
          <w:rFonts w:eastAsia="Arial Unicode MS" w:cs="Arial"/>
          <w:b w:val="0"/>
          <w:kern w:val="2"/>
          <w:szCs w:val="24"/>
          <w:lang w:val="ru-RU"/>
        </w:rPr>
        <w:t>д</w:t>
      </w:r>
      <w:r w:rsidR="00EC188E" w:rsidRPr="00D12736">
        <w:rPr>
          <w:rFonts w:eastAsia="Arial Unicode MS" w:cs="Arial"/>
          <w:b w:val="0"/>
          <w:kern w:val="2"/>
          <w:szCs w:val="24"/>
        </w:rPr>
        <w:t xml:space="preserve"> </w:t>
      </w:r>
      <w:r w:rsidR="00365A0B" w:rsidRPr="00365A0B">
        <w:rPr>
          <w:rFonts w:eastAsia="Arial Unicode MS" w:cs="Arial"/>
          <w:b w:val="0"/>
          <w:kern w:val="2"/>
          <w:szCs w:val="24"/>
          <w:lang w:val="sr-Cyrl-RS"/>
        </w:rPr>
        <w:t>31.12</w:t>
      </w:r>
      <w:r w:rsidR="00D12736" w:rsidRPr="00365A0B">
        <w:rPr>
          <w:rFonts w:eastAsia="Arial Unicode MS" w:cs="Arial"/>
          <w:b w:val="0"/>
          <w:kern w:val="2"/>
          <w:szCs w:val="24"/>
          <w:lang w:val="sr-Latn-RS"/>
        </w:rPr>
        <w:t>.</w:t>
      </w:r>
      <w:r w:rsidR="00413BCE" w:rsidRPr="00365A0B">
        <w:rPr>
          <w:rFonts w:eastAsia="Arial Unicode MS" w:cs="Arial"/>
          <w:b w:val="0"/>
          <w:kern w:val="2"/>
          <w:szCs w:val="24"/>
          <w:lang w:val="ru-RU"/>
        </w:rPr>
        <w:t>201</w:t>
      </w:r>
      <w:r w:rsidR="00062AC0" w:rsidRPr="00365A0B">
        <w:rPr>
          <w:rFonts w:eastAsia="Arial Unicode MS" w:cs="Arial"/>
          <w:b w:val="0"/>
          <w:kern w:val="2"/>
          <w:szCs w:val="24"/>
          <w:lang w:val="ru-RU"/>
        </w:rPr>
        <w:t>8</w:t>
      </w:r>
      <w:r w:rsidR="00413BCE" w:rsidRPr="00365A0B">
        <w:rPr>
          <w:rFonts w:eastAsia="Arial Unicode MS" w:cs="Arial"/>
          <w:b w:val="0"/>
          <w:kern w:val="2"/>
          <w:szCs w:val="24"/>
          <w:lang w:val="ru-RU"/>
        </w:rPr>
        <w:t>.</w:t>
      </w:r>
      <w:r w:rsidR="00261778" w:rsidRPr="00365A0B">
        <w:rPr>
          <w:rFonts w:eastAsia="Arial Unicode MS" w:cs="Arial"/>
          <w:b w:val="0"/>
          <w:kern w:val="2"/>
          <w:szCs w:val="24"/>
          <w:lang w:val="ru-RU"/>
        </w:rPr>
        <w:t xml:space="preserve"> године</w:t>
      </w:r>
      <w:r w:rsidR="00261778" w:rsidRPr="00D12736">
        <w:rPr>
          <w:rFonts w:eastAsia="Arial Unicode MS" w:cs="Arial"/>
          <w:b w:val="0"/>
          <w:kern w:val="2"/>
          <w:szCs w:val="24"/>
          <w:lang w:val="ru-RU"/>
        </w:rPr>
        <w:t xml:space="preserve"> и Решења о образовању комисије за јавну набавку бр</w:t>
      </w:r>
      <w:r w:rsidR="00D12736" w:rsidRPr="00D12736">
        <w:rPr>
          <w:rFonts w:eastAsia="Arial Unicode MS" w:cs="Arial"/>
          <w:b w:val="0"/>
          <w:kern w:val="2"/>
          <w:szCs w:val="24"/>
          <w:lang w:val="sr-Latn-RS"/>
        </w:rPr>
        <w:t>.</w:t>
      </w:r>
      <w:r w:rsidR="00261778" w:rsidRPr="00D12736">
        <w:rPr>
          <w:rFonts w:eastAsia="Arial Unicode MS" w:cs="Arial"/>
          <w:b w:val="0"/>
          <w:kern w:val="2"/>
          <w:szCs w:val="24"/>
          <w:lang w:val="ru-RU"/>
        </w:rPr>
        <w:t xml:space="preserve"> </w:t>
      </w:r>
      <w:r w:rsidR="00EC188E" w:rsidRPr="00365A0B">
        <w:rPr>
          <w:rFonts w:eastAsia="Arial Unicode MS" w:cs="Arial"/>
          <w:b w:val="0"/>
          <w:kern w:val="2"/>
          <w:szCs w:val="24"/>
        </w:rPr>
        <w:t>12.01.</w:t>
      </w:r>
      <w:r w:rsidR="00062AC0" w:rsidRPr="00365A0B">
        <w:rPr>
          <w:rFonts w:eastAsia="Arial Unicode MS" w:cs="Arial"/>
          <w:b w:val="0"/>
          <w:kern w:val="2"/>
          <w:szCs w:val="24"/>
          <w:lang w:val="sr-Cyrl-RS"/>
        </w:rPr>
        <w:t xml:space="preserve">- </w:t>
      </w:r>
      <w:r w:rsidR="00365A0B" w:rsidRPr="00365A0B">
        <w:rPr>
          <w:rFonts w:eastAsia="Arial Unicode MS" w:cs="Arial"/>
          <w:b w:val="0"/>
          <w:kern w:val="2"/>
          <w:szCs w:val="24"/>
          <w:lang w:val="sr-Cyrl-RS"/>
        </w:rPr>
        <w:t>667564</w:t>
      </w:r>
      <w:r w:rsidR="00365A0B" w:rsidRPr="00365A0B">
        <w:rPr>
          <w:rFonts w:eastAsia="Arial Unicode MS" w:cs="Arial"/>
          <w:b w:val="0"/>
          <w:kern w:val="2"/>
          <w:szCs w:val="24"/>
          <w:lang w:val="sr-Latn-RS"/>
        </w:rPr>
        <w:t xml:space="preserve">/2-18 </w:t>
      </w:r>
      <w:r w:rsidR="00005800" w:rsidRPr="00365A0B">
        <w:rPr>
          <w:rFonts w:eastAsia="Arial Unicode MS" w:cs="Arial"/>
          <w:b w:val="0"/>
          <w:kern w:val="2"/>
          <w:szCs w:val="24"/>
        </w:rPr>
        <w:t>o</w:t>
      </w:r>
      <w:r w:rsidR="00005800" w:rsidRPr="00365A0B">
        <w:rPr>
          <w:rFonts w:eastAsia="Arial Unicode MS" w:cs="Arial"/>
          <w:b w:val="0"/>
          <w:kern w:val="2"/>
          <w:szCs w:val="24"/>
          <w:lang w:val="ru-RU"/>
        </w:rPr>
        <w:t xml:space="preserve">д </w:t>
      </w:r>
      <w:r w:rsidR="00365A0B" w:rsidRPr="00365A0B">
        <w:rPr>
          <w:rFonts w:eastAsia="Arial Unicode MS" w:cs="Arial"/>
          <w:b w:val="0"/>
          <w:kern w:val="2"/>
          <w:szCs w:val="24"/>
          <w:lang w:val="sr-Latn-RS"/>
        </w:rPr>
        <w:t>3</w:t>
      </w:r>
      <w:r w:rsidR="00675E2C" w:rsidRPr="00365A0B">
        <w:rPr>
          <w:rFonts w:eastAsia="Arial Unicode MS" w:cs="Arial"/>
          <w:b w:val="0"/>
          <w:kern w:val="2"/>
          <w:szCs w:val="24"/>
          <w:lang w:val="sr-Latn-RS"/>
        </w:rPr>
        <w:t>1</w:t>
      </w:r>
      <w:r w:rsidR="00365A0B" w:rsidRPr="00365A0B">
        <w:rPr>
          <w:rFonts w:eastAsia="Arial Unicode MS" w:cs="Arial"/>
          <w:b w:val="0"/>
          <w:kern w:val="2"/>
          <w:szCs w:val="24"/>
          <w:lang w:val="sr-Latn-RS"/>
        </w:rPr>
        <w:t>.12</w:t>
      </w:r>
      <w:r w:rsidR="00D12736" w:rsidRPr="00365A0B">
        <w:rPr>
          <w:rFonts w:eastAsia="Arial Unicode MS" w:cs="Arial"/>
          <w:b w:val="0"/>
          <w:kern w:val="2"/>
          <w:szCs w:val="24"/>
          <w:lang w:val="sr-Latn-RS"/>
        </w:rPr>
        <w:t>.</w:t>
      </w:r>
      <w:r w:rsidR="00062AC0" w:rsidRPr="00365A0B">
        <w:rPr>
          <w:rFonts w:eastAsia="Arial Unicode MS" w:cs="Arial"/>
          <w:b w:val="0"/>
          <w:kern w:val="2"/>
          <w:szCs w:val="24"/>
          <w:lang w:val="ru-RU"/>
        </w:rPr>
        <w:t xml:space="preserve"> </w:t>
      </w:r>
      <w:r w:rsidR="00005800" w:rsidRPr="00365A0B">
        <w:rPr>
          <w:rFonts w:eastAsia="Arial Unicode MS" w:cs="Arial"/>
          <w:b w:val="0"/>
          <w:kern w:val="2"/>
          <w:szCs w:val="24"/>
          <w:lang w:val="ru-RU"/>
        </w:rPr>
        <w:t>201</w:t>
      </w:r>
      <w:r w:rsidR="00062AC0" w:rsidRPr="00365A0B">
        <w:rPr>
          <w:rFonts w:eastAsia="Arial Unicode MS" w:cs="Arial"/>
          <w:b w:val="0"/>
          <w:kern w:val="2"/>
          <w:szCs w:val="24"/>
          <w:lang w:val="ru-RU"/>
        </w:rPr>
        <w:t>8</w:t>
      </w:r>
      <w:r w:rsidR="00005800" w:rsidRPr="00365A0B">
        <w:rPr>
          <w:rFonts w:eastAsia="Arial Unicode MS" w:cs="Arial"/>
          <w:b w:val="0"/>
          <w:kern w:val="2"/>
          <w:szCs w:val="24"/>
          <w:lang w:val="ru-RU"/>
        </w:rPr>
        <w:t>.</w:t>
      </w:r>
      <w:r w:rsidR="00005800" w:rsidRPr="00D12736">
        <w:rPr>
          <w:rFonts w:eastAsia="Arial Unicode MS" w:cs="Arial"/>
          <w:b w:val="0"/>
          <w:kern w:val="2"/>
          <w:szCs w:val="24"/>
          <w:lang w:val="ru-RU"/>
        </w:rPr>
        <w:t xml:space="preserve"> </w:t>
      </w:r>
      <w:r w:rsidR="00261778" w:rsidRPr="00D12736">
        <w:rPr>
          <w:rFonts w:eastAsia="Arial Unicode MS" w:cs="Arial"/>
          <w:b w:val="0"/>
          <w:kern w:val="2"/>
          <w:szCs w:val="24"/>
          <w:lang w:val="ru-RU"/>
        </w:rPr>
        <w:t>године припремљена је</w:t>
      </w:r>
    </w:p>
    <w:p w14:paraId="5A1D5948" w14:textId="77777777" w:rsidR="00261778" w:rsidRPr="00EC5BB4" w:rsidRDefault="00261778" w:rsidP="000C50A0">
      <w:pPr>
        <w:pStyle w:val="BodyText"/>
        <w:spacing w:before="0"/>
        <w:rPr>
          <w:rFonts w:cs="Arial"/>
          <w:b/>
          <w:spacing w:val="80"/>
          <w:szCs w:val="24"/>
          <w:lang w:val="ru-RU"/>
        </w:rPr>
      </w:pPr>
    </w:p>
    <w:p w14:paraId="32F6F720" w14:textId="77777777" w:rsidR="000C50A0" w:rsidRPr="00EC5BB4" w:rsidRDefault="000C50A0" w:rsidP="000C50A0">
      <w:pPr>
        <w:pStyle w:val="BodyText"/>
        <w:spacing w:before="0"/>
        <w:rPr>
          <w:rFonts w:cs="Arial"/>
          <w:b/>
          <w:spacing w:val="80"/>
          <w:szCs w:val="24"/>
          <w:lang w:val="ru-RU"/>
        </w:rPr>
      </w:pPr>
    </w:p>
    <w:p w14:paraId="4773438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2BF2F8D3" w14:textId="77777777" w:rsidR="00210557" w:rsidRPr="00EC5BB4" w:rsidRDefault="00D516F7" w:rsidP="00062AC0">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23407B83" w14:textId="5F5504FE" w:rsidR="00A52649" w:rsidRPr="00B33959" w:rsidRDefault="00210557" w:rsidP="00062AC0">
      <w:pPr>
        <w:spacing w:before="0"/>
        <w:jc w:val="center"/>
        <w:rPr>
          <w:sz w:val="24"/>
          <w:szCs w:val="24"/>
        </w:rPr>
      </w:pPr>
      <w:bookmarkStart w:id="9" w:name="_Toc441215599"/>
      <w:bookmarkStart w:id="10" w:name="_Toc441651538"/>
      <w:bookmarkStart w:id="11" w:name="_Toc442559875"/>
      <w:r w:rsidRPr="00B33959">
        <w:rPr>
          <w:sz w:val="24"/>
          <w:szCs w:val="24"/>
        </w:rPr>
        <w:t xml:space="preserve">за јавну набавку </w:t>
      </w:r>
      <w:r w:rsidR="00A63575" w:rsidRPr="00B33959">
        <w:rPr>
          <w:sz w:val="24"/>
          <w:szCs w:val="24"/>
          <w:lang w:val="sr-Cyrl-RS"/>
        </w:rPr>
        <w:t xml:space="preserve">услуга </w:t>
      </w:r>
      <w:r w:rsidRPr="00B33959">
        <w:rPr>
          <w:sz w:val="24"/>
          <w:szCs w:val="24"/>
        </w:rPr>
        <w:t>бр</w:t>
      </w:r>
      <w:bookmarkEnd w:id="9"/>
      <w:bookmarkEnd w:id="10"/>
      <w:bookmarkEnd w:id="11"/>
      <w:r w:rsidR="00A52649" w:rsidRPr="00B33959">
        <w:rPr>
          <w:sz w:val="24"/>
          <w:szCs w:val="24"/>
          <w:lang w:val="sr-Cyrl-RS"/>
        </w:rPr>
        <w:t>. ЈН/</w:t>
      </w:r>
      <w:r w:rsidR="007F1A23">
        <w:rPr>
          <w:sz w:val="24"/>
          <w:szCs w:val="24"/>
          <w:lang w:val="sr-Cyrl-RS"/>
        </w:rPr>
        <w:t>81</w:t>
      </w:r>
      <w:r w:rsidR="00A52649" w:rsidRPr="00B33959">
        <w:rPr>
          <w:sz w:val="24"/>
          <w:szCs w:val="24"/>
        </w:rPr>
        <w:t>00/0</w:t>
      </w:r>
      <w:r w:rsidR="007144A7">
        <w:rPr>
          <w:sz w:val="24"/>
          <w:szCs w:val="24"/>
          <w:lang w:val="sr-Cyrl-RS"/>
        </w:rPr>
        <w:t>015</w:t>
      </w:r>
      <w:r w:rsidR="00062AC0" w:rsidRPr="00B33959">
        <w:rPr>
          <w:sz w:val="24"/>
          <w:szCs w:val="24"/>
        </w:rPr>
        <w:t>/2018</w:t>
      </w:r>
      <w:r w:rsidR="00D12736">
        <w:rPr>
          <w:sz w:val="24"/>
          <w:szCs w:val="24"/>
        </w:rPr>
        <w:t xml:space="preserve"> (</w:t>
      </w:r>
      <w:r w:rsidR="00983F0F">
        <w:rPr>
          <w:sz w:val="24"/>
          <w:szCs w:val="24"/>
          <w:lang w:val="sr-Cyrl-RS"/>
        </w:rPr>
        <w:t>2651</w:t>
      </w:r>
      <w:r w:rsidR="00D12736">
        <w:rPr>
          <w:sz w:val="24"/>
          <w:szCs w:val="24"/>
        </w:rPr>
        <w:t>/2018)</w:t>
      </w:r>
    </w:p>
    <w:p w14:paraId="0D79E559" w14:textId="5BAD6574" w:rsidR="007144A7" w:rsidRPr="007144A7" w:rsidRDefault="007144A7" w:rsidP="007144A7">
      <w:pPr>
        <w:pStyle w:val="BodyText"/>
        <w:jc w:val="center"/>
        <w:rPr>
          <w:szCs w:val="24"/>
        </w:rPr>
      </w:pPr>
      <w:r w:rsidRPr="007144A7">
        <w:rPr>
          <w:rFonts w:cs="Arial"/>
          <w:szCs w:val="24"/>
          <w:lang w:val="sr-Latn-RS"/>
        </w:rPr>
        <w:t>O</w:t>
      </w:r>
      <w:r w:rsidRPr="007144A7">
        <w:rPr>
          <w:rFonts w:cs="Arial"/>
          <w:szCs w:val="24"/>
          <w:lang w:val="sr-Cyrl-RS"/>
        </w:rPr>
        <w:t>државања система за евиденцију радног времена за потребу</w:t>
      </w:r>
      <w:r w:rsidRPr="007144A7">
        <w:rPr>
          <w:rFonts w:cs="Arial"/>
          <w:szCs w:val="24"/>
          <w:lang w:val="sr-Latn-RS"/>
        </w:rPr>
        <w:t xml:space="preserve"> </w:t>
      </w:r>
      <w:r w:rsidRPr="007144A7">
        <w:rPr>
          <w:rFonts w:cs="Arial"/>
          <w:bCs/>
          <w:szCs w:val="24"/>
          <w:lang w:val="sr-Cyrl-RS"/>
        </w:rPr>
        <w:t>Техничког центра Нови Сад</w:t>
      </w:r>
    </w:p>
    <w:p w14:paraId="5531346B" w14:textId="77777777" w:rsidR="009D3699" w:rsidRPr="00094E26" w:rsidRDefault="009D3699" w:rsidP="00A52649">
      <w:pPr>
        <w:jc w:val="center"/>
        <w:rPr>
          <w:rFonts w:cs="Arial"/>
          <w:i/>
          <w:color w:val="00B0F0"/>
          <w:szCs w:val="24"/>
          <w:lang w:val="sr-Latn-CS"/>
        </w:rPr>
      </w:pPr>
    </w:p>
    <w:p w14:paraId="5BB4C55C" w14:textId="77777777" w:rsidR="009D3699" w:rsidRPr="00EC5BB4" w:rsidRDefault="009D3699" w:rsidP="000C50A0">
      <w:pPr>
        <w:pStyle w:val="BodyText"/>
        <w:spacing w:before="0"/>
        <w:rPr>
          <w:rFonts w:cs="Arial"/>
          <w:i/>
          <w:color w:val="00B0F0"/>
          <w:szCs w:val="24"/>
          <w:lang w:val="sr-Latn-CS"/>
        </w:rPr>
      </w:pPr>
    </w:p>
    <w:p w14:paraId="4104481E" w14:textId="77777777" w:rsidR="009D3699" w:rsidRPr="00EC5BB4" w:rsidRDefault="009D3699" w:rsidP="000C50A0">
      <w:pPr>
        <w:pStyle w:val="BodyText"/>
        <w:spacing w:before="0"/>
        <w:rPr>
          <w:rFonts w:cs="Arial"/>
          <w:i/>
          <w:color w:val="00B0F0"/>
          <w:szCs w:val="24"/>
          <w:lang w:val="sr-Latn-CS"/>
        </w:rPr>
      </w:pPr>
    </w:p>
    <w:p w14:paraId="5C4F7DBD" w14:textId="77777777" w:rsidR="00062AC0" w:rsidRPr="00C34351" w:rsidRDefault="00062AC0" w:rsidP="00062AC0">
      <w:pPr>
        <w:pStyle w:val="Title"/>
        <w:rPr>
          <w:b w:val="0"/>
          <w:szCs w:val="24"/>
          <w:lang w:val="sr-Cyrl-RS"/>
        </w:rPr>
      </w:pPr>
      <w:r w:rsidRPr="00C34351">
        <w:rPr>
          <w:b w:val="0"/>
          <w:szCs w:val="24"/>
          <w:lang w:val="de-DE"/>
        </w:rPr>
        <w:t>Садр</w:t>
      </w:r>
      <w:r w:rsidRPr="00C34351">
        <w:rPr>
          <w:b w:val="0"/>
          <w:szCs w:val="24"/>
          <w:lang w:val="ru-RU"/>
        </w:rPr>
        <w:t>ж</w:t>
      </w:r>
      <w:r w:rsidRPr="00C34351">
        <w:rPr>
          <w:b w:val="0"/>
          <w:szCs w:val="24"/>
          <w:lang w:val="de-DE"/>
        </w:rPr>
        <w:t>ај</w:t>
      </w:r>
      <w:r w:rsidRPr="00C34351">
        <w:rPr>
          <w:b w:val="0"/>
          <w:szCs w:val="24"/>
          <w:lang w:val="ru-RU"/>
        </w:rPr>
        <w:t xml:space="preserve"> к</w:t>
      </w:r>
      <w:r w:rsidRPr="00C34351">
        <w:rPr>
          <w:b w:val="0"/>
          <w:szCs w:val="24"/>
          <w:lang w:val="de-DE"/>
        </w:rPr>
        <w:t>онкурсне</w:t>
      </w:r>
      <w:r w:rsidRPr="00C34351">
        <w:rPr>
          <w:b w:val="0"/>
          <w:szCs w:val="24"/>
          <w:lang w:val="ru-RU"/>
        </w:rPr>
        <w:t xml:space="preserve"> </w:t>
      </w:r>
      <w:r>
        <w:rPr>
          <w:b w:val="0"/>
          <w:szCs w:val="24"/>
          <w:lang w:val="de-DE"/>
        </w:rPr>
        <w:t>документације</w:t>
      </w:r>
    </w:p>
    <w:p w14:paraId="7097A981" w14:textId="77777777" w:rsidR="00062AC0" w:rsidRPr="00C34351" w:rsidRDefault="00062AC0" w:rsidP="00062AC0">
      <w:pPr>
        <w:pStyle w:val="Title"/>
        <w:rPr>
          <w:b w:val="0"/>
          <w:szCs w:val="24"/>
          <w:lang w:val="ru-RU"/>
        </w:rPr>
      </w:pP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p>
    <w:tbl>
      <w:tblPr>
        <w:tblW w:w="968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67"/>
        <w:gridCol w:w="7380"/>
        <w:gridCol w:w="1033"/>
      </w:tblGrid>
      <w:tr w:rsidR="00062AC0" w:rsidRPr="00C34351" w14:paraId="5142E59C" w14:textId="77777777" w:rsidTr="0083051F">
        <w:tc>
          <w:tcPr>
            <w:tcW w:w="1267" w:type="dxa"/>
            <w:shd w:val="clear" w:color="auto" w:fill="F2F2F2"/>
            <w:vAlign w:val="center"/>
          </w:tcPr>
          <w:p w14:paraId="054E9EA5" w14:textId="77777777" w:rsidR="00062AC0" w:rsidRPr="00C34351" w:rsidRDefault="00062AC0" w:rsidP="00062AC0">
            <w:pPr>
              <w:tabs>
                <w:tab w:val="left" w:pos="360"/>
                <w:tab w:val="left" w:pos="567"/>
                <w:tab w:val="right" w:leader="dot" w:pos="9639"/>
              </w:tabs>
              <w:jc w:val="center"/>
              <w:rPr>
                <w:rFonts w:cs="Arial"/>
                <w:lang w:val="sr-Cyrl-RS"/>
              </w:rPr>
            </w:pPr>
            <w:r>
              <w:rPr>
                <w:rFonts w:cs="Arial"/>
                <w:lang w:val="sr-Cyrl-RS"/>
              </w:rPr>
              <w:t xml:space="preserve">Поглавље </w:t>
            </w:r>
            <w:r w:rsidRPr="00C34351">
              <w:rPr>
                <w:rFonts w:cs="Arial"/>
                <w:lang w:val="sr-Cyrl-RS"/>
              </w:rPr>
              <w:t>бр.</w:t>
            </w:r>
          </w:p>
        </w:tc>
        <w:tc>
          <w:tcPr>
            <w:tcW w:w="7380" w:type="dxa"/>
            <w:shd w:val="clear" w:color="auto" w:fill="F2F2F2"/>
            <w:vAlign w:val="center"/>
          </w:tcPr>
          <w:p w14:paraId="3428DF42" w14:textId="77777777" w:rsidR="00062AC0" w:rsidRPr="00CB1252" w:rsidRDefault="00062AC0" w:rsidP="00062AC0">
            <w:pPr>
              <w:tabs>
                <w:tab w:val="left" w:pos="360"/>
                <w:tab w:val="left" w:pos="567"/>
                <w:tab w:val="right" w:leader="dot" w:pos="9639"/>
              </w:tabs>
              <w:jc w:val="center"/>
              <w:rPr>
                <w:rFonts w:cs="Arial"/>
                <w:lang w:val="sr-Cyrl-RS"/>
              </w:rPr>
            </w:pPr>
            <w:r>
              <w:rPr>
                <w:rFonts w:cs="Arial"/>
                <w:lang w:val="sr-Cyrl-RS"/>
              </w:rPr>
              <w:t>Назив</w:t>
            </w:r>
          </w:p>
        </w:tc>
        <w:tc>
          <w:tcPr>
            <w:tcW w:w="1033" w:type="dxa"/>
            <w:shd w:val="clear" w:color="auto" w:fill="F2F2F2"/>
            <w:vAlign w:val="center"/>
          </w:tcPr>
          <w:p w14:paraId="1F09AD1D" w14:textId="77777777" w:rsidR="00062AC0" w:rsidRPr="00CB1252" w:rsidRDefault="00062AC0" w:rsidP="00062AC0">
            <w:pPr>
              <w:tabs>
                <w:tab w:val="left" w:pos="360"/>
                <w:tab w:val="left" w:pos="567"/>
                <w:tab w:val="right" w:leader="dot" w:pos="9639"/>
              </w:tabs>
              <w:jc w:val="center"/>
              <w:rPr>
                <w:lang w:val="sr-Cyrl-RS"/>
              </w:rPr>
            </w:pPr>
            <w:r w:rsidRPr="00CB1252">
              <w:rPr>
                <w:lang w:val="sr-Cyrl-RS"/>
              </w:rPr>
              <w:t>Страна</w:t>
            </w:r>
          </w:p>
        </w:tc>
      </w:tr>
      <w:tr w:rsidR="00062AC0" w:rsidRPr="00C34351" w14:paraId="00FC361A" w14:textId="77777777" w:rsidTr="0083051F">
        <w:trPr>
          <w:trHeight w:val="401"/>
        </w:trPr>
        <w:tc>
          <w:tcPr>
            <w:tcW w:w="1267" w:type="dxa"/>
            <w:shd w:val="clear" w:color="auto" w:fill="F2F2F2"/>
            <w:vAlign w:val="center"/>
          </w:tcPr>
          <w:p w14:paraId="0E6F74BB" w14:textId="77777777" w:rsidR="00062AC0" w:rsidRPr="00B33959" w:rsidRDefault="00062AC0" w:rsidP="00062AC0">
            <w:pPr>
              <w:tabs>
                <w:tab w:val="left" w:pos="360"/>
                <w:tab w:val="left" w:pos="567"/>
                <w:tab w:val="right" w:leader="dot" w:pos="9639"/>
              </w:tabs>
              <w:jc w:val="center"/>
              <w:rPr>
                <w:rFonts w:cs="Arial"/>
                <w:sz w:val="24"/>
                <w:szCs w:val="24"/>
              </w:rPr>
            </w:pPr>
            <w:r w:rsidRPr="00B33959">
              <w:rPr>
                <w:rFonts w:cs="Arial"/>
                <w:sz w:val="24"/>
                <w:szCs w:val="24"/>
              </w:rPr>
              <w:t>1.</w:t>
            </w:r>
          </w:p>
        </w:tc>
        <w:tc>
          <w:tcPr>
            <w:tcW w:w="7380" w:type="dxa"/>
            <w:vAlign w:val="center"/>
          </w:tcPr>
          <w:p w14:paraId="64DDE25A"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Општи подаци о јавној набавци</w:t>
            </w:r>
          </w:p>
        </w:tc>
        <w:tc>
          <w:tcPr>
            <w:tcW w:w="1033" w:type="dxa"/>
            <w:shd w:val="clear" w:color="auto" w:fill="FFFFFF"/>
            <w:vAlign w:val="center"/>
          </w:tcPr>
          <w:p w14:paraId="2F418E48" w14:textId="48C35CA7"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014DE8" w14:textId="77777777" w:rsidTr="0083051F">
        <w:trPr>
          <w:trHeight w:val="420"/>
        </w:trPr>
        <w:tc>
          <w:tcPr>
            <w:tcW w:w="1267" w:type="dxa"/>
            <w:shd w:val="clear" w:color="auto" w:fill="F2F2F2"/>
            <w:vAlign w:val="center"/>
          </w:tcPr>
          <w:p w14:paraId="66B44408"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2.</w:t>
            </w:r>
          </w:p>
        </w:tc>
        <w:tc>
          <w:tcPr>
            <w:tcW w:w="7380" w:type="dxa"/>
            <w:vAlign w:val="center"/>
          </w:tcPr>
          <w:p w14:paraId="2CA2D6C7" w14:textId="77777777" w:rsidR="00062AC0" w:rsidRPr="00B33959" w:rsidRDefault="00062AC0" w:rsidP="00062AC0">
            <w:pPr>
              <w:tabs>
                <w:tab w:val="left" w:pos="317"/>
                <w:tab w:val="left" w:pos="360"/>
                <w:tab w:val="right" w:leader="dot" w:pos="9639"/>
              </w:tabs>
              <w:rPr>
                <w:rFonts w:cs="Arial"/>
                <w:sz w:val="24"/>
                <w:szCs w:val="24"/>
                <w:lang w:val="sr-Cyrl-RS"/>
              </w:rPr>
            </w:pPr>
            <w:r w:rsidRPr="00B33959">
              <w:rPr>
                <w:rFonts w:cs="Arial"/>
                <w:sz w:val="24"/>
                <w:szCs w:val="24"/>
                <w:lang w:val="sr-Cyrl-RS"/>
              </w:rPr>
              <w:t>Подаци о предмету набавке</w:t>
            </w:r>
          </w:p>
        </w:tc>
        <w:tc>
          <w:tcPr>
            <w:tcW w:w="1033" w:type="dxa"/>
            <w:shd w:val="clear" w:color="auto" w:fill="FFFFFF"/>
            <w:vAlign w:val="center"/>
          </w:tcPr>
          <w:p w14:paraId="7E16567F" w14:textId="09C65953"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80B4FF" w14:textId="77777777" w:rsidTr="0083051F">
        <w:tc>
          <w:tcPr>
            <w:tcW w:w="1267" w:type="dxa"/>
            <w:shd w:val="clear" w:color="auto" w:fill="F2F2F2"/>
            <w:vAlign w:val="center"/>
          </w:tcPr>
          <w:p w14:paraId="5F169C37"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3.</w:t>
            </w:r>
          </w:p>
        </w:tc>
        <w:tc>
          <w:tcPr>
            <w:tcW w:w="7380" w:type="dxa"/>
            <w:vAlign w:val="center"/>
          </w:tcPr>
          <w:p w14:paraId="0173C925" w14:textId="77777777" w:rsidR="00062AC0" w:rsidRPr="00B33959" w:rsidRDefault="00062AC0" w:rsidP="00062AC0">
            <w:pPr>
              <w:tabs>
                <w:tab w:val="left" w:pos="317"/>
                <w:tab w:val="left" w:pos="360"/>
                <w:tab w:val="right" w:leader="dot" w:pos="9639"/>
              </w:tabs>
              <w:rPr>
                <w:rFonts w:cs="Arial"/>
                <w:sz w:val="24"/>
                <w:szCs w:val="24"/>
                <w:lang w:val="sr-Cyrl-RS"/>
              </w:rPr>
            </w:pPr>
            <w:r w:rsidRPr="00B33959">
              <w:rPr>
                <w:rFonts w:cs="Arial"/>
                <w:sz w:val="24"/>
                <w:szCs w:val="24"/>
                <w:lang w:val="sr-Cyrl-RS"/>
              </w:rPr>
              <w:t>Техничка спецификација (врста, техничке карактеристике, квалитет, количина и опис услуга и резервних делова-добара)</w:t>
            </w:r>
          </w:p>
        </w:tc>
        <w:tc>
          <w:tcPr>
            <w:tcW w:w="1033" w:type="dxa"/>
            <w:shd w:val="clear" w:color="auto" w:fill="FFFFFF"/>
            <w:vAlign w:val="center"/>
          </w:tcPr>
          <w:p w14:paraId="51F837C7" w14:textId="195D72C9"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4</w:t>
            </w:r>
          </w:p>
        </w:tc>
      </w:tr>
      <w:tr w:rsidR="00062AC0" w:rsidRPr="00C34351" w14:paraId="0EB5E19E" w14:textId="77777777" w:rsidTr="0083051F">
        <w:tc>
          <w:tcPr>
            <w:tcW w:w="1267" w:type="dxa"/>
            <w:shd w:val="clear" w:color="auto" w:fill="F2F2F2"/>
            <w:vAlign w:val="center"/>
          </w:tcPr>
          <w:p w14:paraId="76AC688F" w14:textId="31095440" w:rsidR="00062AC0" w:rsidRP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4.</w:t>
            </w:r>
          </w:p>
        </w:tc>
        <w:tc>
          <w:tcPr>
            <w:tcW w:w="7380" w:type="dxa"/>
            <w:vAlign w:val="center"/>
          </w:tcPr>
          <w:p w14:paraId="4F34328E" w14:textId="77777777" w:rsidR="00062AC0" w:rsidRPr="00B33959" w:rsidRDefault="00062AC0" w:rsidP="00062AC0">
            <w:pPr>
              <w:tabs>
                <w:tab w:val="left" w:pos="317"/>
                <w:tab w:val="left" w:pos="360"/>
                <w:tab w:val="right" w:leader="dot" w:pos="9639"/>
              </w:tabs>
              <w:jc w:val="left"/>
              <w:rPr>
                <w:rFonts w:cs="Arial"/>
                <w:sz w:val="24"/>
                <w:szCs w:val="24"/>
              </w:rPr>
            </w:pPr>
            <w:r w:rsidRPr="00B33959">
              <w:rPr>
                <w:rFonts w:cs="Arial"/>
                <w:sz w:val="24"/>
                <w:szCs w:val="24"/>
                <w:lang w:val="sr-Cyrl-RS"/>
              </w:rPr>
              <w:t>Услови за учешће у поступку ЈН и упутство како се доказује испуњеност услова</w:t>
            </w:r>
          </w:p>
        </w:tc>
        <w:tc>
          <w:tcPr>
            <w:tcW w:w="1033" w:type="dxa"/>
            <w:shd w:val="clear" w:color="auto" w:fill="FFFFFF"/>
            <w:vAlign w:val="center"/>
          </w:tcPr>
          <w:p w14:paraId="20844E20" w14:textId="71FABD28" w:rsidR="00062AC0" w:rsidRPr="00D12736" w:rsidRDefault="004D0AB6" w:rsidP="00062AC0">
            <w:pPr>
              <w:tabs>
                <w:tab w:val="left" w:pos="360"/>
                <w:tab w:val="left" w:pos="567"/>
                <w:tab w:val="right" w:leader="dot" w:pos="9639"/>
              </w:tabs>
              <w:jc w:val="center"/>
              <w:rPr>
                <w:sz w:val="24"/>
                <w:szCs w:val="24"/>
                <w:lang w:val="sr-Latn-RS"/>
              </w:rPr>
            </w:pPr>
            <w:r>
              <w:rPr>
                <w:sz w:val="24"/>
                <w:szCs w:val="24"/>
                <w:lang w:val="sr-Latn-RS"/>
              </w:rPr>
              <w:t>9</w:t>
            </w:r>
          </w:p>
        </w:tc>
      </w:tr>
      <w:tr w:rsidR="00D12736" w:rsidRPr="00C34351" w14:paraId="24148636" w14:textId="77777777" w:rsidTr="0083051F">
        <w:tc>
          <w:tcPr>
            <w:tcW w:w="1267" w:type="dxa"/>
            <w:shd w:val="clear" w:color="auto" w:fill="F2F2F2"/>
            <w:vAlign w:val="center"/>
          </w:tcPr>
          <w:p w14:paraId="0F4913ED" w14:textId="426D84DB" w:rsid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5.</w:t>
            </w:r>
          </w:p>
        </w:tc>
        <w:tc>
          <w:tcPr>
            <w:tcW w:w="7380" w:type="dxa"/>
            <w:vAlign w:val="center"/>
          </w:tcPr>
          <w:p w14:paraId="018E119D" w14:textId="1D6767BC" w:rsidR="00D12736" w:rsidRPr="00D12736" w:rsidRDefault="00D12736" w:rsidP="00D12736">
            <w:pPr>
              <w:tabs>
                <w:tab w:val="left" w:pos="317"/>
                <w:tab w:val="left" w:pos="360"/>
                <w:tab w:val="right" w:leader="dot" w:pos="9639"/>
              </w:tabs>
              <w:jc w:val="left"/>
              <w:rPr>
                <w:rFonts w:cs="Arial"/>
                <w:sz w:val="24"/>
                <w:szCs w:val="24"/>
                <w:lang w:val="sr-Cyrl-RS"/>
              </w:rPr>
            </w:pPr>
            <w:r>
              <w:rPr>
                <w:rFonts w:cs="Arial"/>
                <w:sz w:val="24"/>
                <w:szCs w:val="24"/>
                <w:lang w:val="sr-Cyrl-RS"/>
              </w:rPr>
              <w:t>Критеријум</w:t>
            </w:r>
            <w:r w:rsidR="007144A7">
              <w:rPr>
                <w:rFonts w:cs="Arial"/>
                <w:sz w:val="24"/>
                <w:szCs w:val="24"/>
                <w:lang w:val="sr-Cyrl-RS"/>
              </w:rPr>
              <w:t xml:space="preserve"> за закључење оквирног споразума</w:t>
            </w:r>
          </w:p>
        </w:tc>
        <w:tc>
          <w:tcPr>
            <w:tcW w:w="1033" w:type="dxa"/>
            <w:shd w:val="clear" w:color="auto" w:fill="FFFFFF"/>
            <w:vAlign w:val="center"/>
          </w:tcPr>
          <w:p w14:paraId="42467573" w14:textId="5DE90E8C" w:rsidR="00D12736" w:rsidRPr="00163131" w:rsidRDefault="00163131" w:rsidP="004D0AB6">
            <w:pPr>
              <w:tabs>
                <w:tab w:val="left" w:pos="360"/>
                <w:tab w:val="left" w:pos="567"/>
                <w:tab w:val="right" w:leader="dot" w:pos="9639"/>
              </w:tabs>
              <w:jc w:val="center"/>
              <w:rPr>
                <w:sz w:val="24"/>
                <w:szCs w:val="24"/>
                <w:lang w:val="sr-Latn-RS"/>
              </w:rPr>
            </w:pPr>
            <w:r>
              <w:rPr>
                <w:sz w:val="24"/>
                <w:szCs w:val="24"/>
                <w:lang w:val="sr-Latn-RS"/>
              </w:rPr>
              <w:t>1</w:t>
            </w:r>
            <w:r w:rsidR="004D0AB6">
              <w:rPr>
                <w:sz w:val="24"/>
                <w:szCs w:val="24"/>
                <w:lang w:val="sr-Latn-RS"/>
              </w:rPr>
              <w:t>3</w:t>
            </w:r>
          </w:p>
        </w:tc>
      </w:tr>
      <w:tr w:rsidR="00062AC0" w:rsidRPr="00C34351" w14:paraId="3EB13D8C" w14:textId="77777777" w:rsidTr="0083051F">
        <w:trPr>
          <w:trHeight w:val="415"/>
        </w:trPr>
        <w:tc>
          <w:tcPr>
            <w:tcW w:w="1267" w:type="dxa"/>
            <w:shd w:val="clear" w:color="auto" w:fill="F2F2F2"/>
            <w:vAlign w:val="center"/>
          </w:tcPr>
          <w:p w14:paraId="729D2284" w14:textId="162DA098" w:rsidR="00062AC0" w:rsidRPr="00D12736"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6.</w:t>
            </w:r>
          </w:p>
        </w:tc>
        <w:tc>
          <w:tcPr>
            <w:tcW w:w="7380" w:type="dxa"/>
            <w:vAlign w:val="center"/>
          </w:tcPr>
          <w:p w14:paraId="11422408"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Упутство понуђачима како да сачине понуду</w:t>
            </w:r>
          </w:p>
        </w:tc>
        <w:tc>
          <w:tcPr>
            <w:tcW w:w="1033" w:type="dxa"/>
            <w:shd w:val="clear" w:color="auto" w:fill="FFFFFF"/>
            <w:vAlign w:val="center"/>
          </w:tcPr>
          <w:p w14:paraId="316D06F9" w14:textId="3B15F15C" w:rsidR="00062AC0" w:rsidRPr="00163131" w:rsidRDefault="00163131" w:rsidP="004D0AB6">
            <w:pPr>
              <w:tabs>
                <w:tab w:val="left" w:pos="360"/>
                <w:tab w:val="left" w:pos="567"/>
                <w:tab w:val="right" w:leader="dot" w:pos="9639"/>
              </w:tabs>
              <w:jc w:val="center"/>
              <w:rPr>
                <w:sz w:val="24"/>
                <w:szCs w:val="24"/>
                <w:lang w:val="sr-Latn-RS"/>
              </w:rPr>
            </w:pPr>
            <w:r>
              <w:rPr>
                <w:sz w:val="24"/>
                <w:szCs w:val="24"/>
                <w:lang w:val="sr-Latn-RS"/>
              </w:rPr>
              <w:t>1</w:t>
            </w:r>
            <w:r w:rsidR="004D0AB6">
              <w:rPr>
                <w:sz w:val="24"/>
                <w:szCs w:val="24"/>
                <w:lang w:val="sr-Latn-RS"/>
              </w:rPr>
              <w:t>4</w:t>
            </w:r>
          </w:p>
        </w:tc>
      </w:tr>
      <w:tr w:rsidR="00062AC0" w:rsidRPr="00C34351" w14:paraId="3AD7A204" w14:textId="77777777" w:rsidTr="0083051F">
        <w:trPr>
          <w:trHeight w:val="421"/>
        </w:trPr>
        <w:tc>
          <w:tcPr>
            <w:tcW w:w="1267" w:type="dxa"/>
            <w:shd w:val="clear" w:color="auto" w:fill="F2F2F2"/>
            <w:vAlign w:val="center"/>
          </w:tcPr>
          <w:p w14:paraId="3092FB74" w14:textId="6F769C57"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7.</w:t>
            </w:r>
          </w:p>
        </w:tc>
        <w:tc>
          <w:tcPr>
            <w:tcW w:w="7380" w:type="dxa"/>
            <w:vAlign w:val="center"/>
          </w:tcPr>
          <w:p w14:paraId="11C55195"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Обрасци </w:t>
            </w:r>
          </w:p>
        </w:tc>
        <w:tc>
          <w:tcPr>
            <w:tcW w:w="1033" w:type="dxa"/>
            <w:shd w:val="clear" w:color="auto" w:fill="FFFFFF"/>
            <w:vAlign w:val="center"/>
          </w:tcPr>
          <w:p w14:paraId="59D77CB2" w14:textId="4FA15A8D" w:rsidR="00062AC0" w:rsidRPr="00163131" w:rsidRDefault="00163131" w:rsidP="004D0AB6">
            <w:pPr>
              <w:tabs>
                <w:tab w:val="left" w:pos="360"/>
                <w:tab w:val="left" w:pos="567"/>
                <w:tab w:val="right" w:leader="dot" w:pos="9639"/>
              </w:tabs>
              <w:jc w:val="center"/>
              <w:rPr>
                <w:sz w:val="24"/>
                <w:szCs w:val="24"/>
                <w:lang w:val="sr-Latn-RS"/>
              </w:rPr>
            </w:pPr>
            <w:r>
              <w:rPr>
                <w:sz w:val="24"/>
                <w:szCs w:val="24"/>
                <w:lang w:val="sr-Latn-RS"/>
              </w:rPr>
              <w:t>2</w:t>
            </w:r>
            <w:r w:rsidR="004D0AB6">
              <w:rPr>
                <w:sz w:val="24"/>
                <w:szCs w:val="24"/>
                <w:lang w:val="sr-Latn-RS"/>
              </w:rPr>
              <w:t>8</w:t>
            </w:r>
          </w:p>
        </w:tc>
      </w:tr>
      <w:tr w:rsidR="00062AC0" w:rsidRPr="00E9590D" w14:paraId="6AF2F665" w14:textId="77777777" w:rsidTr="0083051F">
        <w:trPr>
          <w:trHeight w:val="555"/>
        </w:trPr>
        <w:tc>
          <w:tcPr>
            <w:tcW w:w="1267" w:type="dxa"/>
            <w:shd w:val="clear" w:color="auto" w:fill="F2F2F2"/>
            <w:vAlign w:val="center"/>
          </w:tcPr>
          <w:p w14:paraId="7D6F35C3" w14:textId="3458AD7E"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80" w:type="dxa"/>
            <w:vAlign w:val="center"/>
          </w:tcPr>
          <w:p w14:paraId="2E6E7087"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Прилози (1- 5)</w:t>
            </w:r>
          </w:p>
        </w:tc>
        <w:tc>
          <w:tcPr>
            <w:tcW w:w="1033" w:type="dxa"/>
            <w:shd w:val="clear" w:color="auto" w:fill="FFFFFF"/>
            <w:vAlign w:val="center"/>
          </w:tcPr>
          <w:p w14:paraId="5DDFBA17" w14:textId="2BB7994A" w:rsidR="00062AC0" w:rsidRPr="003D4288" w:rsidRDefault="000233B4" w:rsidP="003D4288">
            <w:pPr>
              <w:tabs>
                <w:tab w:val="left" w:pos="360"/>
                <w:tab w:val="left" w:pos="567"/>
                <w:tab w:val="right" w:leader="dot" w:pos="9639"/>
              </w:tabs>
              <w:jc w:val="center"/>
              <w:rPr>
                <w:sz w:val="24"/>
                <w:szCs w:val="24"/>
                <w:lang w:val="sr-Cyrl-RS"/>
              </w:rPr>
            </w:pPr>
            <w:r>
              <w:rPr>
                <w:sz w:val="24"/>
                <w:szCs w:val="24"/>
                <w:lang w:val="sr-Latn-RS"/>
              </w:rPr>
              <w:t>60</w:t>
            </w:r>
          </w:p>
        </w:tc>
      </w:tr>
    </w:tbl>
    <w:p w14:paraId="05E36C11" w14:textId="77777777" w:rsidR="00062AC0" w:rsidRPr="00E9590D" w:rsidRDefault="00062AC0" w:rsidP="00062AC0">
      <w:pPr>
        <w:pStyle w:val="Title"/>
        <w:rPr>
          <w:szCs w:val="24"/>
          <w:lang w:val="ru-RU"/>
        </w:rPr>
      </w:pPr>
    </w:p>
    <w:p w14:paraId="00B586E5" w14:textId="77777777" w:rsidR="009D3699" w:rsidRPr="00EC5BB4" w:rsidRDefault="009D3699" w:rsidP="000C50A0">
      <w:pPr>
        <w:pStyle w:val="BodyText"/>
        <w:spacing w:before="0"/>
        <w:rPr>
          <w:rFonts w:cs="Arial"/>
          <w:b/>
          <w:spacing w:val="80"/>
          <w:szCs w:val="24"/>
          <w:highlight w:val="yellow"/>
        </w:rPr>
      </w:pPr>
    </w:p>
    <w:p w14:paraId="4F04B3F1" w14:textId="44D0E9B5" w:rsidR="00F5264D" w:rsidRPr="00216BA9" w:rsidRDefault="00C53AC6" w:rsidP="007144A7">
      <w:pPr>
        <w:ind w:left="6480"/>
        <w:jc w:val="left"/>
        <w:rPr>
          <w:rFonts w:cs="Arial"/>
          <w:bCs/>
          <w:noProof/>
          <w:sz w:val="24"/>
          <w:szCs w:val="24"/>
          <w:lang w:val="sr-Cyrl-RS"/>
        </w:rPr>
      </w:pPr>
      <w:r w:rsidRPr="00EC5BB4">
        <w:rPr>
          <w:rFonts w:cs="Arial"/>
          <w:bCs/>
          <w:noProof/>
          <w:sz w:val="24"/>
          <w:szCs w:val="24"/>
          <w:lang w:val="sr-Cyrl-CS"/>
        </w:rPr>
        <w:t>Укупан број страна</w:t>
      </w:r>
      <w:r w:rsidRPr="003D4288">
        <w:rPr>
          <w:rFonts w:cs="Arial"/>
          <w:bCs/>
          <w:noProof/>
          <w:sz w:val="24"/>
          <w:szCs w:val="24"/>
          <w:lang w:val="sr-Cyrl-CS"/>
        </w:rPr>
        <w:t xml:space="preserve">: </w:t>
      </w:r>
      <w:r w:rsidR="000233B4">
        <w:rPr>
          <w:rFonts w:cs="Arial"/>
          <w:bCs/>
          <w:noProof/>
          <w:sz w:val="24"/>
          <w:szCs w:val="24"/>
          <w:lang w:val="sr-Latn-RS"/>
        </w:rPr>
        <w:t>70</w:t>
      </w:r>
    </w:p>
    <w:p w14:paraId="5958C785" w14:textId="77777777" w:rsidR="00163131" w:rsidRPr="00676EA2" w:rsidRDefault="00163131" w:rsidP="007144A7">
      <w:pPr>
        <w:ind w:left="6480"/>
        <w:jc w:val="left"/>
        <w:rPr>
          <w:rFonts w:cs="Arial"/>
          <w:sz w:val="24"/>
          <w:szCs w:val="24"/>
          <w:lang w:val="sr-Latn-RS"/>
        </w:rPr>
      </w:pPr>
    </w:p>
    <w:p w14:paraId="0277F99A" w14:textId="77777777" w:rsidR="001853E1" w:rsidRPr="00EC5BB4" w:rsidRDefault="001853E1" w:rsidP="000C50A0">
      <w:pPr>
        <w:pStyle w:val="BodyText"/>
        <w:spacing w:before="0"/>
        <w:rPr>
          <w:rFonts w:cs="Arial"/>
          <w:szCs w:val="24"/>
        </w:rPr>
      </w:pPr>
    </w:p>
    <w:p w14:paraId="4FAF27BD" w14:textId="77777777" w:rsidR="004276AD" w:rsidRDefault="00473AD5" w:rsidP="00E95215">
      <w:pPr>
        <w:pStyle w:val="Heading10"/>
        <w:numPr>
          <w:ilvl w:val="0"/>
          <w:numId w:val="23"/>
        </w:numPr>
        <w:rPr>
          <w:rFonts w:cs="Arial"/>
          <w:sz w:val="24"/>
          <w:szCs w:val="24"/>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0D94709B" w14:textId="66EEE296" w:rsidR="00F13576" w:rsidRPr="00B53237" w:rsidRDefault="00F13576" w:rsidP="00F13576">
      <w:pPr>
        <w:tabs>
          <w:tab w:val="left" w:pos="1134"/>
        </w:tabs>
        <w:rPr>
          <w:rFonts w:eastAsia="Arial Unicode MS" w:cs="Arial"/>
          <w:b/>
          <w:iCs/>
          <w:color w:val="000000"/>
          <w:kern w:val="1"/>
          <w:sz w:val="24"/>
          <w:szCs w:val="24"/>
          <w:lang w:val="sr-Cyrl-RS" w:eastAsia="ar-SA"/>
        </w:rPr>
      </w:pPr>
      <w:r w:rsidRPr="00B53237">
        <w:rPr>
          <w:rFonts w:cs="Arial"/>
          <w:sz w:val="24"/>
          <w:szCs w:val="24"/>
          <w:lang w:val="sr-Cyrl-RS"/>
        </w:rPr>
        <w:t xml:space="preserve">Јавно предузеће „Електропривреда Србије“ Београд, </w:t>
      </w:r>
      <w:r w:rsidRPr="00B53237">
        <w:rPr>
          <w:rFonts w:eastAsia="Arial Unicode MS" w:cs="Arial"/>
          <w:iCs/>
          <w:color w:val="000000"/>
          <w:kern w:val="1"/>
          <w:sz w:val="24"/>
          <w:szCs w:val="24"/>
          <w:lang w:val="sr-Cyrl-RS" w:eastAsia="ar-SA"/>
        </w:rPr>
        <w:t>Балканска 13,</w:t>
      </w:r>
      <w:r w:rsidRPr="00B53237">
        <w:rPr>
          <w:rFonts w:eastAsia="Arial Unicode MS" w:cs="Arial"/>
          <w:iCs/>
          <w:color w:val="000000"/>
          <w:kern w:val="1"/>
          <w:sz w:val="24"/>
          <w:szCs w:val="24"/>
          <w:lang w:eastAsia="ar-SA"/>
        </w:rPr>
        <w:t xml:space="preserve"> Београд</w:t>
      </w:r>
      <w:r w:rsidR="00B53237">
        <w:rPr>
          <w:rFonts w:eastAsia="Arial Unicode MS" w:cs="Arial"/>
          <w:b/>
          <w:iCs/>
          <w:color w:val="000000"/>
          <w:kern w:val="1"/>
          <w:sz w:val="24"/>
          <w:szCs w:val="24"/>
          <w:lang w:val="sr-Cyrl-RS" w:eastAsia="ar-SA"/>
        </w:rPr>
        <w:t xml:space="preserve"> </w:t>
      </w:r>
      <w:r w:rsidRPr="00F13576">
        <w:rPr>
          <w:rFonts w:eastAsia="Arial Unicode MS" w:cs="Arial"/>
          <w:iCs/>
          <w:color w:val="000000"/>
          <w:kern w:val="1"/>
          <w:sz w:val="24"/>
          <w:szCs w:val="24"/>
          <w:lang w:val="sr-Cyrl-RS" w:eastAsia="ar-SA"/>
        </w:rPr>
        <w:t>(у даљем тексту</w:t>
      </w:r>
      <w:r w:rsidR="00D12736">
        <w:rPr>
          <w:rFonts w:eastAsia="Arial Unicode MS" w:cs="Arial"/>
          <w:iCs/>
          <w:color w:val="000000"/>
          <w:kern w:val="1"/>
          <w:sz w:val="24"/>
          <w:szCs w:val="24"/>
          <w:lang w:val="sr-Cyrl-RS" w:eastAsia="ar-SA"/>
        </w:rPr>
        <w:t>:</w:t>
      </w:r>
      <w:r w:rsidRPr="00F13576">
        <w:rPr>
          <w:rFonts w:eastAsia="Arial Unicode MS" w:cs="Arial"/>
          <w:iCs/>
          <w:color w:val="000000"/>
          <w:kern w:val="1"/>
          <w:sz w:val="24"/>
          <w:szCs w:val="24"/>
          <w:lang w:val="sr-Cyrl-RS" w:eastAsia="ar-SA"/>
        </w:rPr>
        <w:t xml:space="preserve"> </w:t>
      </w:r>
      <w:r w:rsidR="00D12736">
        <w:rPr>
          <w:rFonts w:eastAsia="Arial Unicode MS" w:cs="Arial"/>
          <w:iCs/>
          <w:color w:val="000000"/>
          <w:kern w:val="1"/>
          <w:sz w:val="24"/>
          <w:szCs w:val="24"/>
          <w:lang w:val="sr-Cyrl-RS" w:eastAsia="ar-SA"/>
        </w:rPr>
        <w:t>наручилац</w:t>
      </w:r>
      <w:r w:rsidRPr="00F13576">
        <w:rPr>
          <w:rFonts w:eastAsia="Arial Unicode MS" w:cs="Arial"/>
          <w:iCs/>
          <w:color w:val="000000"/>
          <w:kern w:val="1"/>
          <w:sz w:val="24"/>
          <w:szCs w:val="24"/>
          <w:lang w:val="sr-Cyrl-RS" w:eastAsia="ar-SA"/>
        </w:rPr>
        <w:t>)</w:t>
      </w:r>
      <w:r w:rsidRPr="00F13576">
        <w:rPr>
          <w:rFonts w:cs="Arial"/>
          <w:color w:val="00B050"/>
          <w:sz w:val="24"/>
          <w:szCs w:val="24"/>
          <w:lang w:val="sr-Cyrl-RS"/>
        </w:rPr>
        <w:t xml:space="preserve"> </w:t>
      </w:r>
      <w:r w:rsidRPr="00F13576">
        <w:rPr>
          <w:rFonts w:eastAsia="Arial Unicode MS" w:cs="Arial"/>
          <w:iCs/>
          <w:color w:val="000000"/>
          <w:kern w:val="1"/>
          <w:sz w:val="24"/>
          <w:szCs w:val="24"/>
          <w:lang w:val="sr-Cyrl-RS" w:eastAsia="ar-SA"/>
        </w:rPr>
        <w:t xml:space="preserve">спроводи отворени поступак јавне набавке </w:t>
      </w:r>
      <w:r w:rsidR="0004754B">
        <w:rPr>
          <w:rFonts w:eastAsia="Arial Unicode MS" w:cs="Arial"/>
          <w:iCs/>
          <w:color w:val="000000"/>
          <w:kern w:val="1"/>
          <w:sz w:val="24"/>
          <w:szCs w:val="24"/>
          <w:lang w:val="sr-Cyrl-RS" w:eastAsia="ar-SA"/>
        </w:rPr>
        <w:t xml:space="preserve">услуга </w:t>
      </w:r>
      <w:r w:rsidRPr="00F13576">
        <w:rPr>
          <w:rFonts w:eastAsia="Arial Unicode MS" w:cs="Arial"/>
          <w:iCs/>
          <w:color w:val="000000"/>
          <w:kern w:val="1"/>
          <w:sz w:val="24"/>
          <w:szCs w:val="24"/>
          <w:lang w:val="sr-Cyrl-RS" w:eastAsia="ar-SA"/>
        </w:rPr>
        <w:t>бр.</w:t>
      </w:r>
      <w:r w:rsidR="003203A3">
        <w:rPr>
          <w:rFonts w:eastAsia="Arial Unicode MS" w:cs="Arial"/>
          <w:iCs/>
          <w:color w:val="000000"/>
          <w:kern w:val="1"/>
          <w:sz w:val="24"/>
          <w:szCs w:val="24"/>
          <w:lang w:val="sr-Cyrl-RS" w:eastAsia="ar-SA"/>
        </w:rPr>
        <w:t xml:space="preserve"> </w:t>
      </w:r>
      <w:r w:rsidRPr="00F13576">
        <w:rPr>
          <w:rFonts w:eastAsia="Arial Unicode MS" w:cs="Arial"/>
          <w:iCs/>
          <w:color w:val="000000"/>
          <w:kern w:val="1"/>
          <w:sz w:val="24"/>
          <w:szCs w:val="24"/>
          <w:lang w:val="sr-Cyrl-RS" w:eastAsia="ar-SA"/>
        </w:rPr>
        <w:t>ЈН/</w:t>
      </w:r>
      <w:r w:rsidR="00F440D3">
        <w:rPr>
          <w:rFonts w:eastAsia="Arial Unicode MS" w:cs="Arial"/>
          <w:iCs/>
          <w:color w:val="000000"/>
          <w:kern w:val="1"/>
          <w:sz w:val="24"/>
          <w:szCs w:val="24"/>
          <w:lang w:val="sr-Latn-RS" w:eastAsia="ar-SA"/>
        </w:rPr>
        <w:t>81</w:t>
      </w:r>
      <w:r w:rsidRPr="00F13576">
        <w:rPr>
          <w:rFonts w:eastAsia="Arial Unicode MS" w:cs="Arial"/>
          <w:iCs/>
          <w:color w:val="000000"/>
          <w:kern w:val="1"/>
          <w:sz w:val="24"/>
          <w:szCs w:val="24"/>
          <w:lang w:val="sr-Cyrl-RS" w:eastAsia="ar-SA"/>
        </w:rPr>
        <w:t>00/0</w:t>
      </w:r>
      <w:r w:rsidR="00F440D3">
        <w:rPr>
          <w:rFonts w:eastAsia="Arial Unicode MS" w:cs="Arial"/>
          <w:iCs/>
          <w:color w:val="000000"/>
          <w:kern w:val="1"/>
          <w:sz w:val="24"/>
          <w:szCs w:val="24"/>
          <w:lang w:val="sr-Latn-RS" w:eastAsia="ar-SA"/>
        </w:rPr>
        <w:t>015</w:t>
      </w:r>
      <w:r w:rsidRPr="00F13576">
        <w:rPr>
          <w:rFonts w:eastAsia="Arial Unicode MS" w:cs="Arial"/>
          <w:iCs/>
          <w:color w:val="000000"/>
          <w:kern w:val="1"/>
          <w:sz w:val="24"/>
          <w:szCs w:val="24"/>
          <w:lang w:val="sr-Cyrl-RS" w:eastAsia="ar-SA"/>
        </w:rPr>
        <w:t>/201</w:t>
      </w:r>
      <w:r>
        <w:rPr>
          <w:rFonts w:eastAsia="Arial Unicode MS" w:cs="Arial"/>
          <w:iCs/>
          <w:color w:val="000000"/>
          <w:kern w:val="1"/>
          <w:sz w:val="24"/>
          <w:szCs w:val="24"/>
          <w:lang w:val="sr-Cyrl-RS" w:eastAsia="ar-SA"/>
        </w:rPr>
        <w:t>8</w:t>
      </w:r>
      <w:r w:rsidR="00D12736">
        <w:rPr>
          <w:rFonts w:eastAsia="Arial Unicode MS" w:cs="Arial"/>
          <w:iCs/>
          <w:color w:val="000000"/>
          <w:kern w:val="1"/>
          <w:sz w:val="24"/>
          <w:szCs w:val="24"/>
          <w:lang w:val="sr-Cyrl-RS" w:eastAsia="ar-SA"/>
        </w:rPr>
        <w:t xml:space="preserve"> (</w:t>
      </w:r>
      <w:r w:rsidR="00F440D3">
        <w:rPr>
          <w:rFonts w:eastAsia="Arial Unicode MS" w:cs="Arial"/>
          <w:iCs/>
          <w:color w:val="000000"/>
          <w:kern w:val="1"/>
          <w:sz w:val="24"/>
          <w:szCs w:val="24"/>
          <w:lang w:val="sr-Latn-RS" w:eastAsia="ar-SA"/>
        </w:rPr>
        <w:t>454</w:t>
      </w:r>
      <w:r w:rsidR="00D12736">
        <w:rPr>
          <w:rFonts w:eastAsia="Arial Unicode MS" w:cs="Arial"/>
          <w:iCs/>
          <w:color w:val="000000"/>
          <w:kern w:val="1"/>
          <w:sz w:val="24"/>
          <w:szCs w:val="24"/>
          <w:lang w:val="sr-Cyrl-RS" w:eastAsia="ar-SA"/>
        </w:rPr>
        <w:t>/2018)</w:t>
      </w:r>
    </w:p>
    <w:p w14:paraId="12B0A6DB" w14:textId="77777777" w:rsidR="00F13576" w:rsidRPr="00F13576" w:rsidRDefault="00F13576" w:rsidP="00F13576">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C5BB4" w14:paraId="09A6CA73" w14:textId="77777777" w:rsidTr="0083051F">
        <w:tc>
          <w:tcPr>
            <w:tcW w:w="3032" w:type="dxa"/>
            <w:shd w:val="clear" w:color="auto" w:fill="F2F2F2" w:themeFill="background1" w:themeFillShade="F2"/>
            <w:vAlign w:val="center"/>
          </w:tcPr>
          <w:p w14:paraId="1DFDCA0C"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Назив и адреса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2C3CE176" w14:textId="77777777" w:rsidR="004276AD" w:rsidRPr="00EC5BB4" w:rsidRDefault="004276AD" w:rsidP="00F13576">
            <w:pPr>
              <w:suppressAutoHyphens/>
              <w:spacing w:before="0"/>
              <w:jc w:val="left"/>
              <w:rPr>
                <w:rFonts w:cs="Arial"/>
                <w:sz w:val="24"/>
                <w:szCs w:val="24"/>
              </w:rPr>
            </w:pPr>
            <w:r w:rsidRPr="00EC5BB4">
              <w:rPr>
                <w:rFonts w:cs="Arial"/>
                <w:sz w:val="24"/>
                <w:szCs w:val="24"/>
              </w:rPr>
              <w:t>Јавно предузеће „</w:t>
            </w:r>
            <w:r w:rsidR="00062AC0">
              <w:rPr>
                <w:rFonts w:cs="Arial"/>
                <w:sz w:val="24"/>
                <w:szCs w:val="24"/>
              </w:rPr>
              <w:t>Електропривреда Србије“ Београд</w:t>
            </w:r>
          </w:p>
          <w:p w14:paraId="36A24110" w14:textId="77777777" w:rsidR="002E12CC" w:rsidRPr="00062AC0" w:rsidRDefault="00062AC0" w:rsidP="00F13576">
            <w:pPr>
              <w:suppressAutoHyphens/>
              <w:spacing w:before="0"/>
              <w:jc w:val="left"/>
              <w:rPr>
                <w:rFonts w:cs="Arial"/>
                <w:sz w:val="24"/>
                <w:szCs w:val="24"/>
              </w:rPr>
            </w:pPr>
            <w:r>
              <w:rPr>
                <w:rFonts w:cs="Arial"/>
                <w:sz w:val="24"/>
                <w:szCs w:val="24"/>
                <w:lang w:val="sr-Cyrl-RS"/>
              </w:rPr>
              <w:t>Балканска 13</w:t>
            </w:r>
            <w:r w:rsidR="004276AD" w:rsidRPr="00EC5BB4">
              <w:rPr>
                <w:rFonts w:cs="Arial"/>
                <w:sz w:val="24"/>
                <w:szCs w:val="24"/>
              </w:rPr>
              <w:t>, 11000 Београд</w:t>
            </w:r>
          </w:p>
        </w:tc>
      </w:tr>
      <w:tr w:rsidR="00164139" w:rsidRPr="00EC5BB4" w14:paraId="7306E196" w14:textId="77777777" w:rsidTr="0083051F">
        <w:tc>
          <w:tcPr>
            <w:tcW w:w="3032" w:type="dxa"/>
            <w:shd w:val="clear" w:color="auto" w:fill="F2F2F2" w:themeFill="background1" w:themeFillShade="F2"/>
            <w:vAlign w:val="center"/>
          </w:tcPr>
          <w:p w14:paraId="5EB143C4" w14:textId="77777777" w:rsidR="00164139" w:rsidRPr="00164139" w:rsidRDefault="0016413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7141" w:type="dxa"/>
            <w:shd w:val="clear" w:color="auto" w:fill="auto"/>
            <w:vAlign w:val="center"/>
          </w:tcPr>
          <w:p w14:paraId="51819390" w14:textId="77777777" w:rsidR="00164139" w:rsidRPr="00164139" w:rsidRDefault="00164139" w:rsidP="00F13576">
            <w:pPr>
              <w:suppressAutoHyphens/>
              <w:spacing w:before="0"/>
              <w:jc w:val="left"/>
              <w:rPr>
                <w:rFonts w:cs="Arial"/>
                <w:sz w:val="24"/>
                <w:szCs w:val="24"/>
                <w:lang w:val="sr-Cyrl-RS"/>
              </w:rPr>
            </w:pPr>
            <w:r>
              <w:rPr>
                <w:rFonts w:cs="Arial"/>
                <w:sz w:val="24"/>
                <w:szCs w:val="24"/>
                <w:lang w:val="sr-Cyrl-RS"/>
              </w:rPr>
              <w:t>ЈП ЕПС</w:t>
            </w:r>
          </w:p>
        </w:tc>
      </w:tr>
      <w:tr w:rsidR="004276AD" w:rsidRPr="00EC5BB4" w14:paraId="1276DF06" w14:textId="77777777" w:rsidTr="0083051F">
        <w:tc>
          <w:tcPr>
            <w:tcW w:w="3032" w:type="dxa"/>
            <w:shd w:val="clear" w:color="auto" w:fill="F2F2F2" w:themeFill="background1" w:themeFillShade="F2"/>
            <w:vAlign w:val="center"/>
          </w:tcPr>
          <w:p w14:paraId="6A09355F"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Интернет страница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7E515D57" w14:textId="77777777" w:rsidR="002E12CC" w:rsidRPr="00F13576" w:rsidRDefault="00597551" w:rsidP="00F13576">
            <w:pPr>
              <w:autoSpaceDE w:val="0"/>
              <w:autoSpaceDN w:val="0"/>
              <w:adjustRightInd w:val="0"/>
              <w:spacing w:before="0"/>
              <w:jc w:val="left"/>
              <w:rPr>
                <w:rFonts w:eastAsia="Arial Unicode MS" w:cs="Arial"/>
                <w:kern w:val="1"/>
                <w:sz w:val="24"/>
                <w:szCs w:val="24"/>
                <w:lang w:eastAsia="ar-SA"/>
              </w:rPr>
            </w:pPr>
            <w:hyperlink r:id="rId165" w:history="1">
              <w:r w:rsidR="004276AD" w:rsidRPr="00062AC0">
                <w:rPr>
                  <w:rStyle w:val="Hyperlink"/>
                  <w:rFonts w:eastAsia="Arial Unicode MS" w:cs="Arial"/>
                  <w:color w:val="auto"/>
                  <w:kern w:val="1"/>
                  <w:sz w:val="24"/>
                  <w:szCs w:val="24"/>
                  <w:u w:val="none"/>
                  <w:lang w:eastAsia="ar-SA"/>
                </w:rPr>
                <w:t>www.eps.rs</w:t>
              </w:r>
            </w:hyperlink>
          </w:p>
        </w:tc>
      </w:tr>
      <w:tr w:rsidR="004276AD" w:rsidRPr="00EC5BB4" w14:paraId="71F1F69F" w14:textId="77777777" w:rsidTr="0083051F">
        <w:trPr>
          <w:trHeight w:val="620"/>
        </w:trPr>
        <w:tc>
          <w:tcPr>
            <w:tcW w:w="3032" w:type="dxa"/>
            <w:shd w:val="clear" w:color="auto" w:fill="F2F2F2" w:themeFill="background1" w:themeFillShade="F2"/>
            <w:vAlign w:val="center"/>
          </w:tcPr>
          <w:p w14:paraId="7556ABF0"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7141" w:type="dxa"/>
            <w:shd w:val="clear" w:color="auto" w:fill="auto"/>
            <w:vAlign w:val="center"/>
          </w:tcPr>
          <w:p w14:paraId="190F1053" w14:textId="77777777" w:rsidR="004276AD" w:rsidRPr="00010E49" w:rsidRDefault="00010E4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73E20D98" w14:textId="77777777" w:rsidTr="0083051F">
        <w:trPr>
          <w:trHeight w:val="1425"/>
        </w:trPr>
        <w:tc>
          <w:tcPr>
            <w:tcW w:w="3032" w:type="dxa"/>
            <w:shd w:val="clear" w:color="auto" w:fill="F2F2F2" w:themeFill="background1" w:themeFillShade="F2"/>
            <w:vAlign w:val="center"/>
          </w:tcPr>
          <w:p w14:paraId="6A8F33FC"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7141" w:type="dxa"/>
            <w:shd w:val="clear" w:color="auto" w:fill="auto"/>
            <w:vAlign w:val="center"/>
          </w:tcPr>
          <w:p w14:paraId="12CA3F10" w14:textId="49B9EAEF" w:rsidR="004276AD" w:rsidRPr="007144A7" w:rsidRDefault="004276AD" w:rsidP="008F611A">
            <w:pPr>
              <w:pStyle w:val="BodyText"/>
              <w:jc w:val="left"/>
              <w:rPr>
                <w:szCs w:val="24"/>
              </w:rPr>
            </w:pPr>
            <w:bookmarkStart w:id="15" w:name="_Toc442559877"/>
            <w:r w:rsidRPr="00F13576">
              <w:rPr>
                <w:rFonts w:cs="Arial"/>
                <w:szCs w:val="24"/>
              </w:rPr>
              <w:t xml:space="preserve">Набавка </w:t>
            </w:r>
            <w:r w:rsidR="00A63575" w:rsidRPr="00F13576">
              <w:rPr>
                <w:rFonts w:cs="Arial"/>
                <w:szCs w:val="24"/>
                <w:lang w:val="sr-Cyrl-RS"/>
              </w:rPr>
              <w:t>услуга</w:t>
            </w:r>
            <w:r w:rsidR="00F13576" w:rsidRPr="00F13576">
              <w:rPr>
                <w:rFonts w:cs="Arial"/>
                <w:szCs w:val="24"/>
                <w:lang w:val="sr-Cyrl-RS"/>
              </w:rPr>
              <w:t xml:space="preserve"> - </w:t>
            </w:r>
            <w:bookmarkEnd w:id="15"/>
            <w:r w:rsidR="007144A7" w:rsidRPr="007144A7">
              <w:rPr>
                <w:rFonts w:cs="Arial"/>
                <w:szCs w:val="24"/>
                <w:lang w:val="sr-Latn-RS"/>
              </w:rPr>
              <w:t>O</w:t>
            </w:r>
            <w:r w:rsidR="007144A7" w:rsidRPr="007144A7">
              <w:rPr>
                <w:rFonts w:cs="Arial"/>
                <w:szCs w:val="24"/>
                <w:lang w:val="sr-Cyrl-RS"/>
              </w:rPr>
              <w:t>државања система за евиденцију радног времена за потребу</w:t>
            </w:r>
            <w:r w:rsidR="007144A7" w:rsidRPr="007144A7">
              <w:rPr>
                <w:rFonts w:cs="Arial"/>
                <w:szCs w:val="24"/>
                <w:lang w:val="sr-Latn-RS"/>
              </w:rPr>
              <w:t xml:space="preserve"> </w:t>
            </w:r>
            <w:r w:rsidR="007144A7" w:rsidRPr="007144A7">
              <w:rPr>
                <w:rFonts w:cs="Arial"/>
                <w:bCs/>
                <w:szCs w:val="24"/>
                <w:lang w:val="sr-Cyrl-RS"/>
              </w:rPr>
              <w:t>Техничког центра Нови Сад</w:t>
            </w:r>
          </w:p>
        </w:tc>
      </w:tr>
      <w:tr w:rsidR="002E12CC" w:rsidRPr="00EC5BB4" w14:paraId="098E37C2" w14:textId="77777777" w:rsidTr="0083051F">
        <w:trPr>
          <w:trHeight w:val="624"/>
        </w:trPr>
        <w:tc>
          <w:tcPr>
            <w:tcW w:w="3032" w:type="dxa"/>
            <w:shd w:val="clear" w:color="auto" w:fill="F2F2F2" w:themeFill="background1" w:themeFillShade="F2"/>
            <w:vAlign w:val="center"/>
          </w:tcPr>
          <w:p w14:paraId="423076AE" w14:textId="77777777" w:rsidR="002E12CC" w:rsidRPr="00EC5BB4" w:rsidRDefault="002E12CC" w:rsidP="00F13576">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7141" w:type="dxa"/>
            <w:shd w:val="clear" w:color="auto" w:fill="auto"/>
            <w:vAlign w:val="center"/>
          </w:tcPr>
          <w:p w14:paraId="5845D1CB" w14:textId="77777777" w:rsidR="002E12CC" w:rsidRPr="00F13576" w:rsidRDefault="002E12CC" w:rsidP="00F13576">
            <w:pPr>
              <w:pStyle w:val="ListParagraph"/>
              <w:widowControl w:val="0"/>
              <w:spacing w:before="0" w:after="0" w:line="240" w:lineRule="auto"/>
              <w:ind w:left="0"/>
              <w:jc w:val="left"/>
              <w:rPr>
                <w:rFonts w:ascii="Arial" w:hAnsi="Arial" w:cs="Arial"/>
                <w:sz w:val="24"/>
                <w:szCs w:val="24"/>
              </w:rPr>
            </w:pPr>
            <w:r w:rsidRPr="00A52649">
              <w:rPr>
                <w:rFonts w:ascii="Arial" w:hAnsi="Arial" w:cs="Arial"/>
                <w:sz w:val="24"/>
                <w:szCs w:val="24"/>
              </w:rPr>
              <w:t>Jавна набавка није обликована по партијама</w:t>
            </w:r>
          </w:p>
        </w:tc>
      </w:tr>
      <w:tr w:rsidR="004276AD" w:rsidRPr="00EC5BB4" w14:paraId="3AAD0685" w14:textId="77777777" w:rsidTr="0083051F">
        <w:trPr>
          <w:trHeight w:val="594"/>
        </w:trPr>
        <w:tc>
          <w:tcPr>
            <w:tcW w:w="3032" w:type="dxa"/>
            <w:shd w:val="clear" w:color="auto" w:fill="F2F2F2" w:themeFill="background1" w:themeFillShade="F2"/>
            <w:vAlign w:val="center"/>
          </w:tcPr>
          <w:p w14:paraId="2FFDCD3E"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7141" w:type="dxa"/>
            <w:shd w:val="clear" w:color="auto" w:fill="auto"/>
            <w:vAlign w:val="center"/>
          </w:tcPr>
          <w:p w14:paraId="36B78D1B" w14:textId="5A736970" w:rsidR="002E12CC" w:rsidRPr="00F13576" w:rsidRDefault="00F4678A" w:rsidP="00F4678A">
            <w:pPr>
              <w:autoSpaceDE w:val="0"/>
              <w:autoSpaceDN w:val="0"/>
              <w:adjustRightInd w:val="0"/>
              <w:spacing w:before="0"/>
              <w:jc w:val="left"/>
              <w:rPr>
                <w:rFonts w:eastAsia="TimesNewRomanPSMT" w:cs="Arial"/>
                <w:bCs/>
                <w:sz w:val="24"/>
                <w:szCs w:val="24"/>
              </w:rPr>
            </w:pPr>
            <w:r w:rsidRPr="009F5B58">
              <w:rPr>
                <w:rFonts w:cs="Arial"/>
                <w:sz w:val="24"/>
                <w:szCs w:val="24"/>
                <w:lang w:val="sr-Cyrl-RS"/>
              </w:rPr>
              <w:t>Оквирни споразум се закључује</w:t>
            </w:r>
            <w:r>
              <w:rPr>
                <w:rFonts w:cs="Arial"/>
                <w:sz w:val="24"/>
                <w:szCs w:val="24"/>
                <w:lang w:val="sr-Cyrl-RS"/>
              </w:rPr>
              <w:t xml:space="preserve"> </w:t>
            </w:r>
            <w:r w:rsidRPr="009F5B58">
              <w:rPr>
                <w:rFonts w:cs="Arial"/>
                <w:sz w:val="24"/>
                <w:szCs w:val="24"/>
                <w:lang w:val="sr-Cyrl-RS"/>
              </w:rPr>
              <w:t>са</w:t>
            </w:r>
            <w:r>
              <w:rPr>
                <w:rFonts w:cs="Arial"/>
                <w:sz w:val="24"/>
                <w:szCs w:val="24"/>
                <w:lang w:val="sr-Cyrl-RS"/>
              </w:rPr>
              <w:t xml:space="preserve"> једним понуђачем на период од две године</w:t>
            </w:r>
          </w:p>
        </w:tc>
      </w:tr>
      <w:tr w:rsidR="004276AD" w:rsidRPr="00EC5BB4" w14:paraId="10703968" w14:textId="77777777" w:rsidTr="0083051F">
        <w:trPr>
          <w:trHeight w:val="953"/>
        </w:trPr>
        <w:tc>
          <w:tcPr>
            <w:tcW w:w="3032" w:type="dxa"/>
            <w:shd w:val="clear" w:color="auto" w:fill="F2F2F2" w:themeFill="background1" w:themeFillShade="F2"/>
            <w:vAlign w:val="center"/>
          </w:tcPr>
          <w:p w14:paraId="1AE0019F"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7141" w:type="dxa"/>
            <w:shd w:val="clear" w:color="auto" w:fill="auto"/>
            <w:vAlign w:val="center"/>
          </w:tcPr>
          <w:p w14:paraId="1EAAFA6B" w14:textId="77777777" w:rsidR="00F13576" w:rsidRPr="00F13576" w:rsidRDefault="00F13576" w:rsidP="00F13576">
            <w:pPr>
              <w:jc w:val="left"/>
              <w:rPr>
                <w:rFonts w:cs="Arial"/>
                <w:sz w:val="24"/>
                <w:szCs w:val="24"/>
                <w:lang w:val="sr-Cyrl-RS"/>
              </w:rPr>
            </w:pPr>
            <w:r w:rsidRPr="00F13576">
              <w:rPr>
                <w:rFonts w:cs="Arial"/>
                <w:sz w:val="24"/>
                <w:szCs w:val="24"/>
                <w:lang w:val="sr-Cyrl-RS"/>
              </w:rPr>
              <w:t>Србислава Петровић</w:t>
            </w:r>
          </w:p>
          <w:p w14:paraId="2055A38E" w14:textId="77777777" w:rsidR="004276AD" w:rsidRPr="00F13576" w:rsidRDefault="00597551" w:rsidP="00F13576">
            <w:pPr>
              <w:spacing w:before="0"/>
              <w:jc w:val="left"/>
              <w:rPr>
                <w:rFonts w:cs="Arial"/>
                <w:sz w:val="24"/>
                <w:szCs w:val="24"/>
                <w:lang w:val="sr-Cyrl-RS"/>
              </w:rPr>
            </w:pPr>
            <w:hyperlink r:id="rId166" w:history="1">
              <w:r w:rsidR="00F13576" w:rsidRPr="00F13576">
                <w:rPr>
                  <w:rStyle w:val="Hyperlink"/>
                  <w:rFonts w:cs="Arial"/>
                  <w:color w:val="auto"/>
                  <w:sz w:val="24"/>
                  <w:szCs w:val="24"/>
                  <w:u w:val="none"/>
                  <w:lang w:val="sr-Latn-RS"/>
                </w:rPr>
                <w:t>srbislava.petrovic@eps.rs</w:t>
              </w:r>
            </w:hyperlink>
          </w:p>
        </w:tc>
      </w:tr>
    </w:tbl>
    <w:p w14:paraId="3C5714D0" w14:textId="77777777" w:rsidR="00FA0E61" w:rsidRDefault="00FA0E61" w:rsidP="00A52649">
      <w:pPr>
        <w:spacing w:before="0"/>
        <w:rPr>
          <w:rFonts w:cs="Arial"/>
          <w:sz w:val="24"/>
          <w:szCs w:val="24"/>
        </w:rPr>
      </w:pPr>
    </w:p>
    <w:p w14:paraId="73C634B8" w14:textId="77777777" w:rsidR="002E12CC" w:rsidRDefault="002E12CC" w:rsidP="00A52649">
      <w:pPr>
        <w:spacing w:before="0"/>
        <w:rPr>
          <w:rFonts w:cs="Arial"/>
          <w:sz w:val="24"/>
          <w:szCs w:val="24"/>
        </w:rPr>
      </w:pPr>
    </w:p>
    <w:p w14:paraId="15E169C9" w14:textId="77777777" w:rsidR="00B53237" w:rsidRPr="00B53237" w:rsidRDefault="00B53237" w:rsidP="00E95215">
      <w:pPr>
        <w:pStyle w:val="ListParagraph"/>
        <w:numPr>
          <w:ilvl w:val="0"/>
          <w:numId w:val="23"/>
        </w:numPr>
        <w:tabs>
          <w:tab w:val="left" w:pos="426"/>
        </w:tabs>
        <w:spacing w:before="0"/>
        <w:rPr>
          <w:rFonts w:ascii="Arial" w:hAnsi="Arial" w:cs="Arial"/>
          <w:b/>
          <w:lang w:val="sr-Cyrl-RS"/>
        </w:rPr>
      </w:pPr>
      <w:r w:rsidRPr="00B53237">
        <w:rPr>
          <w:rFonts w:ascii="Arial" w:hAnsi="Arial" w:cs="Arial"/>
          <w:b/>
          <w:lang w:val="sr-Cyrl-RS"/>
        </w:rPr>
        <w:t>ПОДАЦИ О ПРЕДМЕТУ ЈАВНЕ НАБАВКЕ</w:t>
      </w:r>
    </w:p>
    <w:p w14:paraId="03A41013" w14:textId="77777777" w:rsidR="00B53237" w:rsidRPr="003A31CE" w:rsidRDefault="00B53237" w:rsidP="00B53237">
      <w:pPr>
        <w:tabs>
          <w:tab w:val="left" w:pos="426"/>
        </w:tabs>
        <w:rPr>
          <w:rFonts w:cs="Arial"/>
          <w:b/>
          <w:lang w:val="sr-Cyrl-RS"/>
        </w:rPr>
      </w:pPr>
    </w:p>
    <w:p w14:paraId="48096A64"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2.1 Опис предмета јавне набавке, назив и ознака из општег речника набавке</w:t>
      </w:r>
    </w:p>
    <w:p w14:paraId="2C434EBA" w14:textId="77777777" w:rsidR="00B53237" w:rsidRPr="00B53237" w:rsidRDefault="00B53237" w:rsidP="00B53237">
      <w:pPr>
        <w:spacing w:before="0"/>
        <w:rPr>
          <w:rFonts w:cs="Arial"/>
          <w:bCs/>
          <w:kern w:val="28"/>
          <w:sz w:val="24"/>
          <w:szCs w:val="24"/>
          <w:lang w:val="sr-Cyrl-RS" w:eastAsia="x-none"/>
        </w:rPr>
      </w:pPr>
    </w:p>
    <w:p w14:paraId="12847220" w14:textId="344E0628" w:rsidR="007144A7" w:rsidRPr="007144A7" w:rsidRDefault="00B53237" w:rsidP="007144A7">
      <w:pPr>
        <w:pStyle w:val="BodyText"/>
        <w:rPr>
          <w:szCs w:val="24"/>
        </w:rPr>
      </w:pPr>
      <w:r w:rsidRPr="00B53237">
        <w:rPr>
          <w:rFonts w:cs="Arial"/>
          <w:bCs/>
          <w:kern w:val="28"/>
          <w:szCs w:val="24"/>
          <w:lang w:val="sr-Cyrl-RS" w:eastAsia="x-none"/>
        </w:rPr>
        <w:t>Опис предмета јавне набавке:</w:t>
      </w:r>
      <w:r w:rsidRPr="00B53237">
        <w:rPr>
          <w:rFonts w:cs="Arial"/>
          <w:b/>
          <w:bCs/>
          <w:kern w:val="28"/>
          <w:szCs w:val="24"/>
          <w:lang w:val="sr-Cyrl-RS" w:eastAsia="x-none"/>
        </w:rPr>
        <w:t xml:space="preserve"> </w:t>
      </w:r>
      <w:r w:rsidR="007144A7" w:rsidRPr="007144A7">
        <w:rPr>
          <w:rFonts w:cs="Arial"/>
          <w:szCs w:val="24"/>
          <w:lang w:val="sr-Latn-RS"/>
        </w:rPr>
        <w:t>O</w:t>
      </w:r>
      <w:r w:rsidR="007144A7" w:rsidRPr="007144A7">
        <w:rPr>
          <w:rFonts w:cs="Arial"/>
          <w:szCs w:val="24"/>
          <w:lang w:val="sr-Cyrl-RS"/>
        </w:rPr>
        <w:t>државања система за евиденцију радног времена за потребу</w:t>
      </w:r>
      <w:r w:rsidR="007144A7" w:rsidRPr="007144A7">
        <w:rPr>
          <w:rFonts w:cs="Arial"/>
          <w:szCs w:val="24"/>
          <w:lang w:val="sr-Latn-RS"/>
        </w:rPr>
        <w:t xml:space="preserve"> </w:t>
      </w:r>
      <w:r w:rsidR="007144A7" w:rsidRPr="007144A7">
        <w:rPr>
          <w:rFonts w:cs="Arial"/>
          <w:bCs/>
          <w:szCs w:val="24"/>
          <w:lang w:val="sr-Cyrl-RS"/>
        </w:rPr>
        <w:t>Техничког центра Нови Сад</w:t>
      </w:r>
    </w:p>
    <w:p w14:paraId="2D300B97" w14:textId="6912D50E" w:rsidR="00B53237" w:rsidRPr="009F5BC0" w:rsidRDefault="00B53237" w:rsidP="009F5BC0">
      <w:pPr>
        <w:spacing w:before="0"/>
        <w:rPr>
          <w:rFonts w:cs="Arial"/>
          <w:b/>
          <w:sz w:val="24"/>
          <w:szCs w:val="24"/>
          <w:lang w:val="sr-Cyrl-RS"/>
        </w:rPr>
      </w:pPr>
    </w:p>
    <w:p w14:paraId="2739676A" w14:textId="36BB48A3" w:rsidR="00B53237" w:rsidRPr="009F5BC0" w:rsidRDefault="00B53237" w:rsidP="00B53237">
      <w:pPr>
        <w:tabs>
          <w:tab w:val="left" w:pos="1134"/>
        </w:tabs>
        <w:spacing w:before="0"/>
        <w:rPr>
          <w:rFonts w:cs="Arial"/>
          <w:sz w:val="24"/>
          <w:szCs w:val="24"/>
          <w:lang w:val="sr-Cyrl-RS"/>
        </w:rPr>
      </w:pPr>
      <w:r w:rsidRPr="009F5BC0">
        <w:rPr>
          <w:rFonts w:cs="Arial"/>
          <w:sz w:val="24"/>
          <w:szCs w:val="24"/>
          <w:lang w:val="sr-Cyrl-RS"/>
        </w:rPr>
        <w:t xml:space="preserve">Назив и ознака из општег речника набавке: </w:t>
      </w:r>
      <w:bookmarkStart w:id="16" w:name="_GoBack"/>
      <w:r w:rsidR="007144A7">
        <w:rPr>
          <w:rFonts w:cs="Arial"/>
          <w:sz w:val="24"/>
          <w:szCs w:val="24"/>
          <w:lang w:val="sr-Cyrl-RS"/>
        </w:rPr>
        <w:t>35125200-8 – Систем контроле времена или за бележење радног времена</w:t>
      </w:r>
    </w:p>
    <w:bookmarkEnd w:id="16"/>
    <w:p w14:paraId="604112E4" w14:textId="77777777" w:rsidR="009F5BC0" w:rsidRDefault="009F5BC0" w:rsidP="00B53237">
      <w:pPr>
        <w:tabs>
          <w:tab w:val="left" w:pos="1134"/>
        </w:tabs>
        <w:spacing w:before="0"/>
        <w:rPr>
          <w:rFonts w:cs="Arial"/>
          <w:sz w:val="24"/>
          <w:szCs w:val="24"/>
          <w:lang w:val="sr-Cyrl-RS"/>
        </w:rPr>
      </w:pPr>
    </w:p>
    <w:p w14:paraId="3B7E964F" w14:textId="329EAFD3"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Детаљни подаци о предмету набавке наведени су у </w:t>
      </w:r>
      <w:r w:rsidR="000449F0">
        <w:rPr>
          <w:rFonts w:cs="Arial"/>
          <w:sz w:val="24"/>
          <w:szCs w:val="24"/>
          <w:lang w:val="sr-Cyrl-RS"/>
        </w:rPr>
        <w:t>поглављу 3 конкурсне документације - Т</w:t>
      </w:r>
      <w:r w:rsidRPr="00B53237">
        <w:rPr>
          <w:rFonts w:cs="Arial"/>
          <w:sz w:val="24"/>
          <w:szCs w:val="24"/>
          <w:lang w:val="sr-Cyrl-RS"/>
        </w:rPr>
        <w:t>ехничк</w:t>
      </w:r>
      <w:r w:rsidR="000449F0">
        <w:rPr>
          <w:rFonts w:cs="Arial"/>
          <w:sz w:val="24"/>
          <w:szCs w:val="24"/>
          <w:lang w:val="sr-Cyrl-RS"/>
        </w:rPr>
        <w:t>а</w:t>
      </w:r>
      <w:r w:rsidRPr="00B53237">
        <w:rPr>
          <w:rFonts w:cs="Arial"/>
          <w:sz w:val="24"/>
          <w:szCs w:val="24"/>
          <w:lang w:val="sr-Cyrl-RS"/>
        </w:rPr>
        <w:t xml:space="preserve"> спецификациј</w:t>
      </w:r>
      <w:r w:rsidR="000449F0">
        <w:rPr>
          <w:rFonts w:cs="Arial"/>
          <w:sz w:val="24"/>
          <w:szCs w:val="24"/>
          <w:lang w:val="sr-Cyrl-RS"/>
        </w:rPr>
        <w:t>а.</w:t>
      </w:r>
      <w:r w:rsidRPr="00B53237">
        <w:rPr>
          <w:rFonts w:cs="Arial"/>
          <w:sz w:val="24"/>
          <w:szCs w:val="24"/>
          <w:lang w:val="sr-Cyrl-RS"/>
        </w:rPr>
        <w:t xml:space="preserve"> </w:t>
      </w:r>
    </w:p>
    <w:p w14:paraId="02593A9B" w14:textId="54386363" w:rsidR="00B53237" w:rsidRPr="00B53237" w:rsidRDefault="00B53237" w:rsidP="00B53237">
      <w:pPr>
        <w:tabs>
          <w:tab w:val="left" w:pos="1134"/>
        </w:tabs>
        <w:spacing w:before="0"/>
        <w:rPr>
          <w:rFonts w:cs="Arial"/>
          <w:sz w:val="24"/>
          <w:szCs w:val="24"/>
          <w:lang w:val="sr-Cyrl-RS"/>
        </w:rPr>
      </w:pPr>
    </w:p>
    <w:p w14:paraId="342A00FC" w14:textId="77777777" w:rsidR="00B53237" w:rsidRPr="00B53237" w:rsidRDefault="00B53237" w:rsidP="00B53237">
      <w:pPr>
        <w:tabs>
          <w:tab w:val="left" w:pos="1134"/>
        </w:tabs>
        <w:spacing w:before="0"/>
        <w:rPr>
          <w:rFonts w:cs="Arial"/>
          <w:sz w:val="24"/>
          <w:szCs w:val="24"/>
          <w:lang w:val="sr-Cyrl-RS"/>
        </w:rPr>
      </w:pPr>
    </w:p>
    <w:p w14:paraId="4A7491A0"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2.2 Опис партија, назив и ознака из општег речника набавке</w:t>
      </w:r>
    </w:p>
    <w:p w14:paraId="75037BF1" w14:textId="77777777" w:rsidR="00B53237" w:rsidRPr="00B53237" w:rsidRDefault="00B53237" w:rsidP="00B53237">
      <w:pPr>
        <w:tabs>
          <w:tab w:val="left" w:pos="567"/>
        </w:tabs>
        <w:spacing w:before="0"/>
        <w:rPr>
          <w:rFonts w:cs="Arial"/>
          <w:sz w:val="24"/>
          <w:szCs w:val="24"/>
          <w:lang w:val="sr-Cyrl-RS"/>
        </w:rPr>
      </w:pPr>
      <w:r w:rsidRPr="00B53237">
        <w:rPr>
          <w:rFonts w:cs="Arial"/>
          <w:sz w:val="24"/>
          <w:szCs w:val="24"/>
          <w:lang w:val="sr-Cyrl-RS"/>
        </w:rPr>
        <w:t xml:space="preserve">Предметна јавна набавка </w:t>
      </w:r>
      <w:r>
        <w:rPr>
          <w:rFonts w:cs="Arial"/>
          <w:sz w:val="24"/>
          <w:szCs w:val="24"/>
          <w:lang w:val="sr-Cyrl-RS"/>
        </w:rPr>
        <w:t>ни</w:t>
      </w:r>
      <w:r w:rsidRPr="00B53237">
        <w:rPr>
          <w:rFonts w:cs="Arial"/>
          <w:sz w:val="24"/>
          <w:szCs w:val="24"/>
          <w:lang w:val="sr-Cyrl-RS"/>
        </w:rPr>
        <w:t>је обликована по партијама</w:t>
      </w:r>
      <w:r>
        <w:rPr>
          <w:rFonts w:cs="Arial"/>
          <w:sz w:val="24"/>
          <w:szCs w:val="24"/>
          <w:lang w:val="sr-Cyrl-RS"/>
        </w:rPr>
        <w:t>.</w:t>
      </w:r>
    </w:p>
    <w:p w14:paraId="21B6BE12" w14:textId="77777777" w:rsidR="002E12CC" w:rsidRDefault="002E12CC" w:rsidP="000C50A0">
      <w:pPr>
        <w:spacing w:before="0"/>
        <w:rPr>
          <w:rFonts w:cs="Arial"/>
          <w:sz w:val="24"/>
          <w:szCs w:val="24"/>
        </w:rPr>
      </w:pPr>
    </w:p>
    <w:p w14:paraId="7AA67334" w14:textId="77777777" w:rsidR="002E12CC" w:rsidRDefault="002E12CC" w:rsidP="000C50A0">
      <w:pPr>
        <w:spacing w:before="0"/>
        <w:rPr>
          <w:rFonts w:cs="Arial"/>
          <w:sz w:val="24"/>
          <w:szCs w:val="24"/>
        </w:rPr>
      </w:pPr>
    </w:p>
    <w:p w14:paraId="5E9E9AB5" w14:textId="77777777" w:rsidR="002E12CC" w:rsidRDefault="002E12CC" w:rsidP="000C50A0">
      <w:pPr>
        <w:spacing w:before="0"/>
        <w:rPr>
          <w:rFonts w:cs="Arial"/>
          <w:sz w:val="24"/>
          <w:szCs w:val="24"/>
        </w:rPr>
      </w:pPr>
    </w:p>
    <w:p w14:paraId="05A205AC" w14:textId="77777777" w:rsidR="002E12CC" w:rsidRDefault="002E12CC" w:rsidP="000C50A0">
      <w:pPr>
        <w:spacing w:before="0"/>
        <w:rPr>
          <w:rFonts w:cs="Arial"/>
          <w:sz w:val="24"/>
          <w:szCs w:val="24"/>
        </w:rPr>
      </w:pPr>
    </w:p>
    <w:p w14:paraId="40256F45" w14:textId="77777777" w:rsidR="00724F6B" w:rsidRPr="003203A3" w:rsidRDefault="00724F6B" w:rsidP="000C50A0">
      <w:pPr>
        <w:spacing w:before="0"/>
        <w:rPr>
          <w:rFonts w:cs="Arial"/>
          <w:sz w:val="24"/>
          <w:szCs w:val="24"/>
          <w:lang w:val="sr-Cyrl-RS"/>
        </w:rPr>
      </w:pPr>
    </w:p>
    <w:p w14:paraId="33C04AE3" w14:textId="77777777" w:rsidR="00101F0B" w:rsidRPr="0080119B" w:rsidRDefault="00101F0B" w:rsidP="000C50A0">
      <w:pPr>
        <w:spacing w:before="0"/>
        <w:rPr>
          <w:rFonts w:cs="Arial"/>
          <w:sz w:val="24"/>
          <w:szCs w:val="24"/>
          <w:lang w:val="sr-Cyrl-RS"/>
        </w:rPr>
      </w:pPr>
    </w:p>
    <w:p w14:paraId="13615242" w14:textId="39D7197E" w:rsidR="00527DC9" w:rsidRPr="00527DC9" w:rsidRDefault="00527DC9" w:rsidP="00E95215">
      <w:pPr>
        <w:pStyle w:val="ListParagraph"/>
        <w:numPr>
          <w:ilvl w:val="0"/>
          <w:numId w:val="53"/>
        </w:numPr>
        <w:spacing w:before="0" w:after="0" w:line="240" w:lineRule="auto"/>
        <w:rPr>
          <w:rFonts w:ascii="Arial" w:hAnsi="Arial" w:cs="Arial"/>
          <w:b/>
          <w:sz w:val="24"/>
          <w:szCs w:val="24"/>
          <w:lang w:val="sr-Latn-RS"/>
        </w:rPr>
      </w:pPr>
      <w:bookmarkStart w:id="17" w:name="_Toc427817448"/>
      <w:r w:rsidRPr="00527DC9">
        <w:rPr>
          <w:rFonts w:ascii="Arial" w:hAnsi="Arial" w:cs="Arial"/>
          <w:b/>
          <w:sz w:val="24"/>
          <w:szCs w:val="24"/>
          <w:lang w:val="sr-Cyrl-RS"/>
        </w:rPr>
        <w:t>ТЕХНИЧКА СПЕЦИФИКАЦИЈА</w:t>
      </w:r>
    </w:p>
    <w:p w14:paraId="179D7CCE" w14:textId="77777777" w:rsidR="00527DC9" w:rsidRPr="00527DC9" w:rsidRDefault="00527DC9" w:rsidP="00527DC9">
      <w:pPr>
        <w:spacing w:before="0"/>
        <w:rPr>
          <w:rFonts w:cs="Arial"/>
          <w:sz w:val="24"/>
          <w:szCs w:val="24"/>
          <w:lang w:val="ru-RU"/>
        </w:rPr>
      </w:pPr>
      <w:r w:rsidRPr="00527DC9">
        <w:rPr>
          <w:rFonts w:cs="Arial"/>
          <w:sz w:val="24"/>
          <w:szCs w:val="24"/>
          <w:lang w:val="ru-RU"/>
        </w:rPr>
        <w:t xml:space="preserve">(Врста, техничке карактеристике, количина и опис </w:t>
      </w:r>
      <w:r w:rsidRPr="00527DC9">
        <w:rPr>
          <w:rFonts w:cs="Arial"/>
          <w:sz w:val="24"/>
          <w:szCs w:val="24"/>
          <w:lang w:val="sr-Cyrl-RS"/>
        </w:rPr>
        <w:t>услуга</w:t>
      </w:r>
      <w:r w:rsidRPr="00527DC9">
        <w:rPr>
          <w:rFonts w:cs="Arial"/>
          <w:sz w:val="24"/>
          <w:szCs w:val="24"/>
          <w:lang w:val="ru-RU"/>
        </w:rPr>
        <w:t xml:space="preserve">, </w:t>
      </w:r>
      <w:r w:rsidRPr="00527DC9">
        <w:rPr>
          <w:rFonts w:cs="Arial"/>
          <w:sz w:val="24"/>
          <w:szCs w:val="24"/>
          <w:lang w:val="sr-Cyrl-RS"/>
        </w:rPr>
        <w:t xml:space="preserve">резервни делови и лиценце, </w:t>
      </w:r>
      <w:r w:rsidRPr="00527DC9">
        <w:rPr>
          <w:rFonts w:cs="Arial"/>
          <w:sz w:val="24"/>
          <w:szCs w:val="24"/>
          <w:lang w:val="ru-RU"/>
        </w:rPr>
        <w:t xml:space="preserve">место </w:t>
      </w:r>
      <w:r w:rsidRPr="00527DC9">
        <w:rPr>
          <w:rFonts w:cs="Arial"/>
          <w:sz w:val="24"/>
          <w:szCs w:val="24"/>
          <w:lang w:val="sr-Cyrl-RS"/>
        </w:rPr>
        <w:t>и</w:t>
      </w:r>
      <w:r w:rsidRPr="00527DC9">
        <w:rPr>
          <w:rFonts w:cs="Arial"/>
          <w:sz w:val="24"/>
          <w:szCs w:val="24"/>
          <w:lang w:val="ru-RU"/>
        </w:rPr>
        <w:t xml:space="preserve"> рок извршења услуга, гарантни рок)</w:t>
      </w:r>
    </w:p>
    <w:p w14:paraId="0FC9A19D" w14:textId="77777777" w:rsidR="00527DC9" w:rsidRPr="00527DC9" w:rsidRDefault="00527DC9" w:rsidP="00527DC9">
      <w:pPr>
        <w:spacing w:before="0"/>
        <w:rPr>
          <w:rFonts w:cs="Arial"/>
          <w:sz w:val="24"/>
          <w:szCs w:val="24"/>
          <w:lang w:val="sr-Cyrl-RS"/>
        </w:rPr>
      </w:pPr>
    </w:p>
    <w:p w14:paraId="4549AF0B" w14:textId="6F5A6F92" w:rsidR="00527DC9" w:rsidRPr="00527DC9" w:rsidRDefault="00527DC9" w:rsidP="00E95215">
      <w:pPr>
        <w:pStyle w:val="ListParagraph"/>
        <w:numPr>
          <w:ilvl w:val="1"/>
          <w:numId w:val="24"/>
        </w:numPr>
        <w:autoSpaceDE w:val="0"/>
        <w:autoSpaceDN w:val="0"/>
        <w:adjustRightInd w:val="0"/>
        <w:spacing w:before="0" w:after="0" w:line="240" w:lineRule="auto"/>
        <w:contextualSpacing w:val="0"/>
        <w:rPr>
          <w:rFonts w:ascii="Arial" w:hAnsi="Arial" w:cs="Arial"/>
          <w:b/>
          <w:sz w:val="24"/>
          <w:szCs w:val="24"/>
          <w:lang w:val="sr-Cyrl-RS"/>
        </w:rPr>
      </w:pPr>
      <w:r w:rsidRPr="00527DC9">
        <w:rPr>
          <w:rFonts w:ascii="Arial" w:hAnsi="Arial" w:cs="Arial"/>
          <w:b/>
          <w:sz w:val="24"/>
          <w:szCs w:val="24"/>
          <w:lang w:val="sr-Cyrl-RS"/>
        </w:rPr>
        <w:t xml:space="preserve">Предмет јавне набавке </w:t>
      </w:r>
      <w:r w:rsidR="00DB0ED2">
        <w:rPr>
          <w:rFonts w:ascii="Arial" w:hAnsi="Arial" w:cs="Arial"/>
          <w:b/>
          <w:sz w:val="24"/>
          <w:szCs w:val="24"/>
          <w:lang w:val="sr-Cyrl-RS"/>
        </w:rPr>
        <w:t xml:space="preserve">је </w:t>
      </w:r>
      <w:r w:rsidRPr="00527DC9">
        <w:rPr>
          <w:rFonts w:ascii="Arial" w:hAnsi="Arial" w:cs="Arial"/>
          <w:b/>
          <w:sz w:val="24"/>
          <w:szCs w:val="24"/>
          <w:lang w:val="sr-Cyrl-RS"/>
        </w:rPr>
        <w:t>услуга одржавања система за евиденцију радног времена и контролу приступа</w:t>
      </w:r>
      <w:r w:rsidRPr="00527DC9">
        <w:rPr>
          <w:rFonts w:ascii="Arial" w:hAnsi="Arial" w:cs="Arial"/>
          <w:b/>
          <w:sz w:val="24"/>
          <w:szCs w:val="24"/>
          <w:lang w:val="sr-Latn-RS"/>
        </w:rPr>
        <w:t xml:space="preserve"> </w:t>
      </w:r>
      <w:r w:rsidRPr="00527DC9">
        <w:rPr>
          <w:rFonts w:ascii="Arial" w:hAnsi="Arial" w:cs="Arial"/>
          <w:b/>
          <w:sz w:val="24"/>
          <w:szCs w:val="24"/>
          <w:lang w:val="sr-Cyrl-RS"/>
        </w:rPr>
        <w:t>„</w:t>
      </w:r>
      <w:r w:rsidRPr="00527DC9">
        <w:rPr>
          <w:rFonts w:ascii="Arial" w:hAnsi="Arial" w:cs="Arial"/>
          <w:b/>
          <w:sz w:val="24"/>
          <w:szCs w:val="24"/>
          <w:lang w:val="sr-Latn-RS"/>
        </w:rPr>
        <w:t>Timeworx</w:t>
      </w:r>
      <w:r w:rsidRPr="00527DC9">
        <w:rPr>
          <w:rFonts w:ascii="Arial" w:hAnsi="Arial" w:cs="Arial"/>
          <w:b/>
          <w:sz w:val="24"/>
          <w:szCs w:val="24"/>
          <w:lang w:val="sr-Cyrl-RS"/>
        </w:rPr>
        <w:t>“</w:t>
      </w:r>
      <w:r w:rsidRPr="00527DC9">
        <w:rPr>
          <w:rFonts w:ascii="Arial" w:hAnsi="Arial" w:cs="Arial"/>
          <w:b/>
          <w:sz w:val="24"/>
          <w:szCs w:val="24"/>
          <w:lang w:val="sr-Latn-RS"/>
        </w:rPr>
        <w:t xml:space="preserve"> </w:t>
      </w:r>
      <w:r w:rsidRPr="00527DC9">
        <w:rPr>
          <w:rFonts w:ascii="Arial" w:hAnsi="Arial" w:cs="Arial"/>
          <w:b/>
          <w:bCs/>
          <w:sz w:val="24"/>
          <w:szCs w:val="24"/>
          <w:lang w:val="sr-Cyrl-RS"/>
        </w:rPr>
        <w:t xml:space="preserve">Техничког центра Нови Сад (услуге </w:t>
      </w:r>
      <w:r w:rsidR="0032286D">
        <w:rPr>
          <w:rFonts w:ascii="Arial" w:hAnsi="Arial" w:cs="Arial"/>
          <w:b/>
          <w:bCs/>
          <w:sz w:val="24"/>
          <w:szCs w:val="24"/>
          <w:lang w:val="sr-Cyrl-RS"/>
        </w:rPr>
        <w:t xml:space="preserve">редовног одржавања (квартално) </w:t>
      </w:r>
      <w:r w:rsidRPr="00527DC9">
        <w:rPr>
          <w:rFonts w:ascii="Arial" w:hAnsi="Arial" w:cs="Arial"/>
          <w:b/>
          <w:bCs/>
          <w:sz w:val="24"/>
          <w:szCs w:val="24"/>
          <w:lang w:val="sr-Cyrl-RS"/>
        </w:rPr>
        <w:t xml:space="preserve">и ванредних интервенција </w:t>
      </w:r>
      <w:r w:rsidR="003203A3">
        <w:rPr>
          <w:rFonts w:ascii="Arial" w:hAnsi="Arial" w:cs="Arial"/>
          <w:b/>
          <w:bCs/>
          <w:sz w:val="24"/>
          <w:szCs w:val="24"/>
          <w:lang w:val="sr-Cyrl-RS"/>
        </w:rPr>
        <w:t xml:space="preserve">(по позиву) </w:t>
      </w:r>
      <w:r w:rsidRPr="00527DC9">
        <w:rPr>
          <w:rFonts w:ascii="Arial" w:hAnsi="Arial" w:cs="Arial"/>
          <w:b/>
          <w:bCs/>
          <w:sz w:val="24"/>
          <w:szCs w:val="24"/>
          <w:lang w:val="sr-Cyrl-RS"/>
        </w:rPr>
        <w:t>на отклањању кварова са испоруком и уградњом резервних делова и лиценци)</w:t>
      </w:r>
    </w:p>
    <w:p w14:paraId="36CD1CE0" w14:textId="77777777" w:rsidR="00527DC9" w:rsidRPr="00527DC9" w:rsidRDefault="00527DC9" w:rsidP="00527DC9">
      <w:pPr>
        <w:pStyle w:val="ListParagraph"/>
        <w:autoSpaceDE w:val="0"/>
        <w:autoSpaceDN w:val="0"/>
        <w:adjustRightInd w:val="0"/>
        <w:spacing w:before="0" w:after="0" w:line="240" w:lineRule="auto"/>
        <w:ind w:left="525"/>
        <w:rPr>
          <w:rFonts w:ascii="Arial" w:hAnsi="Arial" w:cs="Arial"/>
          <w:color w:val="FF0000"/>
          <w:sz w:val="24"/>
          <w:szCs w:val="24"/>
          <w:lang w:val="sr-Cyrl-RS"/>
        </w:rPr>
      </w:pPr>
    </w:p>
    <w:p w14:paraId="75D99C15" w14:textId="77777777" w:rsidR="00527DC9" w:rsidRPr="00527DC9" w:rsidRDefault="00527DC9" w:rsidP="00527DC9">
      <w:pPr>
        <w:spacing w:before="0"/>
        <w:ind w:left="426" w:hanging="426"/>
        <w:rPr>
          <w:rFonts w:cs="Arial"/>
          <w:b/>
          <w:sz w:val="24"/>
          <w:szCs w:val="24"/>
          <w:lang w:val="sr-Cyrl-RS"/>
        </w:rPr>
      </w:pPr>
      <w:r w:rsidRPr="00527DC9">
        <w:rPr>
          <w:rFonts w:cs="Arial"/>
          <w:bCs/>
          <w:sz w:val="24"/>
          <w:szCs w:val="24"/>
        </w:rPr>
        <w:t>Услуг</w:t>
      </w:r>
      <w:r w:rsidRPr="00527DC9">
        <w:rPr>
          <w:rFonts w:cs="Arial"/>
          <w:bCs/>
          <w:sz w:val="24"/>
          <w:szCs w:val="24"/>
          <w:lang w:val="sr-Cyrl-RS"/>
        </w:rPr>
        <w:t>а</w:t>
      </w:r>
      <w:r w:rsidRPr="00527DC9">
        <w:rPr>
          <w:rFonts w:cs="Arial"/>
          <w:bCs/>
          <w:sz w:val="24"/>
          <w:szCs w:val="24"/>
        </w:rPr>
        <w:t xml:space="preserve"> одржавања система за евиденцију радног времена и контролу приступа</w:t>
      </w:r>
      <w:r w:rsidRPr="00527DC9">
        <w:rPr>
          <w:rFonts w:cs="Arial"/>
          <w:bCs/>
          <w:sz w:val="24"/>
          <w:szCs w:val="24"/>
          <w:lang w:val="sr-Cyrl-RS"/>
        </w:rPr>
        <w:t xml:space="preserve"> обухвата:</w:t>
      </w:r>
      <w:r w:rsidRPr="00527DC9">
        <w:rPr>
          <w:rFonts w:cs="Arial"/>
          <w:b/>
          <w:sz w:val="24"/>
          <w:szCs w:val="24"/>
          <w:lang w:val="sr-Cyrl-RS"/>
        </w:rPr>
        <w:t xml:space="preserve"> </w:t>
      </w:r>
    </w:p>
    <w:p w14:paraId="3845C23F" w14:textId="3B5323F9" w:rsidR="00527DC9" w:rsidRPr="00527DC9" w:rsidRDefault="0032286D" w:rsidP="00E95215">
      <w:pPr>
        <w:pStyle w:val="ListParagraph"/>
        <w:numPr>
          <w:ilvl w:val="0"/>
          <w:numId w:val="49"/>
        </w:numPr>
        <w:spacing w:before="0" w:after="0" w:line="240" w:lineRule="auto"/>
        <w:contextualSpacing w:val="0"/>
        <w:rPr>
          <w:rFonts w:ascii="Arial" w:hAnsi="Arial" w:cs="Arial"/>
          <w:sz w:val="24"/>
          <w:szCs w:val="24"/>
        </w:rPr>
      </w:pPr>
      <w:r w:rsidRPr="0032286D">
        <w:rPr>
          <w:rFonts w:ascii="Arial" w:hAnsi="Arial" w:cs="Arial"/>
          <w:b/>
          <w:sz w:val="24"/>
          <w:szCs w:val="24"/>
          <w:lang w:val="sr-Cyrl-RS"/>
        </w:rPr>
        <w:t xml:space="preserve">Редовно одржавање </w:t>
      </w:r>
      <w:r w:rsidR="00527DC9" w:rsidRPr="00527DC9">
        <w:rPr>
          <w:rFonts w:ascii="Arial" w:hAnsi="Arial" w:cs="Arial"/>
          <w:sz w:val="24"/>
          <w:szCs w:val="24"/>
          <w:lang w:val="sr-Latn-RS"/>
        </w:rPr>
        <w:t xml:space="preserve">софтверских </w:t>
      </w:r>
      <w:r w:rsidR="00527DC9" w:rsidRPr="00527DC9">
        <w:rPr>
          <w:rFonts w:ascii="Arial" w:hAnsi="Arial" w:cs="Arial"/>
          <w:sz w:val="24"/>
          <w:szCs w:val="24"/>
          <w:lang w:val="sr-Cyrl-RS"/>
        </w:rPr>
        <w:t xml:space="preserve">и </w:t>
      </w:r>
      <w:r w:rsidR="00527DC9" w:rsidRPr="00527DC9">
        <w:rPr>
          <w:rFonts w:ascii="Arial" w:hAnsi="Arial" w:cs="Arial"/>
          <w:sz w:val="24"/>
          <w:szCs w:val="24"/>
          <w:lang w:val="sr-Latn-RS"/>
        </w:rPr>
        <w:t xml:space="preserve">хардверских компоненти </w:t>
      </w:r>
      <w:r w:rsidR="00527DC9" w:rsidRPr="00527DC9">
        <w:rPr>
          <w:rFonts w:ascii="Arial" w:hAnsi="Arial" w:cs="Arial"/>
          <w:sz w:val="24"/>
          <w:szCs w:val="24"/>
          <w:lang w:val="sr-Cyrl-RS"/>
        </w:rPr>
        <w:t xml:space="preserve">система </w:t>
      </w:r>
      <w:r w:rsidR="00527DC9" w:rsidRPr="00527DC9">
        <w:rPr>
          <w:rFonts w:ascii="Arial" w:hAnsi="Arial" w:cs="Arial"/>
          <w:sz w:val="24"/>
          <w:szCs w:val="24"/>
        </w:rPr>
        <w:t>даљинским приступом или доласком на локацију наручиоца</w:t>
      </w:r>
      <w:r w:rsidR="00527DC9" w:rsidRPr="00527DC9">
        <w:rPr>
          <w:rFonts w:ascii="Arial" w:hAnsi="Arial" w:cs="Arial"/>
          <w:sz w:val="24"/>
          <w:szCs w:val="24"/>
          <w:lang w:val="sr-Cyrl-RS"/>
        </w:rPr>
        <w:t>,</w:t>
      </w:r>
      <w:r w:rsidR="00527DC9" w:rsidRPr="00527DC9">
        <w:rPr>
          <w:rFonts w:ascii="Arial" w:hAnsi="Arial" w:cs="Arial"/>
          <w:sz w:val="24"/>
          <w:szCs w:val="24"/>
        </w:rPr>
        <w:t xml:space="preserve"> </w:t>
      </w:r>
      <w:r w:rsidR="00527DC9" w:rsidRPr="00527DC9">
        <w:rPr>
          <w:rFonts w:ascii="Arial" w:hAnsi="Arial" w:cs="Arial"/>
          <w:sz w:val="24"/>
          <w:szCs w:val="24"/>
          <w:lang w:val="sr-Latn-RS"/>
        </w:rPr>
        <w:t xml:space="preserve">квартално у току </w:t>
      </w:r>
      <w:r w:rsidR="00646894">
        <w:rPr>
          <w:rFonts w:ascii="Arial" w:hAnsi="Arial" w:cs="Arial"/>
          <w:sz w:val="24"/>
          <w:szCs w:val="24"/>
          <w:lang w:val="sr-Cyrl-RS"/>
        </w:rPr>
        <w:t xml:space="preserve">две </w:t>
      </w:r>
      <w:r w:rsidR="00527DC9" w:rsidRPr="00527DC9">
        <w:rPr>
          <w:rFonts w:ascii="Arial" w:hAnsi="Arial" w:cs="Arial"/>
          <w:sz w:val="24"/>
          <w:szCs w:val="24"/>
          <w:lang w:val="sr-Latn-RS"/>
        </w:rPr>
        <w:t>године</w:t>
      </w:r>
    </w:p>
    <w:p w14:paraId="6739C506" w14:textId="0F81EAFE" w:rsidR="00527DC9" w:rsidRPr="00527DC9" w:rsidRDefault="00527DC9" w:rsidP="00E95215">
      <w:pPr>
        <w:pStyle w:val="ListParagraph"/>
        <w:numPr>
          <w:ilvl w:val="0"/>
          <w:numId w:val="52"/>
        </w:numPr>
        <w:spacing w:before="0" w:after="0" w:line="240" w:lineRule="auto"/>
        <w:contextualSpacing w:val="0"/>
        <w:rPr>
          <w:rFonts w:ascii="Arial" w:hAnsi="Arial" w:cs="Arial"/>
          <w:sz w:val="24"/>
          <w:szCs w:val="24"/>
        </w:rPr>
      </w:pPr>
      <w:r w:rsidRPr="00527DC9">
        <w:rPr>
          <w:rFonts w:ascii="Arial" w:hAnsi="Arial" w:cs="Arial"/>
          <w:b/>
          <w:sz w:val="24"/>
          <w:szCs w:val="24"/>
          <w:lang w:val="sr-Cyrl-RS"/>
        </w:rPr>
        <w:t>Ванредне интервенције</w:t>
      </w:r>
      <w:r w:rsidRPr="00527DC9">
        <w:rPr>
          <w:rFonts w:ascii="Arial" w:hAnsi="Arial" w:cs="Arial"/>
          <w:sz w:val="24"/>
          <w:szCs w:val="24"/>
          <w:lang w:val="sr-Latn-RS"/>
        </w:rPr>
        <w:t xml:space="preserve"> </w:t>
      </w:r>
      <w:r w:rsidRPr="00527DC9">
        <w:rPr>
          <w:rFonts w:ascii="Arial" w:hAnsi="Arial" w:cs="Arial"/>
          <w:sz w:val="24"/>
          <w:szCs w:val="24"/>
        </w:rPr>
        <w:t>на систему у складу са захтевима и потребама корисника, програмирање корисничких функција, промене параметара на систему</w:t>
      </w:r>
      <w:r w:rsidRPr="00527DC9">
        <w:rPr>
          <w:rFonts w:ascii="Arial" w:hAnsi="Arial" w:cs="Arial"/>
          <w:sz w:val="24"/>
          <w:szCs w:val="24"/>
          <w:lang w:val="sr-Cyrl-RS"/>
        </w:rPr>
        <w:t xml:space="preserve">, </w:t>
      </w:r>
      <w:r w:rsidRPr="00527DC9">
        <w:rPr>
          <w:rFonts w:ascii="Arial" w:hAnsi="Arial" w:cs="Arial"/>
          <w:sz w:val="24"/>
          <w:szCs w:val="24"/>
        </w:rPr>
        <w:t>докуп</w:t>
      </w:r>
      <w:r w:rsidRPr="00527DC9">
        <w:rPr>
          <w:rFonts w:ascii="Arial" w:hAnsi="Arial" w:cs="Arial"/>
          <w:sz w:val="24"/>
          <w:szCs w:val="24"/>
          <w:lang w:val="sr-Cyrl-RS"/>
        </w:rPr>
        <w:t>љивање</w:t>
      </w:r>
      <w:r w:rsidRPr="00527DC9">
        <w:rPr>
          <w:rFonts w:ascii="Arial" w:hAnsi="Arial" w:cs="Arial"/>
          <w:sz w:val="24"/>
          <w:szCs w:val="24"/>
        </w:rPr>
        <w:t xml:space="preserve"> лиценци</w:t>
      </w:r>
      <w:r w:rsidRPr="00527DC9">
        <w:rPr>
          <w:rFonts w:ascii="Arial" w:hAnsi="Arial" w:cs="Arial"/>
          <w:sz w:val="24"/>
          <w:szCs w:val="24"/>
          <w:lang w:val="sr-Cyrl-RS"/>
        </w:rPr>
        <w:t xml:space="preserve">, </w:t>
      </w:r>
      <w:r w:rsidRPr="00527DC9">
        <w:rPr>
          <w:rFonts w:ascii="Arial" w:hAnsi="Arial" w:cs="Arial"/>
          <w:sz w:val="24"/>
          <w:szCs w:val="24"/>
        </w:rPr>
        <w:t>докуп</w:t>
      </w:r>
      <w:r w:rsidRPr="00527DC9">
        <w:rPr>
          <w:rFonts w:ascii="Arial" w:hAnsi="Arial" w:cs="Arial"/>
          <w:sz w:val="24"/>
          <w:szCs w:val="24"/>
          <w:lang w:val="sr-Cyrl-RS"/>
        </w:rPr>
        <w:t>љивање</w:t>
      </w:r>
      <w:r w:rsidRPr="00527DC9">
        <w:rPr>
          <w:rFonts w:ascii="Arial" w:hAnsi="Arial" w:cs="Arial"/>
          <w:sz w:val="24"/>
          <w:szCs w:val="24"/>
        </w:rPr>
        <w:t xml:space="preserve"> компоненти</w:t>
      </w:r>
    </w:p>
    <w:p w14:paraId="2E4864BA" w14:textId="77777777" w:rsidR="00527DC9" w:rsidRPr="00527DC9" w:rsidRDefault="00527DC9" w:rsidP="00527DC9">
      <w:pPr>
        <w:pStyle w:val="ListParagraph"/>
        <w:spacing w:before="0" w:after="0" w:line="240" w:lineRule="auto"/>
        <w:rPr>
          <w:rFonts w:ascii="Arial" w:hAnsi="Arial" w:cs="Arial"/>
          <w:sz w:val="24"/>
          <w:szCs w:val="24"/>
        </w:rPr>
      </w:pPr>
    </w:p>
    <w:p w14:paraId="2A4CFC7A" w14:textId="77777777" w:rsidR="00527DC9" w:rsidRPr="00527DC9" w:rsidRDefault="00527DC9" w:rsidP="00527DC9">
      <w:pPr>
        <w:pStyle w:val="ListParagraph"/>
        <w:spacing w:before="0" w:after="0" w:line="240" w:lineRule="auto"/>
        <w:rPr>
          <w:rFonts w:ascii="Arial" w:hAnsi="Arial" w:cs="Arial"/>
          <w:sz w:val="24"/>
          <w:szCs w:val="24"/>
          <w:lang w:val="sr-Latn-RS"/>
        </w:rPr>
      </w:pPr>
    </w:p>
    <w:p w14:paraId="667EA40B" w14:textId="1BDDA862" w:rsidR="00527DC9" w:rsidRPr="00527DC9" w:rsidRDefault="00F4678A" w:rsidP="00E95215">
      <w:pPr>
        <w:numPr>
          <w:ilvl w:val="2"/>
          <w:numId w:val="50"/>
        </w:numPr>
        <w:spacing w:before="0"/>
        <w:rPr>
          <w:rFonts w:cs="Arial"/>
          <w:b/>
          <w:sz w:val="24"/>
          <w:szCs w:val="24"/>
          <w:lang w:val="ru-RU"/>
        </w:rPr>
      </w:pPr>
      <w:r w:rsidRPr="0032286D">
        <w:rPr>
          <w:rFonts w:cs="Arial"/>
          <w:b/>
          <w:bCs/>
          <w:sz w:val="24"/>
          <w:szCs w:val="24"/>
          <w:lang w:val="sr-Cyrl-RS"/>
        </w:rPr>
        <w:t>РЕДОВНО</w:t>
      </w:r>
      <w:r w:rsidRPr="00F4678A">
        <w:rPr>
          <w:rFonts w:cs="Arial"/>
          <w:b/>
          <w:bCs/>
          <w:sz w:val="24"/>
          <w:szCs w:val="24"/>
          <w:lang w:val="sr-Cyrl-RS"/>
        </w:rPr>
        <w:t xml:space="preserve"> </w:t>
      </w:r>
      <w:r w:rsidR="00527DC9" w:rsidRPr="00527DC9">
        <w:rPr>
          <w:rFonts w:cs="Arial"/>
          <w:b/>
          <w:bCs/>
          <w:sz w:val="24"/>
          <w:szCs w:val="24"/>
          <w:lang w:val="sr-Cyrl-RS"/>
        </w:rPr>
        <w:t>ОДРЖАВАЊЕ СИСТЕМА ЗА ЕВИДЕНЦИЈУ РАДНОГ ВРЕМЕНА И КОНТРОЛУ ПРИСТУПА</w:t>
      </w:r>
    </w:p>
    <w:p w14:paraId="7BDF0099" w14:textId="77777777" w:rsidR="0032286D" w:rsidRDefault="0032286D" w:rsidP="00527DC9">
      <w:pPr>
        <w:spacing w:before="0"/>
        <w:rPr>
          <w:rFonts w:cs="Arial"/>
          <w:sz w:val="24"/>
          <w:szCs w:val="24"/>
          <w:lang w:val="ru-RU"/>
        </w:rPr>
      </w:pPr>
    </w:p>
    <w:p w14:paraId="23681E07" w14:textId="65BF6DAA" w:rsidR="00527DC9" w:rsidRPr="00527DC9" w:rsidRDefault="0032286D" w:rsidP="00527DC9">
      <w:pPr>
        <w:spacing w:before="0"/>
        <w:rPr>
          <w:rFonts w:cs="Arial"/>
          <w:sz w:val="24"/>
          <w:szCs w:val="24"/>
          <w:lang w:val="ru-RU"/>
        </w:rPr>
      </w:pPr>
      <w:r>
        <w:rPr>
          <w:rFonts w:cs="Arial"/>
          <w:sz w:val="24"/>
          <w:szCs w:val="24"/>
          <w:lang w:val="ru-RU"/>
        </w:rPr>
        <w:t xml:space="preserve">Редовно </w:t>
      </w:r>
      <w:r w:rsidR="00527DC9" w:rsidRPr="00527DC9">
        <w:rPr>
          <w:rFonts w:cs="Arial"/>
          <w:sz w:val="24"/>
          <w:szCs w:val="24"/>
          <w:lang w:val="ru-RU"/>
        </w:rPr>
        <w:t>одржавање система за евиденцију радног времена и контроле приступа обухвата:</w:t>
      </w:r>
    </w:p>
    <w:p w14:paraId="6C54B8D3" w14:textId="23BDB9A5"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Преглед,чишћење и администрација логова</w:t>
      </w:r>
      <w:r w:rsidRPr="00527DC9">
        <w:rPr>
          <w:rFonts w:ascii="Arial" w:hAnsi="Arial" w:cs="Arial"/>
          <w:sz w:val="24"/>
          <w:szCs w:val="24"/>
          <w:lang w:val="sr-Cyrl-RS"/>
        </w:rPr>
        <w:t xml:space="preserve"> система </w:t>
      </w:r>
      <w:r w:rsidR="009715FF">
        <w:rPr>
          <w:rFonts w:ascii="Arial" w:hAnsi="Arial" w:cs="Arial"/>
          <w:sz w:val="24"/>
          <w:szCs w:val="24"/>
          <w:lang w:val="sr-Cyrl-RS"/>
        </w:rPr>
        <w:t>„Т</w:t>
      </w:r>
      <w:r w:rsidRPr="00527DC9">
        <w:rPr>
          <w:rFonts w:ascii="Arial" w:hAnsi="Arial" w:cs="Arial"/>
          <w:sz w:val="24"/>
          <w:szCs w:val="24"/>
          <w:lang w:val="sr-Latn-RS"/>
        </w:rPr>
        <w:t>imeworx</w:t>
      </w:r>
      <w:r w:rsidR="009715FF">
        <w:rPr>
          <w:rFonts w:ascii="Arial" w:hAnsi="Arial" w:cs="Arial"/>
          <w:sz w:val="24"/>
          <w:szCs w:val="24"/>
          <w:lang w:val="sr-Cyrl-RS"/>
        </w:rPr>
        <w:t>“</w:t>
      </w:r>
    </w:p>
    <w:p w14:paraId="09435F08" w14:textId="77777777"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 xml:space="preserve">Провера постојања комуникације </w:t>
      </w:r>
      <w:r w:rsidRPr="00527DC9">
        <w:rPr>
          <w:rFonts w:ascii="Arial" w:hAnsi="Arial" w:cs="Arial"/>
          <w:sz w:val="24"/>
          <w:szCs w:val="24"/>
          <w:lang w:val="sr-Cyrl-RS"/>
        </w:rPr>
        <w:t>са терминалима</w:t>
      </w:r>
    </w:p>
    <w:p w14:paraId="78A16A6E" w14:textId="77777777"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Преглед свих извештаја у систему</w:t>
      </w:r>
    </w:p>
    <w:p w14:paraId="637CE476" w14:textId="77777777"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Провера  функционалности система</w:t>
      </w:r>
    </w:p>
    <w:p w14:paraId="49556F4A" w14:textId="77777777"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Провера аларма</w:t>
      </w:r>
    </w:p>
    <w:p w14:paraId="6D9B3D5A" w14:textId="0B12BB8B"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 xml:space="preserve">Надгледање SQL базе везане за </w:t>
      </w:r>
      <w:r w:rsidR="00F04BEC">
        <w:rPr>
          <w:rFonts w:ascii="Arial" w:hAnsi="Arial" w:cs="Arial"/>
          <w:sz w:val="24"/>
          <w:szCs w:val="24"/>
          <w:lang w:val="sr-Latn-RS"/>
        </w:rPr>
        <w:t>„T</w:t>
      </w:r>
      <w:r w:rsidRPr="00527DC9">
        <w:rPr>
          <w:rFonts w:ascii="Arial" w:hAnsi="Arial" w:cs="Arial"/>
          <w:sz w:val="24"/>
          <w:szCs w:val="24"/>
          <w:lang w:val="sr-Latn-RS"/>
        </w:rPr>
        <w:t>imeworx</w:t>
      </w:r>
      <w:r w:rsidR="00F04BEC">
        <w:rPr>
          <w:rFonts w:ascii="Arial" w:hAnsi="Arial" w:cs="Arial"/>
          <w:sz w:val="24"/>
          <w:szCs w:val="24"/>
          <w:lang w:val="sr-Latn-RS"/>
        </w:rPr>
        <w:t>“</w:t>
      </w:r>
    </w:p>
    <w:p w14:paraId="778D8CDE" w14:textId="77777777"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Ажурирање компоненти система</w:t>
      </w:r>
    </w:p>
    <w:p w14:paraId="0C622580" w14:textId="77777777"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Преглед компоненти Web сервера</w:t>
      </w:r>
    </w:p>
    <w:p w14:paraId="2C4554ED" w14:textId="77777777"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Синхронизација Web сервера по потреби</w:t>
      </w:r>
    </w:p>
    <w:p w14:paraId="7AD7CF20" w14:textId="453F62B5" w:rsidR="00527DC9" w:rsidRPr="00527DC9" w:rsidRDefault="00527DC9" w:rsidP="00E95215">
      <w:pPr>
        <w:pStyle w:val="ListParagraph"/>
        <w:numPr>
          <w:ilvl w:val="0"/>
          <w:numId w:val="51"/>
        </w:numPr>
        <w:spacing w:before="0" w:after="0" w:line="240" w:lineRule="auto"/>
        <w:jc w:val="left"/>
        <w:rPr>
          <w:rFonts w:ascii="Arial" w:hAnsi="Arial" w:cs="Arial"/>
          <w:sz w:val="24"/>
          <w:szCs w:val="24"/>
          <w:lang w:val="sr-Latn-RS"/>
        </w:rPr>
      </w:pPr>
      <w:r w:rsidRPr="00527DC9">
        <w:rPr>
          <w:rFonts w:ascii="Arial" w:hAnsi="Arial" w:cs="Arial"/>
          <w:sz w:val="24"/>
          <w:szCs w:val="24"/>
          <w:lang w:val="sr-Latn-RS"/>
        </w:rPr>
        <w:t xml:space="preserve">Преглед </w:t>
      </w:r>
      <w:r w:rsidR="00444474">
        <w:rPr>
          <w:rFonts w:ascii="Arial" w:hAnsi="Arial" w:cs="Arial"/>
          <w:sz w:val="24"/>
          <w:szCs w:val="24"/>
          <w:lang w:val="sr-Latn-RS"/>
        </w:rPr>
        <w:t>dll</w:t>
      </w:r>
      <w:r w:rsidR="0032286D">
        <w:rPr>
          <w:rFonts w:ascii="Arial" w:hAnsi="Arial" w:cs="Arial"/>
          <w:sz w:val="24"/>
          <w:szCs w:val="24"/>
          <w:lang w:val="sr-Latn-RS"/>
        </w:rPr>
        <w:t xml:space="preserve"> file-</w:t>
      </w:r>
      <w:r w:rsidRPr="00527DC9">
        <w:rPr>
          <w:rFonts w:ascii="Arial" w:hAnsi="Arial" w:cs="Arial"/>
          <w:sz w:val="24"/>
          <w:szCs w:val="24"/>
          <w:lang w:val="sr-Latn-RS"/>
        </w:rPr>
        <w:t>ова</w:t>
      </w:r>
    </w:p>
    <w:p w14:paraId="44320652" w14:textId="77777777" w:rsidR="00527DC9" w:rsidRPr="00527DC9" w:rsidRDefault="00527DC9" w:rsidP="00527DC9">
      <w:pPr>
        <w:autoSpaceDE w:val="0"/>
        <w:autoSpaceDN w:val="0"/>
        <w:adjustRightInd w:val="0"/>
        <w:spacing w:before="0"/>
        <w:rPr>
          <w:rFonts w:cs="Arial"/>
          <w:b/>
          <w:bCs/>
          <w:sz w:val="24"/>
          <w:szCs w:val="24"/>
        </w:rPr>
      </w:pPr>
    </w:p>
    <w:p w14:paraId="22E7ECB6" w14:textId="61B47214" w:rsidR="0032286D" w:rsidRPr="003431A8" w:rsidRDefault="0032286D" w:rsidP="00527DC9">
      <w:pPr>
        <w:spacing w:before="0"/>
        <w:rPr>
          <w:rFonts w:cs="Arial"/>
          <w:sz w:val="24"/>
          <w:szCs w:val="24"/>
          <w:lang w:val="sr-Cyrl-RS"/>
        </w:rPr>
      </w:pPr>
      <w:r w:rsidRPr="0032286D">
        <w:rPr>
          <w:rFonts w:eastAsia="Calibri" w:cs="Arial"/>
          <w:sz w:val="24"/>
          <w:szCs w:val="24"/>
          <w:lang w:val="sr-Cyrl-RS"/>
        </w:rPr>
        <w:t>Редовно</w:t>
      </w:r>
      <w:r w:rsidR="00527DC9" w:rsidRPr="00527DC9">
        <w:rPr>
          <w:rFonts w:eastAsia="Calibri" w:cs="Arial"/>
          <w:sz w:val="24"/>
          <w:szCs w:val="24"/>
          <w:lang w:val="sr-Cyrl-RS"/>
        </w:rPr>
        <w:t xml:space="preserve"> одржавање се односи на сервисирање и одржавање </w:t>
      </w:r>
      <w:r w:rsidR="00527DC9" w:rsidRPr="00527DC9">
        <w:rPr>
          <w:rFonts w:cs="Arial"/>
          <w:sz w:val="24"/>
          <w:szCs w:val="24"/>
          <w:lang w:val="ru-RU"/>
        </w:rPr>
        <w:t>система за евиденцију радног времена и контроле приступа</w:t>
      </w:r>
      <w:r w:rsidR="00527DC9" w:rsidRPr="00527DC9">
        <w:rPr>
          <w:rFonts w:eastAsia="Calibri" w:cs="Arial"/>
          <w:sz w:val="24"/>
          <w:szCs w:val="24"/>
          <w:lang w:val="sr-Cyrl-RS"/>
        </w:rPr>
        <w:t xml:space="preserve"> </w:t>
      </w:r>
      <w:r w:rsidR="00527DC9" w:rsidRPr="00527DC9">
        <w:rPr>
          <w:rFonts w:eastAsia="Calibri" w:cs="Arial"/>
          <w:sz w:val="24"/>
          <w:szCs w:val="24"/>
          <w:lang w:val="sr-Latn-RS"/>
        </w:rPr>
        <w:t xml:space="preserve">„Timeworx“ </w:t>
      </w:r>
      <w:r w:rsidR="00527DC9" w:rsidRPr="00527DC9">
        <w:rPr>
          <w:rFonts w:eastAsia="Calibri" w:cs="Arial"/>
          <w:sz w:val="24"/>
          <w:szCs w:val="24"/>
          <w:lang w:val="sr-Cyrl-RS"/>
        </w:rPr>
        <w:t xml:space="preserve">и подразумева да овлашћена лица изабраног понуђача </w:t>
      </w:r>
      <w:r>
        <w:rPr>
          <w:rFonts w:eastAsia="Calibri" w:cs="Arial"/>
          <w:sz w:val="24"/>
          <w:szCs w:val="24"/>
          <w:lang w:val="sr-Cyrl-RS"/>
        </w:rPr>
        <w:t xml:space="preserve">(инжењери и техничари) </w:t>
      </w:r>
      <w:r w:rsidR="00527DC9" w:rsidRPr="003431A8">
        <w:rPr>
          <w:rFonts w:eastAsia="Calibri" w:cs="Arial"/>
          <w:sz w:val="24"/>
          <w:szCs w:val="24"/>
          <w:u w:val="single"/>
          <w:lang w:val="sr-Cyrl-RS"/>
        </w:rPr>
        <w:t>квартално</w:t>
      </w:r>
      <w:r w:rsidR="00527DC9" w:rsidRPr="00527DC9">
        <w:rPr>
          <w:rFonts w:eastAsia="Calibri" w:cs="Arial"/>
          <w:sz w:val="24"/>
          <w:szCs w:val="24"/>
          <w:lang w:val="sr-Cyrl-RS"/>
        </w:rPr>
        <w:t xml:space="preserve"> врше прегледе </w:t>
      </w:r>
      <w:r w:rsidR="00527DC9" w:rsidRPr="00527DC9">
        <w:rPr>
          <w:rFonts w:cs="Arial"/>
          <w:sz w:val="24"/>
          <w:szCs w:val="24"/>
        </w:rPr>
        <w:t xml:space="preserve">даљинским приступом или </w:t>
      </w:r>
      <w:r w:rsidR="00527DC9" w:rsidRPr="00646894">
        <w:rPr>
          <w:rFonts w:cs="Arial"/>
          <w:sz w:val="24"/>
          <w:szCs w:val="24"/>
        </w:rPr>
        <w:t xml:space="preserve">доласком на локацију наручиоца </w:t>
      </w:r>
      <w:r w:rsidR="00527DC9" w:rsidRPr="00646894">
        <w:rPr>
          <w:rFonts w:cs="Arial"/>
          <w:sz w:val="24"/>
          <w:szCs w:val="24"/>
          <w:lang w:val="sr-Cyrl-RS"/>
        </w:rPr>
        <w:t>у Новом Саду</w:t>
      </w:r>
      <w:r w:rsidR="00527DC9" w:rsidRPr="00527DC9">
        <w:rPr>
          <w:rFonts w:cs="Arial"/>
          <w:sz w:val="24"/>
          <w:szCs w:val="24"/>
          <w:lang w:val="sr-Cyrl-RS"/>
        </w:rPr>
        <w:t>.</w:t>
      </w:r>
    </w:p>
    <w:p w14:paraId="7468CAEC" w14:textId="1E835361" w:rsidR="0032286D" w:rsidRPr="00527DC9" w:rsidRDefault="00527DC9" w:rsidP="00527DC9">
      <w:pPr>
        <w:spacing w:before="0"/>
        <w:rPr>
          <w:rFonts w:cs="Arial"/>
          <w:sz w:val="24"/>
          <w:szCs w:val="24"/>
          <w:lang w:val="sr-Cyrl-RS" w:eastAsia="ar-SA"/>
        </w:rPr>
      </w:pPr>
      <w:r w:rsidRPr="00527DC9">
        <w:rPr>
          <w:rFonts w:cs="Arial"/>
          <w:sz w:val="24"/>
          <w:szCs w:val="24"/>
          <w:lang w:val="sr-Cyrl-RS" w:eastAsia="ar-SA"/>
        </w:rPr>
        <w:t xml:space="preserve">Изабрани понуђач је обавезан да врши преглед </w:t>
      </w:r>
      <w:r w:rsidRPr="00527DC9">
        <w:rPr>
          <w:rFonts w:cs="Arial"/>
          <w:sz w:val="24"/>
          <w:szCs w:val="24"/>
          <w:lang w:val="ru-RU"/>
        </w:rPr>
        <w:t>система за евиденцију радног времена и контроле приступа</w:t>
      </w:r>
      <w:r w:rsidRPr="00527DC9">
        <w:rPr>
          <w:rFonts w:cs="Arial"/>
          <w:sz w:val="24"/>
          <w:szCs w:val="24"/>
          <w:lang w:val="sr-Cyrl-RS" w:eastAsia="ar-SA"/>
        </w:rPr>
        <w:t xml:space="preserve"> уз консултацију са наручиоцем о термину извршења услуге. </w:t>
      </w:r>
    </w:p>
    <w:p w14:paraId="1FBFAA36" w14:textId="62D68D3E" w:rsidR="00002A57" w:rsidRDefault="00527DC9" w:rsidP="00941E27">
      <w:pPr>
        <w:spacing w:before="0"/>
        <w:rPr>
          <w:rFonts w:cs="Arial"/>
          <w:sz w:val="24"/>
          <w:szCs w:val="24"/>
          <w:lang w:val="sr-Cyrl-RS" w:eastAsia="ar-SA"/>
        </w:rPr>
      </w:pPr>
      <w:r w:rsidRPr="00527DC9">
        <w:rPr>
          <w:rFonts w:cs="Arial"/>
          <w:sz w:val="24"/>
          <w:szCs w:val="24"/>
          <w:lang w:val="sr-Cyrl-RS" w:eastAsia="ar-SA"/>
        </w:rPr>
        <w:t xml:space="preserve">О извршеној услузи </w:t>
      </w:r>
      <w:r w:rsidR="00646894">
        <w:rPr>
          <w:rFonts w:cs="Arial"/>
          <w:sz w:val="24"/>
          <w:szCs w:val="24"/>
          <w:lang w:val="sr-Cyrl-RS" w:eastAsia="ar-SA"/>
        </w:rPr>
        <w:t>редовног одржавања система евиденције радног времена и контроле приступа биће</w:t>
      </w:r>
      <w:r w:rsidRPr="00527DC9">
        <w:rPr>
          <w:rFonts w:cs="Arial"/>
          <w:sz w:val="24"/>
          <w:szCs w:val="24"/>
          <w:lang w:val="sr-Cyrl-RS" w:eastAsia="ar-SA"/>
        </w:rPr>
        <w:t xml:space="preserve"> сачињен Записник, потписан од стране овлашћених лица изабраног понуђача и наручиоца, </w:t>
      </w:r>
      <w:r w:rsidR="00646894">
        <w:rPr>
          <w:rFonts w:cs="Arial"/>
          <w:sz w:val="24"/>
          <w:szCs w:val="24"/>
          <w:lang w:val="sr-Cyrl-RS" w:eastAsia="ar-SA"/>
        </w:rPr>
        <w:t xml:space="preserve">а </w:t>
      </w:r>
      <w:r w:rsidRPr="00527DC9">
        <w:rPr>
          <w:rFonts w:cs="Arial"/>
          <w:sz w:val="24"/>
          <w:szCs w:val="24"/>
          <w:lang w:val="sr-Cyrl-RS" w:eastAsia="ar-SA"/>
        </w:rPr>
        <w:t>који изабрани понуђач доставља уз рачун.</w:t>
      </w:r>
    </w:p>
    <w:p w14:paraId="3ED1460A" w14:textId="77777777" w:rsidR="00941E27" w:rsidRPr="00941E27" w:rsidRDefault="00941E27" w:rsidP="00941E27">
      <w:pPr>
        <w:spacing w:before="0"/>
        <w:rPr>
          <w:rFonts w:cs="Arial"/>
          <w:sz w:val="24"/>
          <w:szCs w:val="24"/>
          <w:lang w:val="sr-Cyrl-RS" w:eastAsia="ar-SA"/>
        </w:rPr>
      </w:pPr>
    </w:p>
    <w:p w14:paraId="0AE1CD44" w14:textId="3229E3F5" w:rsidR="00527DC9" w:rsidRPr="00527DC9" w:rsidRDefault="00617713" w:rsidP="00527DC9">
      <w:pPr>
        <w:spacing w:before="0"/>
        <w:rPr>
          <w:b/>
          <w:sz w:val="24"/>
          <w:szCs w:val="24"/>
          <w:lang w:val="sr-Cyrl-RS"/>
        </w:rPr>
      </w:pPr>
      <w:r>
        <w:rPr>
          <w:rFonts w:cs="Arial"/>
          <w:b/>
          <w:bCs/>
          <w:sz w:val="24"/>
          <w:szCs w:val="24"/>
          <w:lang w:val="sr-Cyrl-RS"/>
        </w:rPr>
        <w:t xml:space="preserve">3.1.1.1 </w:t>
      </w:r>
      <w:r w:rsidR="00527DC9" w:rsidRPr="00527DC9">
        <w:rPr>
          <w:rFonts w:cs="Arial"/>
          <w:b/>
          <w:bCs/>
          <w:sz w:val="24"/>
          <w:szCs w:val="24"/>
        </w:rPr>
        <w:t xml:space="preserve">Спецификација </w:t>
      </w:r>
      <w:r w:rsidR="00026700">
        <w:rPr>
          <w:rFonts w:cs="Arial"/>
          <w:b/>
          <w:bCs/>
          <w:sz w:val="24"/>
          <w:szCs w:val="24"/>
          <w:lang w:val="sr-Cyrl-RS"/>
        </w:rPr>
        <w:t xml:space="preserve">постојећег </w:t>
      </w:r>
      <w:r w:rsidR="00527DC9" w:rsidRPr="00527DC9">
        <w:rPr>
          <w:b/>
          <w:sz w:val="24"/>
          <w:szCs w:val="24"/>
          <w:lang w:val="sr-Cyrl-RS"/>
        </w:rPr>
        <w:t>система</w:t>
      </w:r>
      <w:r w:rsidR="003203A3">
        <w:rPr>
          <w:b/>
          <w:sz w:val="24"/>
          <w:szCs w:val="24"/>
          <w:lang w:val="sr-Cyrl-RS"/>
        </w:rPr>
        <w:t xml:space="preserve"> </w:t>
      </w:r>
      <w:r w:rsidR="00527DC9" w:rsidRPr="00527DC9">
        <w:rPr>
          <w:b/>
          <w:sz w:val="24"/>
          <w:szCs w:val="24"/>
          <w:lang w:val="sr-Cyrl-RS"/>
        </w:rPr>
        <w:t>за евиденцију радног времена и контроле приступа</w:t>
      </w:r>
    </w:p>
    <w:p w14:paraId="138C5876" w14:textId="77777777" w:rsidR="00527DC9" w:rsidRPr="00527DC9" w:rsidRDefault="00527DC9" w:rsidP="00527DC9">
      <w:pPr>
        <w:spacing w:before="0"/>
        <w:rPr>
          <w:rFonts w:cs="Arial"/>
          <w:b/>
          <w:sz w:val="24"/>
          <w:szCs w:val="24"/>
          <w:lang w:val="sr-Cyrl-RS"/>
        </w:rPr>
      </w:pPr>
    </w:p>
    <w:tbl>
      <w:tblPr>
        <w:tblW w:w="1005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229"/>
        <w:gridCol w:w="1843"/>
      </w:tblGrid>
      <w:tr w:rsidR="008669ED" w:rsidRPr="00527DC9" w14:paraId="67083814" w14:textId="77777777" w:rsidTr="008669ED">
        <w:tc>
          <w:tcPr>
            <w:tcW w:w="979" w:type="dxa"/>
            <w:shd w:val="clear" w:color="auto" w:fill="F2F2F2" w:themeFill="background1" w:themeFillShade="F2"/>
            <w:vAlign w:val="center"/>
          </w:tcPr>
          <w:p w14:paraId="0A2A6789" w14:textId="77777777" w:rsidR="00527DC9" w:rsidRPr="00527DC9" w:rsidRDefault="00527DC9" w:rsidP="00527DC9">
            <w:pPr>
              <w:spacing w:before="0"/>
              <w:jc w:val="center"/>
              <w:rPr>
                <w:rFonts w:cs="Arial"/>
                <w:bCs/>
                <w:sz w:val="24"/>
                <w:szCs w:val="24"/>
              </w:rPr>
            </w:pPr>
            <w:r w:rsidRPr="00527DC9">
              <w:rPr>
                <w:rFonts w:cs="Arial"/>
                <w:bCs/>
                <w:sz w:val="24"/>
                <w:szCs w:val="24"/>
                <w:lang w:val="sr-Cyrl-RS"/>
              </w:rPr>
              <w:t>Ред</w:t>
            </w:r>
            <w:r w:rsidRPr="00527DC9">
              <w:rPr>
                <w:rFonts w:cs="Arial"/>
                <w:bCs/>
                <w:sz w:val="24"/>
                <w:szCs w:val="24"/>
              </w:rPr>
              <w:t>.</w:t>
            </w:r>
          </w:p>
          <w:p w14:paraId="17D29CE2" w14:textId="77777777" w:rsidR="00527DC9" w:rsidRPr="00527DC9" w:rsidRDefault="00527DC9" w:rsidP="00527DC9">
            <w:pPr>
              <w:spacing w:before="0"/>
              <w:jc w:val="center"/>
              <w:rPr>
                <w:rFonts w:cs="Arial"/>
                <w:bCs/>
                <w:sz w:val="24"/>
                <w:szCs w:val="24"/>
              </w:rPr>
            </w:pPr>
            <w:r w:rsidRPr="00527DC9">
              <w:rPr>
                <w:rFonts w:cs="Arial"/>
                <w:bCs/>
                <w:sz w:val="24"/>
                <w:szCs w:val="24"/>
              </w:rPr>
              <w:t>бр.</w:t>
            </w:r>
          </w:p>
        </w:tc>
        <w:tc>
          <w:tcPr>
            <w:tcW w:w="7229" w:type="dxa"/>
            <w:shd w:val="clear" w:color="auto" w:fill="F2F2F2" w:themeFill="background1" w:themeFillShade="F2"/>
            <w:vAlign w:val="center"/>
          </w:tcPr>
          <w:p w14:paraId="05D940BA" w14:textId="0C1AFF9B" w:rsidR="00527DC9" w:rsidRPr="00527DC9" w:rsidRDefault="00BE67A5" w:rsidP="000E20CF">
            <w:pPr>
              <w:spacing w:before="0"/>
              <w:jc w:val="center"/>
              <w:rPr>
                <w:rFonts w:cs="Arial"/>
                <w:bCs/>
                <w:sz w:val="24"/>
                <w:szCs w:val="24"/>
                <w:lang w:val="sr-Cyrl-RS"/>
              </w:rPr>
            </w:pPr>
            <w:r>
              <w:rPr>
                <w:rFonts w:cs="Arial"/>
                <w:bCs/>
                <w:sz w:val="24"/>
                <w:szCs w:val="24"/>
                <w:lang w:val="sr-Cyrl-RS"/>
              </w:rPr>
              <w:t>Опрема</w:t>
            </w:r>
            <w:r w:rsidR="00527DC9" w:rsidRPr="00527DC9">
              <w:rPr>
                <w:rFonts w:cs="Arial"/>
                <w:bCs/>
                <w:sz w:val="24"/>
                <w:szCs w:val="24"/>
              </w:rPr>
              <w:t xml:space="preserve"> </w:t>
            </w:r>
            <w:r w:rsidR="000E20CF">
              <w:rPr>
                <w:rFonts w:cs="Arial"/>
                <w:bCs/>
                <w:sz w:val="24"/>
                <w:szCs w:val="24"/>
                <w:lang w:val="sr-Cyrl-RS"/>
              </w:rPr>
              <w:t>постојећег</w:t>
            </w:r>
            <w:r w:rsidR="00527DC9" w:rsidRPr="00527DC9">
              <w:rPr>
                <w:rFonts w:cs="Arial"/>
                <w:bCs/>
                <w:sz w:val="24"/>
                <w:szCs w:val="24"/>
              </w:rPr>
              <w:t xml:space="preserve"> </w:t>
            </w:r>
            <w:r w:rsidR="00527DC9" w:rsidRPr="00527DC9">
              <w:rPr>
                <w:rFonts w:cs="Arial"/>
                <w:bCs/>
                <w:sz w:val="24"/>
                <w:szCs w:val="24"/>
                <w:lang w:val="sr-Cyrl-RS"/>
              </w:rPr>
              <w:t>система за евиденцију радног времена и контролу приступа</w:t>
            </w:r>
          </w:p>
        </w:tc>
        <w:tc>
          <w:tcPr>
            <w:tcW w:w="1843" w:type="dxa"/>
            <w:shd w:val="clear" w:color="auto" w:fill="F2F2F2" w:themeFill="background1" w:themeFillShade="F2"/>
            <w:vAlign w:val="center"/>
          </w:tcPr>
          <w:p w14:paraId="7A94E301" w14:textId="6F13FEC6" w:rsidR="00527DC9" w:rsidRPr="00527DC9" w:rsidRDefault="000E20CF" w:rsidP="00527DC9">
            <w:pPr>
              <w:spacing w:before="0"/>
              <w:jc w:val="center"/>
              <w:rPr>
                <w:rFonts w:cs="Arial"/>
                <w:bCs/>
                <w:sz w:val="24"/>
                <w:szCs w:val="24"/>
                <w:lang w:val="sr-Cyrl-RS"/>
              </w:rPr>
            </w:pPr>
            <w:r>
              <w:rPr>
                <w:rFonts w:cs="Arial"/>
                <w:bCs/>
                <w:sz w:val="24"/>
                <w:szCs w:val="24"/>
                <w:lang w:val="sr-Cyrl-RS"/>
              </w:rPr>
              <w:t>K</w:t>
            </w:r>
            <w:r w:rsidR="00527DC9" w:rsidRPr="00527DC9">
              <w:rPr>
                <w:rFonts w:cs="Arial"/>
                <w:bCs/>
                <w:sz w:val="24"/>
                <w:szCs w:val="24"/>
                <w:lang w:val="sr-Cyrl-RS"/>
              </w:rPr>
              <w:t>оличина</w:t>
            </w:r>
          </w:p>
          <w:p w14:paraId="3CD5897C" w14:textId="77777777" w:rsidR="00527DC9" w:rsidRPr="00527DC9" w:rsidRDefault="00527DC9" w:rsidP="00527DC9">
            <w:pPr>
              <w:spacing w:before="0"/>
              <w:jc w:val="center"/>
              <w:rPr>
                <w:rFonts w:cs="Arial"/>
                <w:bCs/>
                <w:sz w:val="24"/>
                <w:szCs w:val="24"/>
                <w:lang w:val="sr-Cyrl-RS"/>
              </w:rPr>
            </w:pPr>
            <w:r w:rsidRPr="00527DC9">
              <w:rPr>
                <w:rFonts w:cs="Arial"/>
                <w:bCs/>
                <w:sz w:val="24"/>
                <w:szCs w:val="24"/>
                <w:lang w:val="sr-Cyrl-RS"/>
              </w:rPr>
              <w:t>(комад)</w:t>
            </w:r>
          </w:p>
        </w:tc>
      </w:tr>
      <w:tr w:rsidR="00527DC9" w:rsidRPr="00527DC9" w14:paraId="33F61CB0" w14:textId="77777777" w:rsidTr="008669ED">
        <w:tc>
          <w:tcPr>
            <w:tcW w:w="979" w:type="dxa"/>
            <w:shd w:val="clear" w:color="auto" w:fill="auto"/>
            <w:vAlign w:val="center"/>
          </w:tcPr>
          <w:p w14:paraId="415C55E5" w14:textId="77777777" w:rsidR="00527DC9" w:rsidRPr="00527DC9" w:rsidRDefault="00527DC9" w:rsidP="00527DC9">
            <w:pPr>
              <w:spacing w:before="0"/>
              <w:jc w:val="center"/>
              <w:rPr>
                <w:rFonts w:cs="Arial"/>
                <w:sz w:val="24"/>
                <w:szCs w:val="24"/>
              </w:rPr>
            </w:pPr>
            <w:r w:rsidRPr="00527DC9">
              <w:rPr>
                <w:rFonts w:cs="Arial"/>
                <w:sz w:val="24"/>
                <w:szCs w:val="24"/>
              </w:rPr>
              <w:t>1</w:t>
            </w:r>
          </w:p>
        </w:tc>
        <w:tc>
          <w:tcPr>
            <w:tcW w:w="7229" w:type="dxa"/>
            <w:shd w:val="clear" w:color="auto" w:fill="auto"/>
          </w:tcPr>
          <w:p w14:paraId="0E580AFC" w14:textId="77777777" w:rsidR="00527DC9" w:rsidRPr="00527DC9" w:rsidRDefault="00527DC9" w:rsidP="00527DC9">
            <w:pPr>
              <w:spacing w:before="0"/>
              <w:rPr>
                <w:rFonts w:cs="Arial"/>
                <w:bCs/>
                <w:sz w:val="24"/>
                <w:szCs w:val="24"/>
                <w:lang w:val="sr-Cyrl-RS"/>
              </w:rPr>
            </w:pPr>
            <w:r w:rsidRPr="00527DC9">
              <w:rPr>
                <w:rFonts w:cs="Arial"/>
                <w:bCs/>
                <w:sz w:val="24"/>
                <w:szCs w:val="24"/>
                <w:lang w:val="sr-Cyrl-RS"/>
              </w:rPr>
              <w:t>Програм за евиденцију радног времена “</w:t>
            </w:r>
            <w:r w:rsidRPr="00527DC9">
              <w:rPr>
                <w:rFonts w:cs="Arial"/>
                <w:sz w:val="24"/>
                <w:szCs w:val="24"/>
                <w:lang w:val="sr-Cyrl-RS"/>
              </w:rPr>
              <w:t>Т</w:t>
            </w:r>
            <w:r w:rsidRPr="00527DC9">
              <w:rPr>
                <w:rFonts w:cs="Arial"/>
                <w:sz w:val="24"/>
                <w:szCs w:val="24"/>
                <w:lang w:val="sr-Latn-RS"/>
              </w:rPr>
              <w:t>imeworx</w:t>
            </w:r>
            <w:r w:rsidRPr="00527DC9">
              <w:rPr>
                <w:rFonts w:cs="Arial"/>
                <w:bCs/>
                <w:sz w:val="24"/>
                <w:szCs w:val="24"/>
                <w:lang w:val="sr-Cyrl-RS"/>
              </w:rPr>
              <w:t>“</w:t>
            </w:r>
          </w:p>
        </w:tc>
        <w:tc>
          <w:tcPr>
            <w:tcW w:w="1843" w:type="dxa"/>
            <w:shd w:val="clear" w:color="auto" w:fill="auto"/>
            <w:vAlign w:val="center"/>
          </w:tcPr>
          <w:p w14:paraId="62AA2263" w14:textId="77777777" w:rsidR="00527DC9" w:rsidRPr="00D428EC" w:rsidRDefault="00527DC9" w:rsidP="00527DC9">
            <w:pPr>
              <w:spacing w:before="0"/>
              <w:jc w:val="center"/>
              <w:rPr>
                <w:rFonts w:cs="Arial"/>
                <w:bCs/>
                <w:sz w:val="24"/>
                <w:szCs w:val="24"/>
                <w:lang w:val="sr-Cyrl-RS"/>
              </w:rPr>
            </w:pPr>
            <w:r w:rsidRPr="00D428EC">
              <w:rPr>
                <w:rFonts w:cs="Arial"/>
                <w:bCs/>
                <w:sz w:val="24"/>
                <w:szCs w:val="24"/>
                <w:lang w:val="sr-Cyrl-RS"/>
              </w:rPr>
              <w:t>1</w:t>
            </w:r>
          </w:p>
        </w:tc>
      </w:tr>
      <w:tr w:rsidR="00527DC9" w:rsidRPr="00527DC9" w14:paraId="013832DE" w14:textId="77777777" w:rsidTr="008669ED">
        <w:tc>
          <w:tcPr>
            <w:tcW w:w="979" w:type="dxa"/>
            <w:shd w:val="clear" w:color="auto" w:fill="auto"/>
            <w:vAlign w:val="center"/>
          </w:tcPr>
          <w:p w14:paraId="03B754EC" w14:textId="77777777" w:rsidR="00527DC9" w:rsidRPr="00527DC9" w:rsidRDefault="00527DC9" w:rsidP="00527DC9">
            <w:pPr>
              <w:spacing w:before="0"/>
              <w:jc w:val="center"/>
              <w:rPr>
                <w:rFonts w:cs="Arial"/>
                <w:sz w:val="24"/>
                <w:szCs w:val="24"/>
              </w:rPr>
            </w:pPr>
            <w:r w:rsidRPr="00527DC9">
              <w:rPr>
                <w:rFonts w:cs="Arial"/>
                <w:sz w:val="24"/>
                <w:szCs w:val="24"/>
              </w:rPr>
              <w:t>2</w:t>
            </w:r>
          </w:p>
        </w:tc>
        <w:tc>
          <w:tcPr>
            <w:tcW w:w="7229" w:type="dxa"/>
            <w:shd w:val="clear" w:color="auto" w:fill="auto"/>
            <w:vAlign w:val="center"/>
          </w:tcPr>
          <w:p w14:paraId="2B419211"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 xml:space="preserve">Терминал вирди 5000 </w:t>
            </w:r>
          </w:p>
        </w:tc>
        <w:tc>
          <w:tcPr>
            <w:tcW w:w="1843" w:type="dxa"/>
            <w:shd w:val="clear" w:color="auto" w:fill="auto"/>
            <w:vAlign w:val="center"/>
          </w:tcPr>
          <w:p w14:paraId="0D8D4FB9"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55</w:t>
            </w:r>
          </w:p>
        </w:tc>
      </w:tr>
      <w:tr w:rsidR="00527DC9" w:rsidRPr="00527DC9" w14:paraId="0BD4C040" w14:textId="77777777" w:rsidTr="008669ED">
        <w:tc>
          <w:tcPr>
            <w:tcW w:w="979" w:type="dxa"/>
            <w:shd w:val="clear" w:color="auto" w:fill="auto"/>
            <w:vAlign w:val="center"/>
          </w:tcPr>
          <w:p w14:paraId="64042D23" w14:textId="77777777" w:rsidR="00527DC9" w:rsidRPr="00527DC9" w:rsidRDefault="00527DC9" w:rsidP="00527DC9">
            <w:pPr>
              <w:spacing w:before="0"/>
              <w:jc w:val="center"/>
              <w:rPr>
                <w:rFonts w:cs="Arial"/>
                <w:sz w:val="24"/>
                <w:szCs w:val="24"/>
              </w:rPr>
            </w:pPr>
            <w:r w:rsidRPr="00527DC9">
              <w:rPr>
                <w:rFonts w:cs="Arial"/>
                <w:sz w:val="24"/>
                <w:szCs w:val="24"/>
              </w:rPr>
              <w:t>3</w:t>
            </w:r>
          </w:p>
        </w:tc>
        <w:tc>
          <w:tcPr>
            <w:tcW w:w="7229" w:type="dxa"/>
            <w:shd w:val="clear" w:color="auto" w:fill="auto"/>
            <w:vAlign w:val="center"/>
          </w:tcPr>
          <w:p w14:paraId="0F44844A" w14:textId="77777777" w:rsidR="00527DC9" w:rsidRPr="00527DC9" w:rsidRDefault="00527DC9" w:rsidP="00527DC9">
            <w:pPr>
              <w:spacing w:before="0"/>
              <w:rPr>
                <w:rFonts w:cs="Arial"/>
                <w:color w:val="1A1A1A"/>
                <w:sz w:val="24"/>
                <w:szCs w:val="24"/>
              </w:rPr>
            </w:pPr>
            <w:r w:rsidRPr="00527DC9">
              <w:rPr>
                <w:rFonts w:cs="Arial"/>
                <w:color w:val="1A1A1A"/>
                <w:sz w:val="24"/>
                <w:szCs w:val="24"/>
                <w:lang w:val="sr-Cyrl-RS"/>
              </w:rPr>
              <w:t xml:space="preserve">Терминал вирди 2100 </w:t>
            </w:r>
          </w:p>
        </w:tc>
        <w:tc>
          <w:tcPr>
            <w:tcW w:w="1843" w:type="dxa"/>
            <w:shd w:val="clear" w:color="auto" w:fill="auto"/>
            <w:vAlign w:val="center"/>
          </w:tcPr>
          <w:p w14:paraId="5293D164"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40</w:t>
            </w:r>
          </w:p>
        </w:tc>
      </w:tr>
      <w:tr w:rsidR="00527DC9" w:rsidRPr="00527DC9" w14:paraId="63F2E227" w14:textId="77777777" w:rsidTr="008669ED">
        <w:tc>
          <w:tcPr>
            <w:tcW w:w="979" w:type="dxa"/>
            <w:shd w:val="clear" w:color="auto" w:fill="auto"/>
            <w:vAlign w:val="center"/>
          </w:tcPr>
          <w:p w14:paraId="7BDFFF55" w14:textId="77777777" w:rsidR="00527DC9" w:rsidRPr="00527DC9" w:rsidRDefault="00527DC9" w:rsidP="00527DC9">
            <w:pPr>
              <w:spacing w:before="0"/>
              <w:jc w:val="center"/>
              <w:rPr>
                <w:rFonts w:cs="Arial"/>
                <w:sz w:val="24"/>
                <w:szCs w:val="24"/>
              </w:rPr>
            </w:pPr>
            <w:r w:rsidRPr="00527DC9">
              <w:rPr>
                <w:rFonts w:cs="Arial"/>
                <w:sz w:val="24"/>
                <w:szCs w:val="24"/>
              </w:rPr>
              <w:t>4</w:t>
            </w:r>
          </w:p>
        </w:tc>
        <w:tc>
          <w:tcPr>
            <w:tcW w:w="7229" w:type="dxa"/>
            <w:shd w:val="clear" w:color="auto" w:fill="auto"/>
            <w:vAlign w:val="center"/>
          </w:tcPr>
          <w:p w14:paraId="5B5366E6"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 xml:space="preserve">Безконтактни читач </w:t>
            </w:r>
            <w:r w:rsidRPr="00527DC9">
              <w:rPr>
                <w:rFonts w:cs="Arial"/>
                <w:color w:val="1A1A1A"/>
                <w:sz w:val="24"/>
                <w:szCs w:val="24"/>
                <w:lang w:val="sr-Latn-RS"/>
              </w:rPr>
              <w:t>Wiegand KR 100</w:t>
            </w:r>
            <w:r w:rsidRPr="00527DC9">
              <w:rPr>
                <w:rFonts w:cs="Arial"/>
                <w:color w:val="1A1A1A"/>
                <w:sz w:val="24"/>
                <w:szCs w:val="24"/>
                <w:lang w:val="sr-Cyrl-RS"/>
              </w:rPr>
              <w:t xml:space="preserve"> </w:t>
            </w:r>
            <w:r w:rsidRPr="00527DC9">
              <w:rPr>
                <w:rFonts w:cs="Arial"/>
                <w:color w:val="1A1A1A"/>
                <w:sz w:val="24"/>
                <w:szCs w:val="24"/>
                <w:lang w:val="sr-Latn-RS"/>
              </w:rPr>
              <w:t xml:space="preserve">(KR 300) </w:t>
            </w:r>
          </w:p>
        </w:tc>
        <w:tc>
          <w:tcPr>
            <w:tcW w:w="1843" w:type="dxa"/>
            <w:shd w:val="clear" w:color="auto" w:fill="auto"/>
            <w:vAlign w:val="center"/>
          </w:tcPr>
          <w:p w14:paraId="299F6BAF"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23</w:t>
            </w:r>
          </w:p>
        </w:tc>
      </w:tr>
      <w:tr w:rsidR="00527DC9" w:rsidRPr="00527DC9" w14:paraId="4D1E4E2A" w14:textId="77777777" w:rsidTr="008669ED">
        <w:tc>
          <w:tcPr>
            <w:tcW w:w="979" w:type="dxa"/>
            <w:shd w:val="clear" w:color="auto" w:fill="auto"/>
            <w:vAlign w:val="center"/>
          </w:tcPr>
          <w:p w14:paraId="77DADA3E" w14:textId="77777777" w:rsidR="00527DC9" w:rsidRPr="00527DC9" w:rsidRDefault="00527DC9" w:rsidP="00527DC9">
            <w:pPr>
              <w:spacing w:before="0"/>
              <w:jc w:val="center"/>
              <w:rPr>
                <w:rFonts w:cs="Arial"/>
                <w:sz w:val="24"/>
                <w:szCs w:val="24"/>
              </w:rPr>
            </w:pPr>
            <w:r w:rsidRPr="00527DC9">
              <w:rPr>
                <w:rFonts w:cs="Arial"/>
                <w:sz w:val="24"/>
                <w:szCs w:val="24"/>
              </w:rPr>
              <w:lastRenderedPageBreak/>
              <w:t>5</w:t>
            </w:r>
          </w:p>
        </w:tc>
        <w:tc>
          <w:tcPr>
            <w:tcW w:w="7229" w:type="dxa"/>
            <w:shd w:val="clear" w:color="auto" w:fill="auto"/>
            <w:vAlign w:val="center"/>
          </w:tcPr>
          <w:p w14:paraId="21F361D4"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Електрична брава</w:t>
            </w:r>
          </w:p>
        </w:tc>
        <w:tc>
          <w:tcPr>
            <w:tcW w:w="1843" w:type="dxa"/>
            <w:shd w:val="clear" w:color="auto" w:fill="auto"/>
            <w:vAlign w:val="center"/>
          </w:tcPr>
          <w:p w14:paraId="10FCCBAC"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20</w:t>
            </w:r>
          </w:p>
        </w:tc>
      </w:tr>
      <w:tr w:rsidR="00527DC9" w:rsidRPr="00527DC9" w14:paraId="3C79DEF6" w14:textId="77777777" w:rsidTr="008669ED">
        <w:tc>
          <w:tcPr>
            <w:tcW w:w="979" w:type="dxa"/>
            <w:shd w:val="clear" w:color="auto" w:fill="auto"/>
            <w:vAlign w:val="center"/>
          </w:tcPr>
          <w:p w14:paraId="1EA98271" w14:textId="77777777" w:rsidR="00527DC9" w:rsidRPr="00527DC9" w:rsidRDefault="00527DC9" w:rsidP="00527DC9">
            <w:pPr>
              <w:spacing w:before="0"/>
              <w:jc w:val="center"/>
              <w:rPr>
                <w:rFonts w:cs="Arial"/>
                <w:sz w:val="24"/>
                <w:szCs w:val="24"/>
              </w:rPr>
            </w:pPr>
            <w:r w:rsidRPr="00527DC9">
              <w:rPr>
                <w:rFonts w:cs="Arial"/>
                <w:sz w:val="24"/>
                <w:szCs w:val="24"/>
              </w:rPr>
              <w:t>6</w:t>
            </w:r>
          </w:p>
        </w:tc>
        <w:tc>
          <w:tcPr>
            <w:tcW w:w="7229" w:type="dxa"/>
            <w:shd w:val="clear" w:color="auto" w:fill="auto"/>
            <w:vAlign w:val="center"/>
          </w:tcPr>
          <w:p w14:paraId="67FDF314"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Двострана стаклена покретна препрека (баријера)</w:t>
            </w:r>
          </w:p>
        </w:tc>
        <w:tc>
          <w:tcPr>
            <w:tcW w:w="1843" w:type="dxa"/>
            <w:shd w:val="clear" w:color="auto" w:fill="auto"/>
            <w:vAlign w:val="center"/>
          </w:tcPr>
          <w:p w14:paraId="146331CA"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5</w:t>
            </w:r>
          </w:p>
        </w:tc>
      </w:tr>
      <w:tr w:rsidR="00527DC9" w:rsidRPr="00527DC9" w14:paraId="5CC21F34" w14:textId="77777777" w:rsidTr="008669ED">
        <w:tc>
          <w:tcPr>
            <w:tcW w:w="979" w:type="dxa"/>
            <w:shd w:val="clear" w:color="auto" w:fill="auto"/>
            <w:vAlign w:val="center"/>
          </w:tcPr>
          <w:p w14:paraId="2A6B4F45" w14:textId="77777777" w:rsidR="00527DC9" w:rsidRPr="00527DC9" w:rsidRDefault="00527DC9" w:rsidP="00527DC9">
            <w:pPr>
              <w:spacing w:before="0"/>
              <w:jc w:val="center"/>
              <w:rPr>
                <w:rFonts w:cs="Arial"/>
                <w:sz w:val="24"/>
                <w:szCs w:val="24"/>
              </w:rPr>
            </w:pPr>
            <w:r w:rsidRPr="00527DC9">
              <w:rPr>
                <w:rFonts w:cs="Arial"/>
                <w:sz w:val="24"/>
                <w:szCs w:val="24"/>
              </w:rPr>
              <w:t>7</w:t>
            </w:r>
          </w:p>
        </w:tc>
        <w:tc>
          <w:tcPr>
            <w:tcW w:w="7229" w:type="dxa"/>
            <w:shd w:val="clear" w:color="auto" w:fill="auto"/>
            <w:vAlign w:val="center"/>
          </w:tcPr>
          <w:p w14:paraId="5C52ECD3" w14:textId="411B44E2"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Паркинг рампа (теретни улаз/излаз)</w:t>
            </w:r>
          </w:p>
        </w:tc>
        <w:tc>
          <w:tcPr>
            <w:tcW w:w="1843" w:type="dxa"/>
            <w:shd w:val="clear" w:color="auto" w:fill="auto"/>
            <w:vAlign w:val="center"/>
          </w:tcPr>
          <w:p w14:paraId="74542FFE"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7</w:t>
            </w:r>
          </w:p>
        </w:tc>
      </w:tr>
      <w:tr w:rsidR="00527DC9" w:rsidRPr="00527DC9" w14:paraId="202207AD" w14:textId="77777777" w:rsidTr="008669ED">
        <w:tc>
          <w:tcPr>
            <w:tcW w:w="979" w:type="dxa"/>
            <w:shd w:val="clear" w:color="auto" w:fill="auto"/>
            <w:vAlign w:val="center"/>
          </w:tcPr>
          <w:p w14:paraId="1E33F884" w14:textId="77777777" w:rsidR="00527DC9" w:rsidRPr="00527DC9" w:rsidRDefault="00527DC9" w:rsidP="00527DC9">
            <w:pPr>
              <w:spacing w:before="0"/>
              <w:jc w:val="center"/>
              <w:rPr>
                <w:rFonts w:cs="Arial"/>
                <w:sz w:val="24"/>
                <w:szCs w:val="24"/>
              </w:rPr>
            </w:pPr>
            <w:r w:rsidRPr="00527DC9">
              <w:rPr>
                <w:rFonts w:cs="Arial"/>
                <w:sz w:val="24"/>
                <w:szCs w:val="24"/>
              </w:rPr>
              <w:t>8</w:t>
            </w:r>
          </w:p>
        </w:tc>
        <w:tc>
          <w:tcPr>
            <w:tcW w:w="7229" w:type="dxa"/>
            <w:shd w:val="clear" w:color="auto" w:fill="auto"/>
            <w:vAlign w:val="center"/>
          </w:tcPr>
          <w:p w14:paraId="4AD1A5A3"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Затварачи врата дипломат</w:t>
            </w:r>
          </w:p>
        </w:tc>
        <w:tc>
          <w:tcPr>
            <w:tcW w:w="1843" w:type="dxa"/>
            <w:shd w:val="clear" w:color="auto" w:fill="auto"/>
            <w:vAlign w:val="center"/>
          </w:tcPr>
          <w:p w14:paraId="67CC3534"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20</w:t>
            </w:r>
          </w:p>
        </w:tc>
      </w:tr>
      <w:tr w:rsidR="00527DC9" w:rsidRPr="00527DC9" w14:paraId="56EC3385" w14:textId="77777777" w:rsidTr="008669ED">
        <w:tc>
          <w:tcPr>
            <w:tcW w:w="979" w:type="dxa"/>
            <w:shd w:val="clear" w:color="auto" w:fill="auto"/>
            <w:vAlign w:val="center"/>
          </w:tcPr>
          <w:p w14:paraId="548D2E05" w14:textId="77777777" w:rsidR="00527DC9" w:rsidRPr="00527DC9" w:rsidRDefault="00527DC9" w:rsidP="00527DC9">
            <w:pPr>
              <w:spacing w:before="0"/>
              <w:jc w:val="center"/>
              <w:rPr>
                <w:rFonts w:cs="Arial"/>
                <w:sz w:val="24"/>
                <w:szCs w:val="24"/>
                <w:lang w:val="sr-Cyrl-RS"/>
              </w:rPr>
            </w:pPr>
            <w:r w:rsidRPr="00527DC9">
              <w:rPr>
                <w:rFonts w:cs="Arial"/>
                <w:sz w:val="24"/>
                <w:szCs w:val="24"/>
                <w:lang w:val="sr-Cyrl-RS"/>
              </w:rPr>
              <w:t>10</w:t>
            </w:r>
          </w:p>
        </w:tc>
        <w:tc>
          <w:tcPr>
            <w:tcW w:w="7229" w:type="dxa"/>
            <w:shd w:val="clear" w:color="auto" w:fill="auto"/>
            <w:vAlign w:val="center"/>
          </w:tcPr>
          <w:p w14:paraId="472B5C2B" w14:textId="77777777" w:rsidR="00527DC9" w:rsidRPr="00527DC9" w:rsidRDefault="00527DC9" w:rsidP="00527DC9">
            <w:pPr>
              <w:spacing w:before="0"/>
              <w:rPr>
                <w:rFonts w:cs="Arial"/>
                <w:color w:val="1A1A1A"/>
                <w:sz w:val="24"/>
                <w:szCs w:val="24"/>
                <w:lang w:val="sr-Latn-RS"/>
              </w:rPr>
            </w:pPr>
            <w:r w:rsidRPr="00527DC9">
              <w:rPr>
                <w:rFonts w:cs="Arial"/>
                <w:color w:val="1A1A1A"/>
                <w:sz w:val="24"/>
                <w:szCs w:val="24"/>
                <w:lang w:val="sr-Cyrl-RS"/>
              </w:rPr>
              <w:t xml:space="preserve">Принтер </w:t>
            </w:r>
            <w:r w:rsidRPr="00527DC9">
              <w:rPr>
                <w:rFonts w:cs="Arial"/>
                <w:color w:val="1A1A1A"/>
                <w:sz w:val="24"/>
                <w:szCs w:val="24"/>
                <w:lang w:val="sr-Latn-RS"/>
              </w:rPr>
              <w:t xml:space="preserve">Evolis Primacy </w:t>
            </w:r>
          </w:p>
        </w:tc>
        <w:tc>
          <w:tcPr>
            <w:tcW w:w="1843" w:type="dxa"/>
            <w:shd w:val="clear" w:color="auto" w:fill="auto"/>
            <w:vAlign w:val="center"/>
          </w:tcPr>
          <w:p w14:paraId="657BBC1B"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1</w:t>
            </w:r>
          </w:p>
        </w:tc>
      </w:tr>
      <w:tr w:rsidR="00527DC9" w:rsidRPr="00527DC9" w14:paraId="5C97A972" w14:textId="77777777" w:rsidTr="008669ED">
        <w:tc>
          <w:tcPr>
            <w:tcW w:w="979" w:type="dxa"/>
            <w:shd w:val="clear" w:color="auto" w:fill="auto"/>
            <w:vAlign w:val="center"/>
          </w:tcPr>
          <w:p w14:paraId="3E815BBE" w14:textId="77777777" w:rsidR="00527DC9" w:rsidRPr="00527DC9" w:rsidRDefault="00527DC9" w:rsidP="00527DC9">
            <w:pPr>
              <w:spacing w:before="0"/>
              <w:jc w:val="center"/>
              <w:rPr>
                <w:rFonts w:cs="Arial"/>
                <w:sz w:val="24"/>
                <w:szCs w:val="24"/>
                <w:lang w:val="sr-Cyrl-RS"/>
              </w:rPr>
            </w:pPr>
            <w:r w:rsidRPr="00527DC9">
              <w:rPr>
                <w:rFonts w:cs="Arial"/>
                <w:sz w:val="24"/>
                <w:szCs w:val="24"/>
                <w:lang w:val="sr-Cyrl-RS"/>
              </w:rPr>
              <w:t>13</w:t>
            </w:r>
          </w:p>
        </w:tc>
        <w:tc>
          <w:tcPr>
            <w:tcW w:w="7229" w:type="dxa"/>
            <w:shd w:val="clear" w:color="auto" w:fill="auto"/>
            <w:vAlign w:val="center"/>
          </w:tcPr>
          <w:p w14:paraId="03A96D7B"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Latn-RS"/>
              </w:rPr>
              <w:t xml:space="preserve">RFID </w:t>
            </w:r>
            <w:r w:rsidRPr="00527DC9">
              <w:rPr>
                <w:rFonts w:cs="Arial"/>
                <w:color w:val="1A1A1A"/>
                <w:sz w:val="24"/>
                <w:szCs w:val="24"/>
                <w:lang w:val="sr-Cyrl-RS"/>
              </w:rPr>
              <w:t xml:space="preserve">картице 125 </w:t>
            </w:r>
            <w:r w:rsidRPr="00527DC9">
              <w:rPr>
                <w:rFonts w:cs="Arial"/>
                <w:color w:val="1A1A1A"/>
                <w:sz w:val="24"/>
                <w:szCs w:val="24"/>
                <w:lang w:val="sr-Latn-RS"/>
              </w:rPr>
              <w:t>kHz</w:t>
            </w:r>
            <w:r w:rsidRPr="00527DC9">
              <w:rPr>
                <w:rFonts w:cs="Arial"/>
                <w:color w:val="1A1A1A"/>
                <w:sz w:val="24"/>
                <w:szCs w:val="24"/>
                <w:lang w:val="sr-Cyrl-RS"/>
              </w:rPr>
              <w:t xml:space="preserve"> (активни корисници)</w:t>
            </w:r>
          </w:p>
        </w:tc>
        <w:tc>
          <w:tcPr>
            <w:tcW w:w="1843" w:type="dxa"/>
            <w:shd w:val="clear" w:color="auto" w:fill="auto"/>
            <w:vAlign w:val="center"/>
          </w:tcPr>
          <w:p w14:paraId="15D9B8EA"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3800</w:t>
            </w:r>
          </w:p>
        </w:tc>
      </w:tr>
      <w:tr w:rsidR="00527DC9" w:rsidRPr="00527DC9" w14:paraId="20427EC5" w14:textId="77777777" w:rsidTr="008669ED">
        <w:tc>
          <w:tcPr>
            <w:tcW w:w="979" w:type="dxa"/>
            <w:shd w:val="clear" w:color="auto" w:fill="auto"/>
            <w:vAlign w:val="center"/>
          </w:tcPr>
          <w:p w14:paraId="414C5C58" w14:textId="77777777" w:rsidR="00527DC9" w:rsidRPr="00527DC9" w:rsidRDefault="00527DC9" w:rsidP="00527DC9">
            <w:pPr>
              <w:spacing w:before="0"/>
              <w:jc w:val="center"/>
              <w:rPr>
                <w:rFonts w:cs="Arial"/>
                <w:sz w:val="24"/>
                <w:szCs w:val="24"/>
                <w:lang w:val="sr-Cyrl-RS"/>
              </w:rPr>
            </w:pPr>
            <w:r w:rsidRPr="00527DC9">
              <w:rPr>
                <w:rFonts w:cs="Arial"/>
                <w:sz w:val="24"/>
                <w:szCs w:val="24"/>
                <w:lang w:val="sr-Cyrl-RS"/>
              </w:rPr>
              <w:t>14</w:t>
            </w:r>
          </w:p>
        </w:tc>
        <w:tc>
          <w:tcPr>
            <w:tcW w:w="7229" w:type="dxa"/>
            <w:shd w:val="clear" w:color="auto" w:fill="auto"/>
            <w:vAlign w:val="center"/>
          </w:tcPr>
          <w:p w14:paraId="297F8552"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Појединачна лиценца за терминале</w:t>
            </w:r>
          </w:p>
        </w:tc>
        <w:tc>
          <w:tcPr>
            <w:tcW w:w="1843" w:type="dxa"/>
            <w:shd w:val="clear" w:color="auto" w:fill="auto"/>
            <w:vAlign w:val="center"/>
          </w:tcPr>
          <w:p w14:paraId="1C2A5D1A"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101</w:t>
            </w:r>
          </w:p>
        </w:tc>
      </w:tr>
      <w:tr w:rsidR="00527DC9" w:rsidRPr="00527DC9" w14:paraId="7750196E" w14:textId="77777777" w:rsidTr="008669ED">
        <w:tc>
          <w:tcPr>
            <w:tcW w:w="979" w:type="dxa"/>
            <w:shd w:val="clear" w:color="auto" w:fill="auto"/>
            <w:vAlign w:val="center"/>
          </w:tcPr>
          <w:p w14:paraId="32061A9E" w14:textId="4F0663EE" w:rsidR="00527DC9" w:rsidRPr="00527DC9" w:rsidRDefault="00527DC9" w:rsidP="00983F0F">
            <w:pPr>
              <w:spacing w:before="0"/>
              <w:jc w:val="center"/>
              <w:rPr>
                <w:rFonts w:cs="Arial"/>
                <w:sz w:val="24"/>
                <w:szCs w:val="24"/>
                <w:lang w:val="sr-Cyrl-RS"/>
              </w:rPr>
            </w:pPr>
            <w:r w:rsidRPr="00527DC9">
              <w:rPr>
                <w:rFonts w:cs="Arial"/>
                <w:sz w:val="24"/>
                <w:szCs w:val="24"/>
                <w:lang w:val="sr-Cyrl-RS"/>
              </w:rPr>
              <w:t>1</w:t>
            </w:r>
            <w:r w:rsidR="00983F0F">
              <w:rPr>
                <w:rFonts w:cs="Arial"/>
                <w:sz w:val="24"/>
                <w:szCs w:val="24"/>
                <w:lang w:val="sr-Cyrl-RS"/>
              </w:rPr>
              <w:t>5</w:t>
            </w:r>
          </w:p>
        </w:tc>
        <w:tc>
          <w:tcPr>
            <w:tcW w:w="7229" w:type="dxa"/>
            <w:shd w:val="clear" w:color="auto" w:fill="auto"/>
            <w:vAlign w:val="center"/>
          </w:tcPr>
          <w:p w14:paraId="2F37EB14"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Појединачна лиценца за кориснике</w:t>
            </w:r>
          </w:p>
        </w:tc>
        <w:tc>
          <w:tcPr>
            <w:tcW w:w="1843" w:type="dxa"/>
            <w:shd w:val="clear" w:color="auto" w:fill="auto"/>
            <w:vAlign w:val="center"/>
          </w:tcPr>
          <w:p w14:paraId="0F422347"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5000</w:t>
            </w:r>
          </w:p>
        </w:tc>
      </w:tr>
    </w:tbl>
    <w:p w14:paraId="56EC8B78" w14:textId="77777777" w:rsidR="00527DC9" w:rsidRPr="00527DC9" w:rsidRDefault="00527DC9" w:rsidP="00527DC9">
      <w:pPr>
        <w:suppressAutoHyphens/>
        <w:spacing w:before="0"/>
        <w:contextualSpacing/>
        <w:rPr>
          <w:rFonts w:cs="Arial"/>
          <w:color w:val="7030A0"/>
          <w:sz w:val="24"/>
          <w:szCs w:val="24"/>
          <w:lang w:eastAsia="ar-SA"/>
        </w:rPr>
      </w:pPr>
    </w:p>
    <w:p w14:paraId="4BAF53D5" w14:textId="14D7693C" w:rsidR="00527DC9" w:rsidRPr="00527DC9" w:rsidRDefault="00527DC9" w:rsidP="00527DC9">
      <w:pPr>
        <w:suppressAutoHyphens/>
        <w:spacing w:before="0"/>
        <w:contextualSpacing/>
        <w:rPr>
          <w:rFonts w:cs="Arial"/>
          <w:sz w:val="24"/>
          <w:szCs w:val="24"/>
          <w:lang w:val="sr-Cyrl-RS" w:eastAsia="ar-SA"/>
        </w:rPr>
      </w:pPr>
      <w:r w:rsidRPr="00527DC9">
        <w:rPr>
          <w:rFonts w:cs="Arial"/>
          <w:b/>
          <w:sz w:val="24"/>
          <w:szCs w:val="24"/>
          <w:lang w:val="sr-Cyrl-RS" w:eastAsia="ar-SA"/>
        </w:rPr>
        <w:t xml:space="preserve">Рок за извршење услуге </w:t>
      </w:r>
      <w:r w:rsidR="0032286D" w:rsidRPr="00646894">
        <w:rPr>
          <w:rFonts w:cs="Arial"/>
          <w:b/>
          <w:sz w:val="24"/>
          <w:szCs w:val="24"/>
          <w:lang w:val="sr-Cyrl-RS" w:eastAsia="ar-SA"/>
        </w:rPr>
        <w:t>редовног одржавања</w:t>
      </w:r>
      <w:r w:rsidRPr="00646894">
        <w:rPr>
          <w:rFonts w:cs="Arial"/>
          <w:sz w:val="24"/>
          <w:szCs w:val="24"/>
          <w:lang w:val="sr-Cyrl-RS" w:eastAsia="ar-SA"/>
        </w:rPr>
        <w:t xml:space="preserve"> </w:t>
      </w:r>
      <w:r w:rsidRPr="00646894">
        <w:rPr>
          <w:rFonts w:cs="Arial"/>
          <w:b/>
          <w:sz w:val="24"/>
          <w:szCs w:val="24"/>
          <w:lang w:val="sr-Cyrl-RS" w:eastAsia="ar-SA"/>
        </w:rPr>
        <w:t xml:space="preserve">система </w:t>
      </w:r>
      <w:r w:rsidRPr="00527DC9">
        <w:rPr>
          <w:rFonts w:cs="Arial"/>
          <w:b/>
          <w:sz w:val="24"/>
          <w:szCs w:val="24"/>
          <w:lang w:val="sr-Cyrl-RS" w:eastAsia="ar-SA"/>
        </w:rPr>
        <w:t>за евиденцију радног времена и контролу приступа</w:t>
      </w:r>
      <w:r w:rsidRPr="00527DC9">
        <w:rPr>
          <w:rFonts w:cs="Arial"/>
          <w:sz w:val="24"/>
          <w:szCs w:val="24"/>
          <w:lang w:val="sr-Cyrl-RS" w:eastAsia="ar-SA"/>
        </w:rPr>
        <w:t xml:space="preserve"> је максимално 3 </w:t>
      </w:r>
      <w:r w:rsidR="003431A8">
        <w:rPr>
          <w:rFonts w:cs="Arial"/>
          <w:sz w:val="24"/>
          <w:szCs w:val="24"/>
          <w:lang w:val="sr-Cyrl-RS" w:eastAsia="ar-SA"/>
        </w:rPr>
        <w:t xml:space="preserve">(три) </w:t>
      </w:r>
      <w:r w:rsidR="003431A8" w:rsidRPr="0032286D">
        <w:rPr>
          <w:rFonts w:cs="Arial"/>
          <w:sz w:val="24"/>
          <w:szCs w:val="24"/>
          <w:lang w:val="sr-Cyrl-RS" w:eastAsia="ar-SA"/>
        </w:rPr>
        <w:t>радна</w:t>
      </w:r>
      <w:r w:rsidR="003431A8">
        <w:rPr>
          <w:rFonts w:cs="Arial"/>
          <w:sz w:val="24"/>
          <w:szCs w:val="24"/>
          <w:lang w:val="sr-Cyrl-RS" w:eastAsia="ar-SA"/>
        </w:rPr>
        <w:t xml:space="preserve"> </w:t>
      </w:r>
      <w:r w:rsidRPr="00527DC9">
        <w:rPr>
          <w:rFonts w:cs="Arial"/>
          <w:sz w:val="24"/>
          <w:szCs w:val="24"/>
          <w:lang w:val="sr-Cyrl-RS" w:eastAsia="ar-SA"/>
        </w:rPr>
        <w:t>дана од дана када наручи</w:t>
      </w:r>
      <w:r w:rsidR="00002A57">
        <w:rPr>
          <w:rFonts w:cs="Arial"/>
          <w:sz w:val="24"/>
          <w:szCs w:val="24"/>
          <w:lang w:val="sr-Cyrl-RS" w:eastAsia="ar-SA"/>
        </w:rPr>
        <w:t>ла</w:t>
      </w:r>
      <w:r w:rsidRPr="00527DC9">
        <w:rPr>
          <w:rFonts w:cs="Arial"/>
          <w:sz w:val="24"/>
          <w:szCs w:val="24"/>
          <w:lang w:val="sr-Cyrl-RS" w:eastAsia="ar-SA"/>
        </w:rPr>
        <w:t>ц потврди термин за извршење услуге.</w:t>
      </w:r>
    </w:p>
    <w:p w14:paraId="202FF908" w14:textId="77777777" w:rsidR="00527DC9" w:rsidRDefault="00527DC9" w:rsidP="00527DC9">
      <w:pPr>
        <w:spacing w:before="0"/>
        <w:rPr>
          <w:sz w:val="24"/>
          <w:szCs w:val="24"/>
          <w:lang w:val="sr-Cyrl-RS"/>
        </w:rPr>
      </w:pPr>
    </w:p>
    <w:p w14:paraId="682CC9DC" w14:textId="77777777" w:rsidR="00002A57" w:rsidRPr="00527DC9" w:rsidRDefault="00002A57" w:rsidP="00527DC9">
      <w:pPr>
        <w:spacing w:before="0"/>
        <w:rPr>
          <w:sz w:val="24"/>
          <w:szCs w:val="24"/>
          <w:lang w:val="sr-Cyrl-RS"/>
        </w:rPr>
      </w:pPr>
    </w:p>
    <w:p w14:paraId="6B717BE6" w14:textId="77777777" w:rsidR="00527DC9" w:rsidRPr="00002A57" w:rsidRDefault="00527DC9" w:rsidP="00E95215">
      <w:pPr>
        <w:numPr>
          <w:ilvl w:val="2"/>
          <w:numId w:val="50"/>
        </w:numPr>
        <w:spacing w:before="0"/>
        <w:rPr>
          <w:rFonts w:cs="Arial"/>
          <w:b/>
          <w:sz w:val="24"/>
          <w:szCs w:val="24"/>
          <w:lang w:val="ru-RU"/>
        </w:rPr>
      </w:pPr>
      <w:r w:rsidRPr="00527DC9">
        <w:rPr>
          <w:rFonts w:cs="Arial"/>
          <w:b/>
          <w:sz w:val="24"/>
          <w:szCs w:val="24"/>
          <w:lang w:val="sr-Cyrl-RS" w:eastAsia="ar-SA"/>
        </w:rPr>
        <w:t xml:space="preserve">ВАНРЕДНЕ ИНТЕРВЕНЦИЈЕ НА СИСТЕМУ </w:t>
      </w:r>
      <w:r w:rsidRPr="00527DC9">
        <w:rPr>
          <w:rFonts w:cs="Arial"/>
          <w:b/>
          <w:bCs/>
          <w:sz w:val="24"/>
          <w:szCs w:val="24"/>
          <w:lang w:val="sr-Cyrl-RS"/>
        </w:rPr>
        <w:t>ЗА ЕВИДЕНЦИЈУ РАДНОГ ВРЕМЕНА И КОНТРОЛУ ПРИСТУПА</w:t>
      </w:r>
      <w:r w:rsidRPr="00527DC9">
        <w:rPr>
          <w:rFonts w:cs="Arial"/>
          <w:b/>
          <w:sz w:val="24"/>
          <w:szCs w:val="24"/>
          <w:lang w:val="ru-RU"/>
        </w:rPr>
        <w:t xml:space="preserve"> </w:t>
      </w:r>
      <w:r w:rsidRPr="00527DC9">
        <w:rPr>
          <w:rFonts w:cs="Arial"/>
          <w:b/>
          <w:sz w:val="24"/>
          <w:szCs w:val="24"/>
          <w:lang w:val="sr-Cyrl-RS" w:eastAsia="ar-SA"/>
        </w:rPr>
        <w:t>СА ИСПОРУКОМ И УГРАДЊОМ РЕЗЕРВНИХ ДЕЛОВА И ЛИЦЕНЦИ</w:t>
      </w:r>
    </w:p>
    <w:p w14:paraId="75963C8C" w14:textId="77777777" w:rsidR="00002A57" w:rsidRPr="00527DC9" w:rsidRDefault="00002A57" w:rsidP="00002A57">
      <w:pPr>
        <w:spacing w:before="0"/>
        <w:ind w:left="720"/>
        <w:rPr>
          <w:rFonts w:cs="Arial"/>
          <w:b/>
          <w:sz w:val="24"/>
          <w:szCs w:val="24"/>
          <w:lang w:val="ru-RU"/>
        </w:rPr>
      </w:pPr>
    </w:p>
    <w:p w14:paraId="7BAB1825" w14:textId="38A58B0D" w:rsidR="00527DC9" w:rsidRPr="00527DC9" w:rsidRDefault="00527DC9" w:rsidP="00527DC9">
      <w:pPr>
        <w:tabs>
          <w:tab w:val="num" w:pos="993"/>
        </w:tabs>
        <w:suppressAutoHyphens/>
        <w:spacing w:before="0"/>
        <w:contextualSpacing/>
        <w:rPr>
          <w:rFonts w:cs="Arial"/>
          <w:sz w:val="24"/>
          <w:szCs w:val="24"/>
          <w:lang w:val="sr-Cyrl-RS"/>
        </w:rPr>
      </w:pPr>
      <w:r w:rsidRPr="00527DC9">
        <w:rPr>
          <w:rFonts w:cs="Arial"/>
          <w:sz w:val="24"/>
          <w:szCs w:val="24"/>
          <w:lang w:val="sr-Cyrl-RS"/>
        </w:rPr>
        <w:t>Ванредне интервенције се врше на основу писаног позива наручиоца</w:t>
      </w:r>
      <w:r w:rsidR="00002A57">
        <w:rPr>
          <w:rFonts w:cs="Arial"/>
          <w:sz w:val="24"/>
          <w:szCs w:val="24"/>
          <w:lang w:val="sr-Cyrl-RS"/>
        </w:rPr>
        <w:t>,</w:t>
      </w:r>
      <w:r w:rsidRPr="00527DC9">
        <w:rPr>
          <w:rFonts w:cs="Arial"/>
          <w:sz w:val="24"/>
          <w:szCs w:val="24"/>
          <w:lang w:val="sr-Cyrl-RS"/>
        </w:rPr>
        <w:t xml:space="preserve"> с тим да је изабрани понуђач обавезан да се одазове на сваки позив наручиоца везано за</w:t>
      </w:r>
      <w:r w:rsidRPr="00527DC9">
        <w:rPr>
          <w:rFonts w:eastAsia="Calibri" w:cs="Arial"/>
          <w:sz w:val="24"/>
          <w:szCs w:val="24"/>
          <w:lang w:val="sr-Cyrl-RS"/>
        </w:rPr>
        <w:t xml:space="preserve"> отклањање насталих проблема </w:t>
      </w:r>
      <w:r w:rsidRPr="00527DC9">
        <w:rPr>
          <w:rFonts w:cs="Arial"/>
          <w:sz w:val="24"/>
          <w:szCs w:val="24"/>
          <w:lang w:val="sr-Cyrl-RS"/>
        </w:rPr>
        <w:t>(поправке и замене резервних делова).</w:t>
      </w:r>
    </w:p>
    <w:p w14:paraId="6DCA2B5D" w14:textId="77777777" w:rsidR="00527DC9" w:rsidRPr="00527DC9" w:rsidRDefault="00527DC9" w:rsidP="00527DC9">
      <w:pPr>
        <w:tabs>
          <w:tab w:val="left" w:pos="680"/>
        </w:tabs>
        <w:suppressAutoHyphens/>
        <w:spacing w:before="0"/>
        <w:contextualSpacing/>
        <w:rPr>
          <w:rFonts w:cs="Arial"/>
          <w:color w:val="365F91" w:themeColor="accent1" w:themeShade="BF"/>
          <w:sz w:val="24"/>
          <w:szCs w:val="24"/>
          <w:lang w:val="sr-Cyrl-RS" w:eastAsia="ar-SA"/>
        </w:rPr>
      </w:pPr>
    </w:p>
    <w:p w14:paraId="7FEE8C96" w14:textId="26E19B18" w:rsidR="00527DC9" w:rsidRPr="00527DC9" w:rsidRDefault="00527DC9" w:rsidP="00527DC9">
      <w:pPr>
        <w:tabs>
          <w:tab w:val="left" w:pos="680"/>
        </w:tabs>
        <w:suppressAutoHyphens/>
        <w:spacing w:before="0"/>
        <w:contextualSpacing/>
        <w:rPr>
          <w:rFonts w:cs="Arial"/>
          <w:sz w:val="24"/>
          <w:szCs w:val="24"/>
          <w:lang w:val="sr-Cyrl-RS" w:eastAsia="ar-SA"/>
        </w:rPr>
      </w:pPr>
      <w:r w:rsidRPr="00527DC9">
        <w:rPr>
          <w:rFonts w:cs="Arial"/>
          <w:sz w:val="24"/>
          <w:szCs w:val="24"/>
          <w:lang w:val="sr-Cyrl-RS" w:eastAsia="ar-SA"/>
        </w:rPr>
        <w:t xml:space="preserve">У року од максимално 8 </w:t>
      </w:r>
      <w:r w:rsidR="003431A8">
        <w:rPr>
          <w:rFonts w:cs="Arial"/>
          <w:sz w:val="24"/>
          <w:szCs w:val="24"/>
          <w:lang w:val="sr-Cyrl-RS" w:eastAsia="ar-SA"/>
        </w:rPr>
        <w:t xml:space="preserve">(осам) </w:t>
      </w:r>
      <w:r w:rsidRPr="00527DC9">
        <w:rPr>
          <w:rFonts w:cs="Arial"/>
          <w:sz w:val="24"/>
          <w:szCs w:val="24"/>
          <w:lang w:val="sr-Cyrl-RS" w:eastAsia="ar-SA"/>
        </w:rPr>
        <w:t xml:space="preserve">часова од подношења писаног позива наручиоца, понуђач је дужан да достави </w:t>
      </w:r>
      <w:r w:rsidRPr="00646894">
        <w:rPr>
          <w:rFonts w:cs="Arial"/>
          <w:sz w:val="24"/>
          <w:szCs w:val="24"/>
          <w:lang w:val="sr-Cyrl-RS" w:eastAsia="ar-SA"/>
        </w:rPr>
        <w:t>пис</w:t>
      </w:r>
      <w:r w:rsidR="003431A8" w:rsidRPr="00646894">
        <w:rPr>
          <w:rFonts w:cs="Arial"/>
          <w:sz w:val="24"/>
          <w:szCs w:val="24"/>
          <w:lang w:val="sr-Cyrl-RS" w:eastAsia="ar-SA"/>
        </w:rPr>
        <w:t>ану</w:t>
      </w:r>
      <w:r w:rsidRPr="00646894">
        <w:rPr>
          <w:rFonts w:cs="Arial"/>
          <w:sz w:val="24"/>
          <w:szCs w:val="24"/>
          <w:lang w:val="sr-Cyrl-RS" w:eastAsia="ar-SA"/>
        </w:rPr>
        <w:t xml:space="preserve"> или усмену</w:t>
      </w:r>
      <w:r w:rsidR="003431A8" w:rsidRPr="00646894">
        <w:rPr>
          <w:rFonts w:cs="Arial"/>
          <w:sz w:val="24"/>
          <w:szCs w:val="24"/>
          <w:lang w:val="sr-Cyrl-RS" w:eastAsia="ar-SA"/>
        </w:rPr>
        <w:t xml:space="preserve"> (телефоном)</w:t>
      </w:r>
      <w:r w:rsidRPr="00646894">
        <w:rPr>
          <w:rFonts w:cs="Arial"/>
          <w:sz w:val="24"/>
          <w:szCs w:val="24"/>
          <w:lang w:val="sr-Cyrl-RS" w:eastAsia="ar-SA"/>
        </w:rPr>
        <w:t xml:space="preserve"> поруку о времену доласка на интервенцију, како би се обезбедио одговарајући пријем код наручиоца.</w:t>
      </w:r>
    </w:p>
    <w:p w14:paraId="7D9455CB" w14:textId="77777777" w:rsidR="00527DC9" w:rsidRPr="00527DC9" w:rsidRDefault="00527DC9" w:rsidP="00527DC9">
      <w:pPr>
        <w:tabs>
          <w:tab w:val="left" w:pos="680"/>
        </w:tabs>
        <w:suppressAutoHyphens/>
        <w:spacing w:before="0"/>
        <w:contextualSpacing/>
        <w:rPr>
          <w:rFonts w:cs="Arial"/>
          <w:color w:val="365F91" w:themeColor="accent1" w:themeShade="BF"/>
          <w:sz w:val="24"/>
          <w:szCs w:val="24"/>
          <w:lang w:val="sr-Cyrl-RS" w:eastAsia="ar-SA"/>
        </w:rPr>
      </w:pPr>
    </w:p>
    <w:p w14:paraId="3EAC3DF7" w14:textId="572897F5" w:rsidR="00527DC9" w:rsidRPr="00527DC9" w:rsidRDefault="00617713" w:rsidP="00527DC9">
      <w:pPr>
        <w:tabs>
          <w:tab w:val="left" w:pos="680"/>
        </w:tabs>
        <w:suppressAutoHyphens/>
        <w:spacing w:before="0"/>
        <w:contextualSpacing/>
        <w:rPr>
          <w:rFonts w:cs="Arial"/>
          <w:sz w:val="24"/>
          <w:szCs w:val="24"/>
          <w:lang w:val="sr-Cyrl-RS" w:eastAsia="ar-SA"/>
        </w:rPr>
      </w:pPr>
      <w:r>
        <w:rPr>
          <w:rFonts w:cs="Arial"/>
          <w:b/>
          <w:sz w:val="24"/>
          <w:szCs w:val="24"/>
          <w:lang w:val="sr-Cyrl-RS" w:eastAsia="ar-SA"/>
        </w:rPr>
        <w:t xml:space="preserve">3.1.2.1 </w:t>
      </w:r>
      <w:r w:rsidR="00527DC9" w:rsidRPr="00527DC9">
        <w:rPr>
          <w:rFonts w:cs="Arial"/>
          <w:b/>
          <w:sz w:val="24"/>
          <w:szCs w:val="24"/>
          <w:lang w:val="sr-Cyrl-RS" w:eastAsia="ar-SA"/>
        </w:rPr>
        <w:t>Време одзива</w:t>
      </w:r>
      <w:r w:rsidR="00527DC9" w:rsidRPr="00527DC9">
        <w:rPr>
          <w:rFonts w:cs="Arial"/>
          <w:sz w:val="24"/>
          <w:szCs w:val="24"/>
          <w:lang w:val="sr-Cyrl-RS" w:eastAsia="ar-SA"/>
        </w:rPr>
        <w:t xml:space="preserve"> </w:t>
      </w:r>
      <w:r w:rsidR="00865BB5">
        <w:rPr>
          <w:rFonts w:cs="Arial"/>
          <w:b/>
          <w:sz w:val="24"/>
          <w:szCs w:val="24"/>
          <w:lang w:val="sr-Cyrl-RS" w:eastAsia="ar-SA"/>
        </w:rPr>
        <w:t>н</w:t>
      </w:r>
      <w:r w:rsidR="00527DC9" w:rsidRPr="00527DC9">
        <w:rPr>
          <w:rFonts w:cs="Arial"/>
          <w:b/>
          <w:sz w:val="24"/>
          <w:szCs w:val="24"/>
          <w:lang w:val="sr-Cyrl-RS" w:eastAsia="ar-SA"/>
        </w:rPr>
        <w:t>а ванредне интервенције</w:t>
      </w:r>
      <w:r w:rsidR="00527DC9" w:rsidRPr="00527DC9">
        <w:rPr>
          <w:rFonts w:cs="Arial"/>
          <w:sz w:val="24"/>
          <w:szCs w:val="24"/>
          <w:lang w:val="sr-Cyrl-RS" w:eastAsia="ar-SA"/>
        </w:rPr>
        <w:t xml:space="preserve"> је максимално 24 </w:t>
      </w:r>
      <w:r w:rsidR="003431A8">
        <w:rPr>
          <w:rFonts w:cs="Arial"/>
          <w:sz w:val="24"/>
          <w:szCs w:val="24"/>
          <w:lang w:val="sr-Cyrl-RS" w:eastAsia="ar-SA"/>
        </w:rPr>
        <w:t xml:space="preserve">(двадесетчетири) </w:t>
      </w:r>
      <w:r w:rsidR="00527DC9" w:rsidRPr="00527DC9">
        <w:rPr>
          <w:rFonts w:cs="Arial"/>
          <w:sz w:val="24"/>
          <w:szCs w:val="24"/>
          <w:lang w:val="sr-Cyrl-RS" w:eastAsia="ar-SA"/>
        </w:rPr>
        <w:t>часа од пријема наруџбенице од стране изабраног понуђача.</w:t>
      </w:r>
    </w:p>
    <w:p w14:paraId="70D1F1E3" w14:textId="77777777" w:rsidR="00527DC9" w:rsidRPr="00527DC9" w:rsidRDefault="00527DC9" w:rsidP="00527DC9">
      <w:pPr>
        <w:tabs>
          <w:tab w:val="left" w:pos="680"/>
        </w:tabs>
        <w:suppressAutoHyphens/>
        <w:spacing w:before="0"/>
        <w:contextualSpacing/>
        <w:rPr>
          <w:rFonts w:cs="Arial"/>
          <w:color w:val="7030A0"/>
          <w:sz w:val="24"/>
          <w:szCs w:val="24"/>
          <w:lang w:val="sr-Cyrl-RS" w:eastAsia="ar-SA"/>
        </w:rPr>
      </w:pPr>
    </w:p>
    <w:p w14:paraId="41398468" w14:textId="3562F241" w:rsidR="00527DC9" w:rsidRPr="00527DC9" w:rsidRDefault="00617713" w:rsidP="00527DC9">
      <w:pPr>
        <w:spacing w:before="0"/>
        <w:contextualSpacing/>
        <w:rPr>
          <w:rFonts w:eastAsia="Calibri" w:cs="Arial"/>
          <w:noProof/>
          <w:sz w:val="24"/>
          <w:szCs w:val="24"/>
          <w:lang w:val="sr-Cyrl-RS"/>
        </w:rPr>
      </w:pPr>
      <w:r>
        <w:rPr>
          <w:rFonts w:eastAsia="Calibri" w:cs="Arial"/>
          <w:b/>
          <w:noProof/>
          <w:sz w:val="24"/>
          <w:szCs w:val="24"/>
          <w:lang w:val="sr-Cyrl-RS"/>
        </w:rPr>
        <w:t xml:space="preserve">3.1.2.2 </w:t>
      </w:r>
      <w:r w:rsidR="00527DC9" w:rsidRPr="00527DC9">
        <w:rPr>
          <w:rFonts w:eastAsia="Calibri" w:cs="Arial"/>
          <w:b/>
          <w:noProof/>
          <w:sz w:val="24"/>
          <w:szCs w:val="24"/>
          <w:lang w:val="sr-Cyrl-RS"/>
        </w:rPr>
        <w:t xml:space="preserve">Рок за извршење услуге ванредне интервенције </w:t>
      </w:r>
      <w:r w:rsidR="00527DC9" w:rsidRPr="00527DC9">
        <w:rPr>
          <w:rFonts w:eastAsia="Calibri" w:cs="Arial"/>
          <w:noProof/>
          <w:sz w:val="24"/>
          <w:szCs w:val="24"/>
          <w:lang w:val="sr-Cyrl-RS"/>
        </w:rPr>
        <w:t xml:space="preserve">је максимално 5 </w:t>
      </w:r>
      <w:r w:rsidR="006B7FF6">
        <w:rPr>
          <w:rFonts w:eastAsia="Calibri" w:cs="Arial"/>
          <w:noProof/>
          <w:sz w:val="24"/>
          <w:szCs w:val="24"/>
          <w:lang w:val="sr-Cyrl-RS"/>
        </w:rPr>
        <w:t xml:space="preserve">(пет) </w:t>
      </w:r>
      <w:r w:rsidR="00527DC9" w:rsidRPr="00527DC9">
        <w:rPr>
          <w:rFonts w:eastAsia="Calibri" w:cs="Arial"/>
          <w:noProof/>
          <w:sz w:val="24"/>
          <w:szCs w:val="24"/>
          <w:lang w:val="sr-Cyrl-RS"/>
        </w:rPr>
        <w:t>радних дана од пријема наруџбенице од стране изабраног понуђача.</w:t>
      </w:r>
    </w:p>
    <w:p w14:paraId="569955D5" w14:textId="77777777" w:rsidR="00527DC9" w:rsidRPr="00527DC9" w:rsidRDefault="00527DC9" w:rsidP="00527DC9">
      <w:pPr>
        <w:spacing w:before="0"/>
        <w:contextualSpacing/>
        <w:rPr>
          <w:rFonts w:eastAsia="Calibri" w:cs="Arial"/>
          <w:noProof/>
          <w:sz w:val="24"/>
          <w:szCs w:val="24"/>
          <w:lang w:val="sr-Cyrl-RS"/>
        </w:rPr>
      </w:pPr>
    </w:p>
    <w:p w14:paraId="537EB43B" w14:textId="4BC39E71" w:rsidR="00527DC9" w:rsidRPr="00527DC9" w:rsidRDefault="00527DC9" w:rsidP="00527DC9">
      <w:pPr>
        <w:suppressAutoHyphens/>
        <w:spacing w:before="0"/>
        <w:contextualSpacing/>
        <w:rPr>
          <w:rFonts w:cs="Arial"/>
          <w:sz w:val="24"/>
          <w:szCs w:val="24"/>
          <w:lang w:val="sr-Cyrl-RS" w:eastAsia="ar-SA"/>
        </w:rPr>
      </w:pPr>
      <w:r w:rsidRPr="00527DC9">
        <w:rPr>
          <w:rFonts w:cs="Arial"/>
          <w:sz w:val="24"/>
          <w:szCs w:val="24"/>
          <w:lang w:val="sr-Cyrl-RS" w:eastAsia="ar-SA"/>
        </w:rPr>
        <w:t>Квар може бити отклоњен поправком на лицу места</w:t>
      </w:r>
      <w:r w:rsidR="006B7FF6">
        <w:rPr>
          <w:rFonts w:cs="Arial"/>
          <w:sz w:val="24"/>
          <w:szCs w:val="24"/>
          <w:lang w:val="sr-Cyrl-RS" w:eastAsia="ar-SA"/>
        </w:rPr>
        <w:t>,</w:t>
      </w:r>
      <w:r w:rsidRPr="00527DC9">
        <w:rPr>
          <w:rFonts w:cs="Arial"/>
          <w:sz w:val="24"/>
          <w:szCs w:val="24"/>
          <w:lang w:val="sr-Cyrl-RS" w:eastAsia="ar-SA"/>
        </w:rPr>
        <w:t xml:space="preserve"> заменом неисправног дела новим, исправним резервним делом, софтверском интервенцијом директно или даљинским приступом.</w:t>
      </w:r>
    </w:p>
    <w:p w14:paraId="3ED50BD5" w14:textId="77777777" w:rsidR="00527DC9" w:rsidRPr="00527DC9" w:rsidRDefault="00527DC9" w:rsidP="00527DC9">
      <w:pPr>
        <w:suppressAutoHyphens/>
        <w:spacing w:before="0"/>
        <w:contextualSpacing/>
        <w:rPr>
          <w:rFonts w:cs="Arial"/>
          <w:b/>
          <w:sz w:val="24"/>
          <w:szCs w:val="24"/>
          <w:lang w:val="sr-Cyrl-RS" w:eastAsia="ar-SA"/>
        </w:rPr>
      </w:pPr>
    </w:p>
    <w:p w14:paraId="0E33C066" w14:textId="2FF47816" w:rsidR="00527DC9" w:rsidRPr="00527DC9" w:rsidRDefault="00617713" w:rsidP="00527DC9">
      <w:pPr>
        <w:suppressAutoHyphens/>
        <w:spacing w:before="0"/>
        <w:contextualSpacing/>
        <w:rPr>
          <w:rFonts w:cs="Arial"/>
          <w:b/>
          <w:sz w:val="24"/>
          <w:szCs w:val="24"/>
          <w:lang w:val="sr-Cyrl-RS" w:eastAsia="ar-SA"/>
        </w:rPr>
      </w:pPr>
      <w:r>
        <w:rPr>
          <w:rFonts w:cs="Arial"/>
          <w:b/>
          <w:sz w:val="24"/>
          <w:szCs w:val="24"/>
          <w:lang w:val="sr-Cyrl-RS" w:eastAsia="ar-SA"/>
        </w:rPr>
        <w:t xml:space="preserve">3.1.2.3 </w:t>
      </w:r>
      <w:r w:rsidR="00527DC9" w:rsidRPr="00527DC9">
        <w:rPr>
          <w:rFonts w:cs="Arial"/>
          <w:b/>
          <w:sz w:val="24"/>
          <w:szCs w:val="24"/>
          <w:lang w:val="sr-Cyrl-RS" w:eastAsia="ar-SA"/>
        </w:rPr>
        <w:t>Сагласност наручиоца на извршење ванредне интервенције</w:t>
      </w:r>
    </w:p>
    <w:p w14:paraId="4142FA60" w14:textId="41CA452E" w:rsidR="00163131" w:rsidRDefault="00527DC9" w:rsidP="00527DC9">
      <w:pPr>
        <w:autoSpaceDE w:val="0"/>
        <w:autoSpaceDN w:val="0"/>
        <w:adjustRightInd w:val="0"/>
        <w:spacing w:before="0"/>
        <w:rPr>
          <w:rFonts w:cs="Arial"/>
          <w:b/>
          <w:sz w:val="24"/>
          <w:szCs w:val="24"/>
          <w:lang w:val="sr-Latn-RS"/>
        </w:rPr>
      </w:pPr>
      <w:r w:rsidRPr="00F440D3">
        <w:rPr>
          <w:rFonts w:cs="Arial"/>
          <w:sz w:val="24"/>
          <w:szCs w:val="24"/>
          <w:lang w:val="sr-Cyrl-RS"/>
        </w:rPr>
        <w:t xml:space="preserve">Изабрани </w:t>
      </w:r>
      <w:r w:rsidRPr="00F440D3">
        <w:rPr>
          <w:rFonts w:cs="Arial"/>
          <w:sz w:val="24"/>
          <w:szCs w:val="24"/>
        </w:rPr>
        <w:t xml:space="preserve">понуђач је </w:t>
      </w:r>
      <w:r w:rsidR="00865BB5">
        <w:rPr>
          <w:rFonts w:cs="Arial"/>
          <w:sz w:val="24"/>
          <w:szCs w:val="24"/>
          <w:lang w:val="sr-Cyrl-RS"/>
        </w:rPr>
        <w:t>обавезан</w:t>
      </w:r>
      <w:r w:rsidRPr="00F440D3">
        <w:rPr>
          <w:rFonts w:cs="Arial"/>
          <w:sz w:val="24"/>
          <w:szCs w:val="24"/>
        </w:rPr>
        <w:t xml:space="preserve"> да изврши </w:t>
      </w:r>
      <w:r w:rsidRPr="00F440D3">
        <w:rPr>
          <w:rFonts w:cs="Arial"/>
          <w:sz w:val="24"/>
          <w:szCs w:val="24"/>
          <w:lang w:val="sr-Cyrl-RS"/>
        </w:rPr>
        <w:t>ванредну</w:t>
      </w:r>
      <w:r w:rsidR="00D55727" w:rsidRPr="00F440D3">
        <w:rPr>
          <w:rFonts w:cs="Arial"/>
          <w:sz w:val="24"/>
          <w:szCs w:val="24"/>
          <w:lang w:val="sr-Cyrl-RS"/>
        </w:rPr>
        <w:t xml:space="preserve"> интервенцију</w:t>
      </w:r>
      <w:r w:rsidRPr="00F440D3">
        <w:rPr>
          <w:rFonts w:cs="Arial"/>
          <w:sz w:val="24"/>
          <w:szCs w:val="24"/>
          <w:lang w:val="sr-Cyrl-RS"/>
        </w:rPr>
        <w:t xml:space="preserve"> </w:t>
      </w:r>
      <w:r w:rsidRPr="00F440D3">
        <w:rPr>
          <w:rFonts w:cs="Arial"/>
          <w:sz w:val="24"/>
          <w:szCs w:val="24"/>
        </w:rPr>
        <w:t xml:space="preserve">по претходно прибављеној </w:t>
      </w:r>
      <w:r w:rsidRPr="00F440D3">
        <w:rPr>
          <w:rFonts w:cs="Arial"/>
          <w:sz w:val="24"/>
          <w:szCs w:val="24"/>
          <w:lang w:val="sr-Cyrl-RS"/>
        </w:rPr>
        <w:t xml:space="preserve">писаној </w:t>
      </w:r>
      <w:r w:rsidRPr="00F440D3">
        <w:rPr>
          <w:rFonts w:cs="Arial"/>
          <w:sz w:val="24"/>
          <w:szCs w:val="24"/>
        </w:rPr>
        <w:t xml:space="preserve">сагласности овлашћеног лица наручиоца на понуду </w:t>
      </w:r>
      <w:r w:rsidRPr="00F440D3">
        <w:rPr>
          <w:rFonts w:cs="Arial"/>
          <w:sz w:val="24"/>
          <w:szCs w:val="24"/>
          <w:lang w:val="sr-Cyrl-RS"/>
        </w:rPr>
        <w:t xml:space="preserve">изабраног </w:t>
      </w:r>
      <w:r w:rsidRPr="00F440D3">
        <w:rPr>
          <w:rFonts w:cs="Arial"/>
          <w:sz w:val="24"/>
          <w:szCs w:val="24"/>
        </w:rPr>
        <w:t>понуђача</w:t>
      </w:r>
      <w:r w:rsidRPr="00F440D3">
        <w:rPr>
          <w:rFonts w:cs="Arial"/>
          <w:sz w:val="24"/>
          <w:szCs w:val="24"/>
          <w:lang w:val="sr-Cyrl-RS"/>
        </w:rPr>
        <w:t xml:space="preserve"> у погледу врсте, количине, квалитета и цене.</w:t>
      </w:r>
      <w:r w:rsidRPr="00F440D3">
        <w:rPr>
          <w:rFonts w:cs="Arial"/>
          <w:sz w:val="24"/>
          <w:szCs w:val="24"/>
        </w:rPr>
        <w:t xml:space="preserve"> </w:t>
      </w:r>
      <w:r w:rsidRPr="00F440D3">
        <w:rPr>
          <w:rFonts w:cs="Arial"/>
          <w:b/>
          <w:sz w:val="24"/>
          <w:szCs w:val="24"/>
          <w:lang w:val="sr-Cyrl-RS"/>
        </w:rPr>
        <w:t>П</w:t>
      </w:r>
      <w:r w:rsidRPr="00F440D3">
        <w:rPr>
          <w:rFonts w:cs="Arial"/>
          <w:b/>
          <w:sz w:val="24"/>
          <w:szCs w:val="24"/>
        </w:rPr>
        <w:t xml:space="preserve">лаћање </w:t>
      </w:r>
      <w:r w:rsidR="00471AEE" w:rsidRPr="00F440D3">
        <w:rPr>
          <w:rFonts w:cs="Arial"/>
          <w:b/>
          <w:sz w:val="24"/>
          <w:szCs w:val="24"/>
          <w:lang w:val="sr-Cyrl-RS"/>
        </w:rPr>
        <w:t xml:space="preserve">за извршене </w:t>
      </w:r>
      <w:r w:rsidRPr="00F440D3">
        <w:rPr>
          <w:rFonts w:cs="Arial"/>
          <w:b/>
          <w:sz w:val="24"/>
          <w:szCs w:val="24"/>
          <w:lang w:val="sr-Cyrl-RS"/>
        </w:rPr>
        <w:t>ванредн</w:t>
      </w:r>
      <w:r w:rsidR="00471AEE" w:rsidRPr="00F440D3">
        <w:rPr>
          <w:rFonts w:cs="Arial"/>
          <w:b/>
          <w:sz w:val="24"/>
          <w:szCs w:val="24"/>
          <w:lang w:val="sr-Cyrl-RS"/>
        </w:rPr>
        <w:t>е</w:t>
      </w:r>
      <w:r w:rsidRPr="00F440D3">
        <w:rPr>
          <w:rFonts w:cs="Arial"/>
          <w:b/>
          <w:sz w:val="24"/>
          <w:szCs w:val="24"/>
          <w:lang w:val="sr-Cyrl-RS"/>
        </w:rPr>
        <w:t xml:space="preserve"> </w:t>
      </w:r>
      <w:r w:rsidR="00471AEE" w:rsidRPr="00F440D3">
        <w:rPr>
          <w:rFonts w:cs="Arial"/>
          <w:b/>
          <w:sz w:val="24"/>
          <w:szCs w:val="24"/>
          <w:lang w:val="sr-Cyrl-RS"/>
        </w:rPr>
        <w:t xml:space="preserve">интервенције </w:t>
      </w:r>
      <w:r w:rsidRPr="00F440D3">
        <w:rPr>
          <w:rFonts w:cs="Arial"/>
          <w:b/>
          <w:sz w:val="24"/>
          <w:szCs w:val="24"/>
        </w:rPr>
        <w:t xml:space="preserve">вршиће се по цени </w:t>
      </w:r>
      <w:r w:rsidRPr="00F440D3">
        <w:rPr>
          <w:rFonts w:cs="Arial"/>
          <w:b/>
          <w:sz w:val="24"/>
          <w:szCs w:val="24"/>
          <w:lang w:val="sr-Cyrl-RS"/>
        </w:rPr>
        <w:t>понуђених радних часова</w:t>
      </w:r>
      <w:r w:rsidR="00A25E33" w:rsidRPr="00F440D3">
        <w:rPr>
          <w:rFonts w:cs="Arial"/>
          <w:b/>
          <w:sz w:val="24"/>
          <w:szCs w:val="24"/>
          <w:lang w:val="sr-Cyrl-RS"/>
        </w:rPr>
        <w:t xml:space="preserve"> из обрасца структуре цене</w:t>
      </w:r>
      <w:r w:rsidR="00163131">
        <w:rPr>
          <w:rFonts w:cs="Arial"/>
          <w:b/>
          <w:sz w:val="24"/>
          <w:szCs w:val="24"/>
          <w:lang w:val="sr-Latn-RS"/>
        </w:rPr>
        <w:t>.</w:t>
      </w:r>
    </w:p>
    <w:p w14:paraId="61D1920E" w14:textId="77777777" w:rsidR="0083051F" w:rsidRDefault="0083051F" w:rsidP="00527DC9">
      <w:pPr>
        <w:autoSpaceDE w:val="0"/>
        <w:autoSpaceDN w:val="0"/>
        <w:adjustRightInd w:val="0"/>
        <w:spacing w:before="0"/>
        <w:rPr>
          <w:rFonts w:cs="Arial"/>
          <w:lang w:val="sr-Cyrl-RS" w:eastAsia="sr-Latn-RS"/>
        </w:rPr>
      </w:pPr>
    </w:p>
    <w:p w14:paraId="7268D09C" w14:textId="7081A0C9" w:rsidR="00527DC9" w:rsidRPr="0083051F" w:rsidRDefault="00163131" w:rsidP="00527DC9">
      <w:pPr>
        <w:autoSpaceDE w:val="0"/>
        <w:autoSpaceDN w:val="0"/>
        <w:adjustRightInd w:val="0"/>
        <w:spacing w:before="0"/>
        <w:rPr>
          <w:rFonts w:cs="Arial"/>
          <w:b/>
        </w:rPr>
      </w:pPr>
      <w:r w:rsidRPr="00163131">
        <w:rPr>
          <w:rFonts w:cs="Arial"/>
          <w:lang w:val="sr-Cyrl-RS" w:eastAsia="sr-Latn-RS"/>
        </w:rPr>
        <w:t xml:space="preserve">Напомена: Цене радних часова за инжењере и техничаре обухватају све трошкове изабраног понуђача (дијагностику квара, пробни рад уређаја, транспортне трошкове, трошкове превоза, смештај, исхрана и др. трошкови који настају у току замене и уградње делова), осим вредности резервног дела и материјала, које понуђач исказује и фактурише посебно у складу са важећим Ценовником понуђача и важећим тржишним ценама. </w:t>
      </w:r>
      <w:r w:rsidRPr="0083051F">
        <w:rPr>
          <w:b/>
          <w:lang w:val="sr-Cyrl-RS"/>
        </w:rPr>
        <w:t>Радни час се рачуна од тренутка започињања интервенције на локацији наручиоца, а у обрачун улазе пуни часови проведени на извршењу услуге, без обзира на број инжењера и техничара</w:t>
      </w:r>
      <w:r w:rsidR="00527DC9" w:rsidRPr="0083051F">
        <w:rPr>
          <w:rFonts w:cs="Arial"/>
          <w:b/>
          <w:lang w:val="sr-Cyrl-RS"/>
        </w:rPr>
        <w:t xml:space="preserve">. </w:t>
      </w:r>
    </w:p>
    <w:p w14:paraId="3A17DC6B" w14:textId="77777777" w:rsidR="00527DC9" w:rsidRPr="00F440D3" w:rsidRDefault="00527DC9" w:rsidP="00527DC9">
      <w:pPr>
        <w:tabs>
          <w:tab w:val="num" w:pos="680"/>
        </w:tabs>
        <w:spacing w:before="0"/>
        <w:contextualSpacing/>
        <w:rPr>
          <w:rFonts w:eastAsiaTheme="minorHAnsi" w:cs="Arial"/>
          <w:strike/>
          <w:sz w:val="24"/>
          <w:szCs w:val="24"/>
          <w:lang w:val="sr-Cyrl-RS"/>
        </w:rPr>
      </w:pPr>
    </w:p>
    <w:p w14:paraId="0BDB2956" w14:textId="7A8F28EA" w:rsidR="00471AEE" w:rsidRPr="00F440D3" w:rsidRDefault="00527DC9" w:rsidP="00527DC9">
      <w:pPr>
        <w:autoSpaceDE w:val="0"/>
        <w:autoSpaceDN w:val="0"/>
        <w:spacing w:before="0"/>
        <w:rPr>
          <w:rFonts w:cs="Arial"/>
          <w:sz w:val="24"/>
          <w:szCs w:val="24"/>
          <w:lang w:val="sr-Cyrl-RS"/>
        </w:rPr>
      </w:pPr>
      <w:r w:rsidRPr="00F440D3">
        <w:rPr>
          <w:rFonts w:cs="Arial"/>
          <w:sz w:val="24"/>
          <w:szCs w:val="24"/>
        </w:rPr>
        <w:lastRenderedPageBreak/>
        <w:t xml:space="preserve">Уколико је потребно уградити резервни део који није наведен </w:t>
      </w:r>
      <w:r w:rsidRPr="00F440D3">
        <w:rPr>
          <w:rFonts w:cs="Arial"/>
          <w:sz w:val="24"/>
          <w:szCs w:val="24"/>
          <w:lang w:val="sr-Cyrl-RS"/>
        </w:rPr>
        <w:t>у овој техничкој спецификацији ни у обрасцу структуре цене</w:t>
      </w:r>
      <w:r w:rsidRPr="00F440D3">
        <w:rPr>
          <w:rFonts w:cs="Arial"/>
          <w:sz w:val="24"/>
          <w:szCs w:val="24"/>
        </w:rPr>
        <w:t xml:space="preserve">, понуђач </w:t>
      </w:r>
      <w:r w:rsidRPr="00F440D3">
        <w:rPr>
          <w:rFonts w:cs="Arial"/>
          <w:sz w:val="24"/>
          <w:szCs w:val="24"/>
          <w:lang w:val="sr-Cyrl-RS"/>
        </w:rPr>
        <w:t>ће понудити резервни део по цени из свог важећег Ценовник</w:t>
      </w:r>
      <w:r w:rsidR="00F440D3" w:rsidRPr="00F440D3">
        <w:rPr>
          <w:rFonts w:cs="Arial"/>
          <w:sz w:val="24"/>
          <w:szCs w:val="24"/>
          <w:lang w:val="sr-Cyrl-RS"/>
        </w:rPr>
        <w:t xml:space="preserve"> и</w:t>
      </w:r>
      <w:r w:rsidR="00471AEE" w:rsidRPr="00F440D3">
        <w:rPr>
          <w:rFonts w:cs="Arial"/>
          <w:sz w:val="24"/>
          <w:szCs w:val="24"/>
          <w:lang w:val="sr-Cyrl-RS"/>
        </w:rPr>
        <w:t xml:space="preserve">  том приликом</w:t>
      </w:r>
      <w:r w:rsidRPr="00F440D3">
        <w:rPr>
          <w:rFonts w:cs="Arial"/>
          <w:sz w:val="24"/>
          <w:szCs w:val="24"/>
          <w:lang w:val="sr-Cyrl-RS"/>
        </w:rPr>
        <w:t xml:space="preserve">  </w:t>
      </w:r>
      <w:r w:rsidR="00F440D3" w:rsidRPr="00F440D3">
        <w:rPr>
          <w:rFonts w:cs="Arial"/>
          <w:sz w:val="24"/>
          <w:szCs w:val="24"/>
          <w:lang w:val="sr-Cyrl-RS"/>
        </w:rPr>
        <w:t xml:space="preserve">ће </w:t>
      </w:r>
      <w:r w:rsidRPr="00F440D3">
        <w:rPr>
          <w:rFonts w:cs="Arial"/>
          <w:sz w:val="24"/>
          <w:szCs w:val="24"/>
          <w:lang w:val="sr-Cyrl-RS"/>
        </w:rPr>
        <w:t>достав</w:t>
      </w:r>
      <w:r w:rsidR="00F440D3" w:rsidRPr="00F440D3">
        <w:rPr>
          <w:rFonts w:cs="Arial"/>
          <w:sz w:val="24"/>
          <w:szCs w:val="24"/>
          <w:lang w:val="sr-Cyrl-RS"/>
        </w:rPr>
        <w:t>ити</w:t>
      </w:r>
      <w:r w:rsidRPr="00F440D3">
        <w:rPr>
          <w:rFonts w:cs="Arial"/>
          <w:sz w:val="24"/>
          <w:szCs w:val="24"/>
          <w:lang w:val="sr-Cyrl-RS"/>
        </w:rPr>
        <w:t xml:space="preserve"> извод из Ценовника на увид</w:t>
      </w:r>
      <w:r w:rsidR="00471AEE" w:rsidRPr="00F440D3">
        <w:rPr>
          <w:rFonts w:cs="Arial"/>
          <w:sz w:val="24"/>
          <w:szCs w:val="24"/>
          <w:lang w:val="sr-Cyrl-RS"/>
        </w:rPr>
        <w:t>.</w:t>
      </w:r>
      <w:r w:rsidRPr="00F440D3">
        <w:rPr>
          <w:rFonts w:cs="Arial"/>
          <w:sz w:val="24"/>
          <w:szCs w:val="24"/>
          <w:lang w:val="sr-Cyrl-RS"/>
        </w:rPr>
        <w:t xml:space="preserve"> </w:t>
      </w:r>
    </w:p>
    <w:p w14:paraId="406FD681" w14:textId="479B65D7" w:rsidR="00527DC9" w:rsidRPr="00F440D3" w:rsidRDefault="00471AEE" w:rsidP="00527DC9">
      <w:pPr>
        <w:autoSpaceDE w:val="0"/>
        <w:autoSpaceDN w:val="0"/>
        <w:spacing w:before="0"/>
        <w:rPr>
          <w:rFonts w:cs="Arial"/>
          <w:sz w:val="24"/>
          <w:szCs w:val="24"/>
          <w:lang w:val="sr-Cyrl-RS"/>
        </w:rPr>
      </w:pPr>
      <w:r w:rsidRPr="00F440D3">
        <w:rPr>
          <w:rFonts w:cs="Arial"/>
          <w:sz w:val="24"/>
          <w:szCs w:val="24"/>
          <w:lang w:val="sr-Cyrl-RS"/>
        </w:rPr>
        <w:t xml:space="preserve">Понуђена цена мора бити и </w:t>
      </w:r>
      <w:r w:rsidR="00527DC9" w:rsidRPr="00F440D3">
        <w:rPr>
          <w:rFonts w:cs="Arial"/>
          <w:sz w:val="24"/>
          <w:szCs w:val="24"/>
          <w:lang w:val="sr-Cyrl-RS"/>
        </w:rPr>
        <w:t xml:space="preserve">у складу са важећом тржишном ценом за тај резервни део. </w:t>
      </w:r>
    </w:p>
    <w:p w14:paraId="1D84E057" w14:textId="77777777" w:rsidR="00527DC9" w:rsidRPr="00F440D3" w:rsidRDefault="00527DC9" w:rsidP="00527DC9">
      <w:pPr>
        <w:autoSpaceDE w:val="0"/>
        <w:autoSpaceDN w:val="0"/>
        <w:spacing w:before="0"/>
        <w:rPr>
          <w:rFonts w:eastAsia="Calibri" w:cs="Arial"/>
          <w:sz w:val="24"/>
          <w:szCs w:val="24"/>
          <w:lang w:val="sr-Cyrl-RS"/>
        </w:rPr>
      </w:pPr>
      <w:r w:rsidRPr="00F440D3">
        <w:rPr>
          <w:rFonts w:cs="Arial"/>
          <w:sz w:val="24"/>
          <w:szCs w:val="24"/>
          <w:lang w:val="sr-Cyrl-RS"/>
        </w:rPr>
        <w:t>Након што прими писану сагласност од стране наручиоца за уградњу резервног дела, изабрани понуђач може извршити услугу са уградњом тог резервног дела</w:t>
      </w:r>
      <w:r w:rsidRPr="00F440D3">
        <w:rPr>
          <w:rFonts w:cs="Arial"/>
          <w:sz w:val="24"/>
          <w:szCs w:val="24"/>
          <w:lang w:val="sr-Latn-RS"/>
        </w:rPr>
        <w:t>.</w:t>
      </w:r>
      <w:r w:rsidRPr="00F440D3">
        <w:rPr>
          <w:rFonts w:eastAsia="Calibri" w:cs="Arial"/>
          <w:sz w:val="24"/>
          <w:szCs w:val="24"/>
          <w:lang w:val="sr-Cyrl-RS"/>
        </w:rPr>
        <w:t xml:space="preserve"> </w:t>
      </w:r>
    </w:p>
    <w:p w14:paraId="0D9F3C68" w14:textId="77777777" w:rsidR="00527DC9" w:rsidRPr="00F440D3" w:rsidRDefault="00527DC9" w:rsidP="00527DC9">
      <w:pPr>
        <w:autoSpaceDE w:val="0"/>
        <w:autoSpaceDN w:val="0"/>
        <w:spacing w:before="0"/>
        <w:rPr>
          <w:rFonts w:eastAsia="Calibri" w:cs="Arial"/>
          <w:sz w:val="24"/>
          <w:szCs w:val="24"/>
          <w:lang w:val="sr-Cyrl-RS"/>
        </w:rPr>
      </w:pPr>
      <w:r w:rsidRPr="00F440D3">
        <w:rPr>
          <w:rFonts w:eastAsia="Calibri" w:cs="Arial"/>
          <w:sz w:val="24"/>
          <w:szCs w:val="24"/>
          <w:lang w:val="sr-Cyrl-RS"/>
        </w:rPr>
        <w:t xml:space="preserve">Писана сагласност наручиоца на понуду изабраног понуђача ће се сматрати као основ за  плаћање и праћење реализације оквирног споразума. </w:t>
      </w:r>
    </w:p>
    <w:p w14:paraId="30DD0A3E" w14:textId="77777777" w:rsidR="00527DC9" w:rsidRPr="00F440D3" w:rsidRDefault="00527DC9" w:rsidP="00527DC9">
      <w:pPr>
        <w:tabs>
          <w:tab w:val="num" w:pos="680"/>
        </w:tabs>
        <w:spacing w:before="0"/>
        <w:contextualSpacing/>
        <w:rPr>
          <w:rFonts w:eastAsiaTheme="minorHAnsi" w:cs="Arial"/>
          <w:strike/>
          <w:sz w:val="24"/>
          <w:szCs w:val="24"/>
          <w:lang w:val="sr-Cyrl-RS"/>
        </w:rPr>
      </w:pPr>
    </w:p>
    <w:p w14:paraId="2ADEC9A9" w14:textId="77777777" w:rsidR="00527DC9" w:rsidRPr="00F440D3" w:rsidRDefault="00527DC9" w:rsidP="00527DC9">
      <w:pPr>
        <w:tabs>
          <w:tab w:val="num" w:pos="680"/>
        </w:tabs>
        <w:spacing w:before="0"/>
        <w:contextualSpacing/>
        <w:rPr>
          <w:rFonts w:eastAsiaTheme="minorHAnsi" w:cs="Arial"/>
          <w:strike/>
          <w:sz w:val="24"/>
          <w:szCs w:val="24"/>
          <w:lang w:val="sr-Cyrl-RS"/>
        </w:rPr>
      </w:pPr>
      <w:r w:rsidRPr="00F440D3">
        <w:rPr>
          <w:rFonts w:eastAsia="Calibri" w:cs="Arial"/>
          <w:sz w:val="24"/>
          <w:szCs w:val="24"/>
          <w:lang w:val="sr-Cyrl-RS"/>
        </w:rPr>
        <w:t>Пружалац услуге је дужан да прикаже јединичне цене и укупан износ понуде за ванредне интервенције. Цене наведене у понуди су без пореза на додату вредност и фиксне су током реализације оквирног споразума.</w:t>
      </w:r>
    </w:p>
    <w:p w14:paraId="3FEB29C4" w14:textId="77777777" w:rsidR="00527DC9" w:rsidRPr="00F440D3" w:rsidRDefault="00527DC9" w:rsidP="00527DC9">
      <w:pPr>
        <w:tabs>
          <w:tab w:val="num" w:pos="680"/>
        </w:tabs>
        <w:spacing w:before="0"/>
        <w:contextualSpacing/>
        <w:rPr>
          <w:rFonts w:cs="Arial"/>
          <w:sz w:val="24"/>
          <w:szCs w:val="24"/>
          <w:lang w:val="sr-Cyrl-RS" w:eastAsia="ar-SA"/>
        </w:rPr>
      </w:pPr>
    </w:p>
    <w:p w14:paraId="3BAE2815" w14:textId="77777777" w:rsidR="00527DC9" w:rsidRPr="00F440D3" w:rsidRDefault="00527DC9" w:rsidP="00527DC9">
      <w:pPr>
        <w:tabs>
          <w:tab w:val="num" w:pos="680"/>
        </w:tabs>
        <w:spacing w:before="0"/>
        <w:contextualSpacing/>
        <w:rPr>
          <w:rFonts w:cs="Arial"/>
          <w:sz w:val="24"/>
          <w:szCs w:val="24"/>
          <w:lang w:val="sr-Cyrl-RS" w:eastAsia="ar-SA"/>
        </w:rPr>
      </w:pPr>
      <w:r w:rsidRPr="00F440D3">
        <w:rPr>
          <w:rFonts w:cs="Arial"/>
          <w:sz w:val="24"/>
          <w:szCs w:val="24"/>
          <w:lang w:val="sr-Cyrl-RS" w:eastAsia="ar-SA"/>
        </w:rPr>
        <w:t xml:space="preserve">Ванредна интервенција на систему се сматра завршеном када се потпише Записник о извршеној услузи ванредне интервенције на систему </w:t>
      </w:r>
      <w:r w:rsidRPr="00F440D3">
        <w:rPr>
          <w:rFonts w:cs="Arial"/>
          <w:sz w:val="24"/>
          <w:szCs w:val="24"/>
          <w:lang w:val="ru-RU"/>
        </w:rPr>
        <w:t>за евиденцију радног времена и контроле приступа</w:t>
      </w:r>
      <w:r w:rsidRPr="00F440D3">
        <w:rPr>
          <w:rFonts w:cs="Arial"/>
          <w:sz w:val="24"/>
          <w:szCs w:val="24"/>
          <w:lang w:val="sr-Cyrl-RS" w:eastAsia="ar-SA"/>
        </w:rPr>
        <w:t xml:space="preserve"> у коме се детаљно описује извршена услуга, наводи се прецизна евиденција утрошених радних часова ангажованих стручних лица, спецификација резервних делова</w:t>
      </w:r>
      <w:r w:rsidRPr="00F440D3">
        <w:rPr>
          <w:rFonts w:cs="Arial"/>
          <w:sz w:val="24"/>
          <w:szCs w:val="24"/>
          <w:lang w:val="sr-Cyrl-RS"/>
        </w:rPr>
        <w:t>, сервисне опреме понуђача, материјала и опреме</w:t>
      </w:r>
      <w:r w:rsidRPr="00F440D3">
        <w:rPr>
          <w:rFonts w:cs="Arial"/>
          <w:sz w:val="24"/>
          <w:szCs w:val="24"/>
          <w:lang w:val="sr-Cyrl-RS" w:eastAsia="ar-SA"/>
        </w:rPr>
        <w:t xml:space="preserve">. </w:t>
      </w:r>
    </w:p>
    <w:p w14:paraId="23448C57" w14:textId="2445A91F" w:rsidR="00527DC9" w:rsidRPr="00F440D3" w:rsidRDefault="00D55727" w:rsidP="00527DC9">
      <w:pPr>
        <w:tabs>
          <w:tab w:val="num" w:pos="680"/>
        </w:tabs>
        <w:spacing w:before="0"/>
        <w:contextualSpacing/>
        <w:rPr>
          <w:rFonts w:cs="Arial"/>
          <w:sz w:val="24"/>
          <w:szCs w:val="24"/>
          <w:lang w:val="sr-Cyrl-RS" w:eastAsia="ar-SA"/>
        </w:rPr>
      </w:pPr>
      <w:r w:rsidRPr="00F440D3">
        <w:rPr>
          <w:rFonts w:cs="Arial"/>
          <w:sz w:val="24"/>
          <w:szCs w:val="24"/>
          <w:lang w:val="sr-Cyrl-RS" w:eastAsia="ar-SA"/>
        </w:rPr>
        <w:t xml:space="preserve">Овај </w:t>
      </w:r>
      <w:r w:rsidR="00527DC9" w:rsidRPr="00F440D3">
        <w:rPr>
          <w:rFonts w:cs="Arial"/>
          <w:sz w:val="24"/>
          <w:szCs w:val="24"/>
          <w:lang w:val="sr-Cyrl-RS" w:eastAsia="ar-SA"/>
        </w:rPr>
        <w:t>Записник се доставља у прилогу издатог рачуна за сваку извршену услугу</w:t>
      </w:r>
      <w:r w:rsidRPr="00F440D3">
        <w:rPr>
          <w:rFonts w:cs="Arial"/>
          <w:sz w:val="24"/>
          <w:szCs w:val="24"/>
          <w:lang w:val="sr-Cyrl-RS" w:eastAsia="ar-SA"/>
        </w:rPr>
        <w:t xml:space="preserve"> ванредне интервенције</w:t>
      </w:r>
      <w:r w:rsidR="00527DC9" w:rsidRPr="00F440D3">
        <w:rPr>
          <w:rFonts w:cs="Arial"/>
          <w:sz w:val="24"/>
          <w:szCs w:val="24"/>
          <w:lang w:val="sr-Cyrl-RS" w:eastAsia="ar-SA"/>
        </w:rPr>
        <w:t>.</w:t>
      </w:r>
    </w:p>
    <w:p w14:paraId="17C8AFDD" w14:textId="77777777" w:rsidR="00527DC9" w:rsidRPr="00527DC9" w:rsidRDefault="00527DC9" w:rsidP="00527DC9">
      <w:pPr>
        <w:spacing w:before="0"/>
        <w:rPr>
          <w:sz w:val="24"/>
          <w:szCs w:val="24"/>
          <w:lang w:val="sr-Cyrl-RS"/>
        </w:rPr>
      </w:pPr>
    </w:p>
    <w:p w14:paraId="090F64FD" w14:textId="6488EB9E" w:rsidR="00527DC9" w:rsidRPr="00527DC9" w:rsidRDefault="00617713" w:rsidP="00527DC9">
      <w:pPr>
        <w:spacing w:before="0"/>
        <w:rPr>
          <w:b/>
          <w:sz w:val="24"/>
          <w:szCs w:val="24"/>
          <w:lang w:val="sr-Cyrl-RS"/>
        </w:rPr>
      </w:pPr>
      <w:r>
        <w:rPr>
          <w:rFonts w:cs="Arial"/>
          <w:b/>
          <w:bCs/>
          <w:sz w:val="24"/>
          <w:szCs w:val="24"/>
          <w:lang w:val="sr-Cyrl-RS"/>
        </w:rPr>
        <w:t xml:space="preserve">3.1.2.4 </w:t>
      </w:r>
      <w:r w:rsidR="00527DC9" w:rsidRPr="00527DC9">
        <w:rPr>
          <w:rFonts w:cs="Arial"/>
          <w:b/>
          <w:bCs/>
          <w:sz w:val="24"/>
          <w:szCs w:val="24"/>
        </w:rPr>
        <w:t>Спецификација резервних делова</w:t>
      </w:r>
      <w:r w:rsidR="00527DC9" w:rsidRPr="00527DC9">
        <w:rPr>
          <w:rFonts w:cs="Arial"/>
          <w:b/>
          <w:bCs/>
          <w:sz w:val="24"/>
          <w:szCs w:val="24"/>
          <w:lang w:val="sr-Cyrl-RS"/>
        </w:rPr>
        <w:t>,</w:t>
      </w:r>
      <w:r w:rsidR="00BC4C2F">
        <w:rPr>
          <w:rFonts w:cs="Arial"/>
          <w:b/>
          <w:bCs/>
          <w:sz w:val="24"/>
          <w:szCs w:val="24"/>
          <w:lang w:val="sr-Cyrl-RS"/>
        </w:rPr>
        <w:t xml:space="preserve"> </w:t>
      </w:r>
      <w:r w:rsidR="00BE67A5">
        <w:rPr>
          <w:rFonts w:cs="Arial"/>
          <w:b/>
          <w:bCs/>
          <w:sz w:val="24"/>
          <w:szCs w:val="24"/>
          <w:lang w:val="sr-Cyrl-RS"/>
        </w:rPr>
        <w:t>радова</w:t>
      </w:r>
      <w:r w:rsidR="00527DC9" w:rsidRPr="00527DC9">
        <w:rPr>
          <w:rFonts w:cs="Arial"/>
          <w:b/>
          <w:bCs/>
          <w:sz w:val="24"/>
          <w:szCs w:val="24"/>
          <w:lang w:val="sr-Cyrl-RS"/>
        </w:rPr>
        <w:t xml:space="preserve"> </w:t>
      </w:r>
      <w:r w:rsidR="00527DC9" w:rsidRPr="00527DC9">
        <w:rPr>
          <w:rFonts w:cs="Arial"/>
          <w:b/>
          <w:bCs/>
          <w:sz w:val="24"/>
          <w:szCs w:val="24"/>
        </w:rPr>
        <w:t>и лиценци</w:t>
      </w:r>
      <w:r w:rsidR="00BC4C2F">
        <w:rPr>
          <w:rFonts w:cs="Arial"/>
          <w:b/>
          <w:bCs/>
          <w:sz w:val="24"/>
          <w:szCs w:val="24"/>
          <w:lang w:val="sr-Cyrl-RS"/>
        </w:rPr>
        <w:t>, за одржавање</w:t>
      </w:r>
      <w:r w:rsidR="00527DC9" w:rsidRPr="00527DC9">
        <w:rPr>
          <w:rFonts w:cs="Arial"/>
          <w:b/>
          <w:bCs/>
          <w:sz w:val="24"/>
          <w:szCs w:val="24"/>
        </w:rPr>
        <w:t xml:space="preserve"> </w:t>
      </w:r>
      <w:r w:rsidR="00527DC9" w:rsidRPr="00527DC9">
        <w:rPr>
          <w:b/>
          <w:sz w:val="24"/>
          <w:szCs w:val="24"/>
          <w:lang w:val="sr-Cyrl-RS"/>
        </w:rPr>
        <w:t xml:space="preserve">система за евиденцију радног времена и контроле приступа </w:t>
      </w:r>
    </w:p>
    <w:p w14:paraId="2EA1FE20" w14:textId="77777777" w:rsidR="00527DC9" w:rsidRPr="00527DC9" w:rsidRDefault="00527DC9" w:rsidP="00527DC9">
      <w:pPr>
        <w:spacing w:before="0"/>
        <w:rPr>
          <w:rFonts w:cs="Arial"/>
          <w:b/>
          <w:sz w:val="24"/>
          <w:szCs w:val="24"/>
          <w:lang w:val="sr-Cyrl-RS"/>
        </w:rPr>
      </w:pPr>
    </w:p>
    <w:tbl>
      <w:tblPr>
        <w:tblW w:w="981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371"/>
        <w:gridCol w:w="1460"/>
      </w:tblGrid>
      <w:tr w:rsidR="008669ED" w:rsidRPr="00527DC9" w14:paraId="55FAA52C" w14:textId="77777777" w:rsidTr="008669ED">
        <w:tc>
          <w:tcPr>
            <w:tcW w:w="979" w:type="dxa"/>
            <w:shd w:val="clear" w:color="auto" w:fill="F2F2F2" w:themeFill="background1" w:themeFillShade="F2"/>
            <w:vAlign w:val="center"/>
          </w:tcPr>
          <w:p w14:paraId="179EDEA7" w14:textId="77777777" w:rsidR="00527DC9" w:rsidRPr="00527DC9" w:rsidRDefault="00527DC9" w:rsidP="00527DC9">
            <w:pPr>
              <w:spacing w:before="0"/>
              <w:jc w:val="center"/>
              <w:rPr>
                <w:rFonts w:cs="Arial"/>
                <w:bCs/>
                <w:sz w:val="24"/>
                <w:szCs w:val="24"/>
              </w:rPr>
            </w:pPr>
            <w:r w:rsidRPr="00527DC9">
              <w:rPr>
                <w:rFonts w:cs="Arial"/>
                <w:bCs/>
                <w:sz w:val="24"/>
                <w:szCs w:val="24"/>
                <w:lang w:val="sr-Cyrl-RS"/>
              </w:rPr>
              <w:t>Ред</w:t>
            </w:r>
            <w:r w:rsidRPr="00527DC9">
              <w:rPr>
                <w:rFonts w:cs="Arial"/>
                <w:bCs/>
                <w:sz w:val="24"/>
                <w:szCs w:val="24"/>
              </w:rPr>
              <w:t>.</w:t>
            </w:r>
          </w:p>
          <w:p w14:paraId="44D07C04" w14:textId="77777777" w:rsidR="00527DC9" w:rsidRPr="00527DC9" w:rsidRDefault="00527DC9" w:rsidP="00527DC9">
            <w:pPr>
              <w:spacing w:before="0"/>
              <w:jc w:val="center"/>
              <w:rPr>
                <w:rFonts w:cs="Arial"/>
                <w:bCs/>
                <w:sz w:val="24"/>
                <w:szCs w:val="24"/>
              </w:rPr>
            </w:pPr>
            <w:r w:rsidRPr="00527DC9">
              <w:rPr>
                <w:rFonts w:cs="Arial"/>
                <w:bCs/>
                <w:sz w:val="24"/>
                <w:szCs w:val="24"/>
              </w:rPr>
              <w:t>бр.</w:t>
            </w:r>
          </w:p>
        </w:tc>
        <w:tc>
          <w:tcPr>
            <w:tcW w:w="7371" w:type="dxa"/>
            <w:shd w:val="clear" w:color="auto" w:fill="F2F2F2" w:themeFill="background1" w:themeFillShade="F2"/>
            <w:vAlign w:val="center"/>
          </w:tcPr>
          <w:p w14:paraId="0D328D02" w14:textId="30712A88" w:rsidR="00527DC9" w:rsidRPr="00527DC9" w:rsidRDefault="00BF0AE5" w:rsidP="00D55727">
            <w:pPr>
              <w:spacing w:before="0"/>
              <w:jc w:val="center"/>
              <w:rPr>
                <w:rFonts w:cs="Arial"/>
                <w:bCs/>
                <w:sz w:val="24"/>
                <w:szCs w:val="24"/>
                <w:lang w:val="sr-Cyrl-RS"/>
              </w:rPr>
            </w:pPr>
            <w:r>
              <w:rPr>
                <w:rFonts w:cs="Arial"/>
                <w:bCs/>
                <w:sz w:val="24"/>
                <w:szCs w:val="24"/>
                <w:lang w:val="sr-Cyrl-RS"/>
              </w:rPr>
              <w:t>Р</w:t>
            </w:r>
            <w:r>
              <w:rPr>
                <w:rFonts w:cs="Arial"/>
                <w:bCs/>
                <w:sz w:val="24"/>
                <w:szCs w:val="24"/>
              </w:rPr>
              <w:t>езервни делови и лиценце</w:t>
            </w:r>
            <w:r w:rsidR="00527DC9" w:rsidRPr="00527DC9">
              <w:rPr>
                <w:rFonts w:cs="Arial"/>
                <w:bCs/>
                <w:sz w:val="24"/>
                <w:szCs w:val="24"/>
              </w:rPr>
              <w:t xml:space="preserve"> </w:t>
            </w:r>
            <w:r w:rsidR="00527DC9" w:rsidRPr="00527DC9">
              <w:rPr>
                <w:rFonts w:cs="Arial"/>
                <w:bCs/>
                <w:sz w:val="24"/>
                <w:szCs w:val="24"/>
                <w:lang w:val="sr-Cyrl-RS"/>
              </w:rPr>
              <w:t>система за евиденцију радног времена и контролу приступа</w:t>
            </w:r>
          </w:p>
        </w:tc>
        <w:tc>
          <w:tcPr>
            <w:tcW w:w="1460" w:type="dxa"/>
            <w:shd w:val="clear" w:color="auto" w:fill="F2F2F2" w:themeFill="background1" w:themeFillShade="F2"/>
            <w:vAlign w:val="center"/>
          </w:tcPr>
          <w:p w14:paraId="67583A40" w14:textId="77777777" w:rsidR="00527DC9" w:rsidRPr="00527DC9" w:rsidRDefault="00527DC9" w:rsidP="00527DC9">
            <w:pPr>
              <w:spacing w:before="0"/>
              <w:jc w:val="center"/>
              <w:rPr>
                <w:rFonts w:cs="Arial"/>
                <w:bCs/>
                <w:sz w:val="24"/>
                <w:szCs w:val="24"/>
                <w:lang w:val="sr-Cyrl-RS"/>
              </w:rPr>
            </w:pPr>
            <w:r w:rsidRPr="00527DC9">
              <w:rPr>
                <w:rFonts w:cs="Arial"/>
                <w:bCs/>
                <w:sz w:val="24"/>
                <w:szCs w:val="24"/>
                <w:lang w:val="sr-Cyrl-RS"/>
              </w:rPr>
              <w:t>Оквирна количина</w:t>
            </w:r>
          </w:p>
          <w:p w14:paraId="3EBF8FC1" w14:textId="77777777" w:rsidR="00527DC9" w:rsidRPr="00527DC9" w:rsidRDefault="00527DC9" w:rsidP="00527DC9">
            <w:pPr>
              <w:spacing w:before="0"/>
              <w:jc w:val="center"/>
              <w:rPr>
                <w:rFonts w:cs="Arial"/>
                <w:bCs/>
                <w:sz w:val="24"/>
                <w:szCs w:val="24"/>
                <w:lang w:val="sr-Cyrl-RS"/>
              </w:rPr>
            </w:pPr>
            <w:r w:rsidRPr="00527DC9">
              <w:rPr>
                <w:rFonts w:cs="Arial"/>
                <w:bCs/>
                <w:sz w:val="24"/>
                <w:szCs w:val="24"/>
                <w:lang w:val="sr-Cyrl-RS"/>
              </w:rPr>
              <w:t>(комад)</w:t>
            </w:r>
          </w:p>
        </w:tc>
      </w:tr>
      <w:tr w:rsidR="00527DC9" w:rsidRPr="00527DC9" w14:paraId="5511607C" w14:textId="77777777" w:rsidTr="008669ED">
        <w:tc>
          <w:tcPr>
            <w:tcW w:w="979" w:type="dxa"/>
            <w:shd w:val="clear" w:color="auto" w:fill="auto"/>
            <w:vAlign w:val="center"/>
          </w:tcPr>
          <w:p w14:paraId="0B9F5C75" w14:textId="77777777" w:rsidR="00527DC9" w:rsidRPr="00527DC9" w:rsidRDefault="00527DC9" w:rsidP="00527DC9">
            <w:pPr>
              <w:spacing w:before="0"/>
              <w:jc w:val="center"/>
              <w:rPr>
                <w:rFonts w:cs="Arial"/>
                <w:sz w:val="24"/>
                <w:szCs w:val="24"/>
              </w:rPr>
            </w:pPr>
            <w:r w:rsidRPr="00527DC9">
              <w:rPr>
                <w:rFonts w:cs="Arial"/>
                <w:sz w:val="24"/>
                <w:szCs w:val="24"/>
              </w:rPr>
              <w:t>1</w:t>
            </w:r>
          </w:p>
        </w:tc>
        <w:tc>
          <w:tcPr>
            <w:tcW w:w="7371" w:type="dxa"/>
            <w:shd w:val="clear" w:color="auto" w:fill="auto"/>
            <w:vAlign w:val="center"/>
          </w:tcPr>
          <w:p w14:paraId="7BAAB550" w14:textId="08A13740" w:rsidR="00527DC9" w:rsidRPr="00527DC9" w:rsidRDefault="00527DC9" w:rsidP="00A25E33">
            <w:pPr>
              <w:spacing w:before="0"/>
              <w:rPr>
                <w:rFonts w:cs="Arial"/>
                <w:color w:val="1A1A1A"/>
                <w:sz w:val="24"/>
                <w:szCs w:val="24"/>
                <w:lang w:val="sr-Cyrl-RS"/>
              </w:rPr>
            </w:pPr>
            <w:r w:rsidRPr="00527DC9">
              <w:rPr>
                <w:rFonts w:cs="Arial"/>
                <w:color w:val="1A1A1A"/>
                <w:sz w:val="24"/>
                <w:szCs w:val="24"/>
                <w:lang w:val="sr-Cyrl-RS"/>
              </w:rPr>
              <w:t xml:space="preserve">Терминал вирди 5000 или </w:t>
            </w:r>
            <w:r w:rsidR="00D55727" w:rsidRPr="00D55727">
              <w:rPr>
                <w:rFonts w:cs="Arial"/>
                <w:color w:val="1A1A1A"/>
                <w:sz w:val="24"/>
                <w:szCs w:val="24"/>
                <w:lang w:val="sr-Cyrl-RS"/>
              </w:rPr>
              <w:t>одговарајући</w:t>
            </w:r>
          </w:p>
        </w:tc>
        <w:tc>
          <w:tcPr>
            <w:tcW w:w="1460" w:type="dxa"/>
            <w:shd w:val="clear" w:color="auto" w:fill="auto"/>
            <w:vAlign w:val="center"/>
          </w:tcPr>
          <w:p w14:paraId="5EFAC2D5" w14:textId="04C88641" w:rsidR="00527DC9" w:rsidRPr="00D428EC" w:rsidRDefault="00D428EC" w:rsidP="00527DC9">
            <w:pPr>
              <w:spacing w:before="0"/>
              <w:jc w:val="center"/>
              <w:rPr>
                <w:rFonts w:cs="Arial"/>
                <w:sz w:val="24"/>
                <w:szCs w:val="24"/>
                <w:lang w:val="sr-Cyrl-RS"/>
              </w:rPr>
            </w:pPr>
            <w:r w:rsidRPr="00D428EC">
              <w:rPr>
                <w:rFonts w:cs="Arial"/>
                <w:sz w:val="24"/>
                <w:szCs w:val="24"/>
                <w:lang w:val="sr-Cyrl-RS"/>
              </w:rPr>
              <w:t>5</w:t>
            </w:r>
          </w:p>
        </w:tc>
      </w:tr>
      <w:tr w:rsidR="00527DC9" w:rsidRPr="00527DC9" w14:paraId="45CDFB40" w14:textId="77777777" w:rsidTr="008669ED">
        <w:tc>
          <w:tcPr>
            <w:tcW w:w="979" w:type="dxa"/>
            <w:shd w:val="clear" w:color="auto" w:fill="auto"/>
            <w:vAlign w:val="center"/>
          </w:tcPr>
          <w:p w14:paraId="16AF5F99" w14:textId="77777777" w:rsidR="00527DC9" w:rsidRPr="00527DC9" w:rsidRDefault="00527DC9" w:rsidP="00527DC9">
            <w:pPr>
              <w:spacing w:before="0"/>
              <w:jc w:val="center"/>
              <w:rPr>
                <w:rFonts w:cs="Arial"/>
                <w:sz w:val="24"/>
                <w:szCs w:val="24"/>
              </w:rPr>
            </w:pPr>
            <w:r w:rsidRPr="00527DC9">
              <w:rPr>
                <w:rFonts w:cs="Arial"/>
                <w:sz w:val="24"/>
                <w:szCs w:val="24"/>
              </w:rPr>
              <w:t>2</w:t>
            </w:r>
          </w:p>
        </w:tc>
        <w:tc>
          <w:tcPr>
            <w:tcW w:w="7371" w:type="dxa"/>
            <w:shd w:val="clear" w:color="auto" w:fill="auto"/>
            <w:vAlign w:val="center"/>
          </w:tcPr>
          <w:p w14:paraId="60F32F4C" w14:textId="3E40D675" w:rsidR="00527DC9" w:rsidRPr="00527DC9" w:rsidRDefault="00527DC9" w:rsidP="00D55727">
            <w:pPr>
              <w:spacing w:before="0"/>
              <w:rPr>
                <w:rFonts w:cs="Arial"/>
                <w:color w:val="1A1A1A"/>
                <w:sz w:val="24"/>
                <w:szCs w:val="24"/>
              </w:rPr>
            </w:pPr>
            <w:r w:rsidRPr="00527DC9">
              <w:rPr>
                <w:rFonts w:cs="Arial"/>
                <w:color w:val="1A1A1A"/>
                <w:sz w:val="24"/>
                <w:szCs w:val="24"/>
                <w:lang w:val="sr-Cyrl-RS"/>
              </w:rPr>
              <w:t xml:space="preserve">Терминал вирди 2100 или </w:t>
            </w:r>
            <w:r w:rsidR="00D55727">
              <w:rPr>
                <w:rFonts w:cs="Arial"/>
                <w:color w:val="1A1A1A"/>
                <w:sz w:val="24"/>
                <w:szCs w:val="24"/>
                <w:lang w:val="sr-Cyrl-RS"/>
              </w:rPr>
              <w:t>одговарајући</w:t>
            </w:r>
          </w:p>
        </w:tc>
        <w:tc>
          <w:tcPr>
            <w:tcW w:w="1460" w:type="dxa"/>
            <w:shd w:val="clear" w:color="auto" w:fill="auto"/>
            <w:vAlign w:val="center"/>
          </w:tcPr>
          <w:p w14:paraId="6C6A51B8" w14:textId="0B264082" w:rsidR="00527DC9" w:rsidRPr="00D428EC" w:rsidRDefault="00D428EC" w:rsidP="00527DC9">
            <w:pPr>
              <w:spacing w:before="0"/>
              <w:jc w:val="center"/>
              <w:rPr>
                <w:rFonts w:cs="Arial"/>
                <w:sz w:val="24"/>
                <w:szCs w:val="24"/>
                <w:lang w:val="sr-Latn-RS"/>
              </w:rPr>
            </w:pPr>
            <w:r>
              <w:rPr>
                <w:rFonts w:cs="Arial"/>
                <w:sz w:val="24"/>
                <w:szCs w:val="24"/>
                <w:lang w:val="sr-Latn-RS"/>
              </w:rPr>
              <w:t>5</w:t>
            </w:r>
          </w:p>
        </w:tc>
      </w:tr>
      <w:tr w:rsidR="00527DC9" w:rsidRPr="00527DC9" w14:paraId="021DA529" w14:textId="77777777" w:rsidTr="008669ED">
        <w:tc>
          <w:tcPr>
            <w:tcW w:w="979" w:type="dxa"/>
            <w:shd w:val="clear" w:color="auto" w:fill="auto"/>
            <w:vAlign w:val="center"/>
          </w:tcPr>
          <w:p w14:paraId="0A2CA663" w14:textId="77777777" w:rsidR="00527DC9" w:rsidRPr="00527DC9" w:rsidRDefault="00527DC9" w:rsidP="00527DC9">
            <w:pPr>
              <w:spacing w:before="0"/>
              <w:jc w:val="center"/>
              <w:rPr>
                <w:rFonts w:cs="Arial"/>
                <w:sz w:val="24"/>
                <w:szCs w:val="24"/>
              </w:rPr>
            </w:pPr>
            <w:r w:rsidRPr="00527DC9">
              <w:rPr>
                <w:rFonts w:cs="Arial"/>
                <w:sz w:val="24"/>
                <w:szCs w:val="24"/>
              </w:rPr>
              <w:t>3</w:t>
            </w:r>
          </w:p>
        </w:tc>
        <w:tc>
          <w:tcPr>
            <w:tcW w:w="7371" w:type="dxa"/>
            <w:shd w:val="clear" w:color="auto" w:fill="auto"/>
            <w:vAlign w:val="center"/>
          </w:tcPr>
          <w:p w14:paraId="6DF7D929" w14:textId="6F7EEEA6" w:rsidR="00527DC9" w:rsidRPr="00527DC9" w:rsidRDefault="00527DC9" w:rsidP="00D55727">
            <w:pPr>
              <w:spacing w:before="0"/>
              <w:rPr>
                <w:rFonts w:cs="Arial"/>
                <w:color w:val="1A1A1A"/>
                <w:sz w:val="24"/>
                <w:szCs w:val="24"/>
                <w:lang w:val="sr-Cyrl-RS"/>
              </w:rPr>
            </w:pPr>
            <w:r w:rsidRPr="00527DC9">
              <w:rPr>
                <w:rFonts w:cs="Arial"/>
                <w:color w:val="1A1A1A"/>
                <w:sz w:val="24"/>
                <w:szCs w:val="24"/>
                <w:lang w:val="sr-Cyrl-RS"/>
              </w:rPr>
              <w:t xml:space="preserve">Безконтактни читач </w:t>
            </w:r>
            <w:r w:rsidRPr="00527DC9">
              <w:rPr>
                <w:rFonts w:cs="Arial"/>
                <w:color w:val="1A1A1A"/>
                <w:sz w:val="24"/>
                <w:szCs w:val="24"/>
                <w:lang w:val="sr-Latn-RS"/>
              </w:rPr>
              <w:t>Wiegand KR 100</w:t>
            </w:r>
            <w:r w:rsidRPr="00527DC9">
              <w:rPr>
                <w:rFonts w:cs="Arial"/>
                <w:color w:val="1A1A1A"/>
                <w:sz w:val="24"/>
                <w:szCs w:val="24"/>
                <w:lang w:val="sr-Cyrl-RS"/>
              </w:rPr>
              <w:t xml:space="preserve"> </w:t>
            </w:r>
            <w:r w:rsidRPr="00527DC9">
              <w:rPr>
                <w:rFonts w:cs="Arial"/>
                <w:color w:val="1A1A1A"/>
                <w:sz w:val="24"/>
                <w:szCs w:val="24"/>
                <w:lang w:val="sr-Latn-RS"/>
              </w:rPr>
              <w:t xml:space="preserve">(KR 300) </w:t>
            </w:r>
            <w:r w:rsidRPr="00527DC9">
              <w:rPr>
                <w:rFonts w:cs="Arial"/>
                <w:color w:val="1A1A1A"/>
                <w:sz w:val="24"/>
                <w:szCs w:val="24"/>
                <w:lang w:val="sr-Cyrl-RS"/>
              </w:rPr>
              <w:t xml:space="preserve">или </w:t>
            </w:r>
            <w:r w:rsidR="00D55727">
              <w:rPr>
                <w:rFonts w:cs="Arial"/>
                <w:color w:val="1A1A1A"/>
                <w:sz w:val="24"/>
                <w:szCs w:val="24"/>
                <w:lang w:val="sr-Cyrl-RS"/>
              </w:rPr>
              <w:t>одговарајући</w:t>
            </w:r>
          </w:p>
        </w:tc>
        <w:tc>
          <w:tcPr>
            <w:tcW w:w="1460" w:type="dxa"/>
            <w:shd w:val="clear" w:color="auto" w:fill="auto"/>
            <w:vAlign w:val="center"/>
          </w:tcPr>
          <w:p w14:paraId="5852F8BF" w14:textId="7BD2171A" w:rsidR="00527DC9" w:rsidRPr="00D428EC" w:rsidRDefault="00D428EC" w:rsidP="00527DC9">
            <w:pPr>
              <w:spacing w:before="0"/>
              <w:jc w:val="center"/>
              <w:rPr>
                <w:rFonts w:cs="Arial"/>
                <w:sz w:val="24"/>
                <w:szCs w:val="24"/>
                <w:lang w:val="sr-Latn-RS"/>
              </w:rPr>
            </w:pPr>
            <w:r>
              <w:rPr>
                <w:rFonts w:cs="Arial"/>
                <w:sz w:val="24"/>
                <w:szCs w:val="24"/>
                <w:lang w:val="sr-Latn-RS"/>
              </w:rPr>
              <w:t>5</w:t>
            </w:r>
          </w:p>
        </w:tc>
      </w:tr>
      <w:tr w:rsidR="00527DC9" w:rsidRPr="00527DC9" w14:paraId="5AB8757F" w14:textId="77777777" w:rsidTr="008669ED">
        <w:tc>
          <w:tcPr>
            <w:tcW w:w="979" w:type="dxa"/>
            <w:shd w:val="clear" w:color="auto" w:fill="auto"/>
            <w:vAlign w:val="center"/>
          </w:tcPr>
          <w:p w14:paraId="4655CD57" w14:textId="77777777" w:rsidR="00527DC9" w:rsidRPr="00527DC9" w:rsidRDefault="00527DC9" w:rsidP="00527DC9">
            <w:pPr>
              <w:spacing w:before="0"/>
              <w:jc w:val="center"/>
              <w:rPr>
                <w:rFonts w:cs="Arial"/>
                <w:sz w:val="24"/>
                <w:szCs w:val="24"/>
              </w:rPr>
            </w:pPr>
            <w:r w:rsidRPr="00527DC9">
              <w:rPr>
                <w:rFonts w:cs="Arial"/>
                <w:sz w:val="24"/>
                <w:szCs w:val="24"/>
              </w:rPr>
              <w:t>4</w:t>
            </w:r>
          </w:p>
        </w:tc>
        <w:tc>
          <w:tcPr>
            <w:tcW w:w="7371" w:type="dxa"/>
            <w:shd w:val="clear" w:color="auto" w:fill="auto"/>
            <w:vAlign w:val="center"/>
          </w:tcPr>
          <w:p w14:paraId="64B36C54"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Електрична брава</w:t>
            </w:r>
          </w:p>
        </w:tc>
        <w:tc>
          <w:tcPr>
            <w:tcW w:w="1460" w:type="dxa"/>
            <w:shd w:val="clear" w:color="auto" w:fill="auto"/>
            <w:vAlign w:val="center"/>
          </w:tcPr>
          <w:p w14:paraId="524FCEAC" w14:textId="6C9524E0" w:rsidR="00527DC9" w:rsidRPr="00D428EC" w:rsidRDefault="00D428EC" w:rsidP="00527DC9">
            <w:pPr>
              <w:spacing w:before="0"/>
              <w:jc w:val="center"/>
              <w:rPr>
                <w:rFonts w:cs="Arial"/>
                <w:sz w:val="24"/>
                <w:szCs w:val="24"/>
                <w:lang w:val="sr-Latn-RS"/>
              </w:rPr>
            </w:pPr>
            <w:r>
              <w:rPr>
                <w:rFonts w:cs="Arial"/>
                <w:sz w:val="24"/>
                <w:szCs w:val="24"/>
                <w:lang w:val="sr-Latn-RS"/>
              </w:rPr>
              <w:t>5</w:t>
            </w:r>
          </w:p>
        </w:tc>
      </w:tr>
      <w:tr w:rsidR="00527DC9" w:rsidRPr="00527DC9" w14:paraId="59AF9F71" w14:textId="77777777" w:rsidTr="008669ED">
        <w:tc>
          <w:tcPr>
            <w:tcW w:w="979" w:type="dxa"/>
            <w:shd w:val="clear" w:color="auto" w:fill="auto"/>
            <w:vAlign w:val="center"/>
          </w:tcPr>
          <w:p w14:paraId="389BA879" w14:textId="02CEBB64" w:rsidR="00527DC9" w:rsidRPr="00527DC9" w:rsidRDefault="00D428EC" w:rsidP="00527DC9">
            <w:pPr>
              <w:spacing w:before="0"/>
              <w:jc w:val="center"/>
              <w:rPr>
                <w:rFonts w:cs="Arial"/>
                <w:sz w:val="24"/>
                <w:szCs w:val="24"/>
              </w:rPr>
            </w:pPr>
            <w:r>
              <w:rPr>
                <w:rFonts w:cs="Arial"/>
                <w:sz w:val="24"/>
                <w:szCs w:val="24"/>
              </w:rPr>
              <w:t>5</w:t>
            </w:r>
          </w:p>
        </w:tc>
        <w:tc>
          <w:tcPr>
            <w:tcW w:w="7371" w:type="dxa"/>
            <w:shd w:val="clear" w:color="auto" w:fill="auto"/>
            <w:vAlign w:val="center"/>
          </w:tcPr>
          <w:p w14:paraId="469AF3C3" w14:textId="1A643567" w:rsidR="00527DC9" w:rsidRPr="00527DC9" w:rsidRDefault="00527DC9" w:rsidP="00D55727">
            <w:pPr>
              <w:spacing w:before="0"/>
              <w:rPr>
                <w:rFonts w:cs="Arial"/>
                <w:color w:val="1A1A1A"/>
                <w:sz w:val="24"/>
                <w:szCs w:val="24"/>
                <w:lang w:val="sr-Cyrl-RS"/>
              </w:rPr>
            </w:pPr>
            <w:r w:rsidRPr="00527DC9">
              <w:rPr>
                <w:rFonts w:cs="Arial"/>
                <w:color w:val="1A1A1A"/>
                <w:sz w:val="24"/>
                <w:szCs w:val="24"/>
                <w:lang w:val="sr-Cyrl-RS"/>
              </w:rPr>
              <w:t xml:space="preserve">Затварачи врата (дипломат или </w:t>
            </w:r>
            <w:r w:rsidR="00D55727">
              <w:rPr>
                <w:rFonts w:cs="Arial"/>
                <w:color w:val="1A1A1A"/>
                <w:sz w:val="24"/>
                <w:szCs w:val="24"/>
                <w:lang w:val="sr-Cyrl-RS"/>
              </w:rPr>
              <w:t>одговарајући</w:t>
            </w:r>
            <w:r w:rsidRPr="00527DC9">
              <w:rPr>
                <w:rFonts w:cs="Arial"/>
                <w:color w:val="1A1A1A"/>
                <w:sz w:val="24"/>
                <w:szCs w:val="24"/>
                <w:lang w:val="sr-Cyrl-RS"/>
              </w:rPr>
              <w:t>)</w:t>
            </w:r>
          </w:p>
        </w:tc>
        <w:tc>
          <w:tcPr>
            <w:tcW w:w="1460" w:type="dxa"/>
            <w:shd w:val="clear" w:color="auto" w:fill="auto"/>
            <w:vAlign w:val="center"/>
          </w:tcPr>
          <w:p w14:paraId="41865675" w14:textId="5346D217" w:rsidR="00527DC9" w:rsidRPr="00D428EC" w:rsidRDefault="00D428EC" w:rsidP="00527DC9">
            <w:pPr>
              <w:spacing w:before="0"/>
              <w:jc w:val="center"/>
              <w:rPr>
                <w:rFonts w:cs="Arial"/>
                <w:sz w:val="24"/>
                <w:szCs w:val="24"/>
                <w:lang w:val="sr-Latn-RS"/>
              </w:rPr>
            </w:pPr>
            <w:r>
              <w:rPr>
                <w:rFonts w:cs="Arial"/>
                <w:sz w:val="24"/>
                <w:szCs w:val="24"/>
                <w:lang w:val="sr-Latn-RS"/>
              </w:rPr>
              <w:t>5</w:t>
            </w:r>
          </w:p>
        </w:tc>
      </w:tr>
      <w:tr w:rsidR="00527DC9" w:rsidRPr="00527DC9" w14:paraId="29AF861E" w14:textId="77777777" w:rsidTr="008669ED">
        <w:tc>
          <w:tcPr>
            <w:tcW w:w="979" w:type="dxa"/>
            <w:shd w:val="clear" w:color="auto" w:fill="auto"/>
            <w:vAlign w:val="center"/>
          </w:tcPr>
          <w:p w14:paraId="4184A331" w14:textId="4FF79583" w:rsidR="00527DC9" w:rsidRPr="00527DC9" w:rsidRDefault="00D428EC" w:rsidP="00527DC9">
            <w:pPr>
              <w:spacing w:before="0"/>
              <w:jc w:val="center"/>
              <w:rPr>
                <w:rFonts w:cs="Arial"/>
                <w:sz w:val="24"/>
                <w:szCs w:val="24"/>
              </w:rPr>
            </w:pPr>
            <w:r>
              <w:rPr>
                <w:rFonts w:cs="Arial"/>
                <w:sz w:val="24"/>
                <w:szCs w:val="24"/>
              </w:rPr>
              <w:t>6</w:t>
            </w:r>
          </w:p>
        </w:tc>
        <w:tc>
          <w:tcPr>
            <w:tcW w:w="7371" w:type="dxa"/>
            <w:shd w:val="clear" w:color="auto" w:fill="auto"/>
            <w:vAlign w:val="center"/>
          </w:tcPr>
          <w:p w14:paraId="18757348" w14:textId="644A0B6F" w:rsidR="00527DC9" w:rsidRPr="00527DC9" w:rsidRDefault="00527DC9" w:rsidP="00D55727">
            <w:pPr>
              <w:spacing w:before="0"/>
              <w:rPr>
                <w:rFonts w:cs="Arial"/>
                <w:color w:val="1A1A1A"/>
                <w:sz w:val="24"/>
                <w:szCs w:val="24"/>
                <w:lang w:val="sr-Latn-RS"/>
              </w:rPr>
            </w:pPr>
            <w:r w:rsidRPr="00527DC9">
              <w:rPr>
                <w:rFonts w:cs="Arial"/>
                <w:color w:val="1A1A1A"/>
                <w:sz w:val="24"/>
                <w:szCs w:val="24"/>
                <w:lang w:val="sr-Cyrl-RS"/>
              </w:rPr>
              <w:t xml:space="preserve">Принтер </w:t>
            </w:r>
            <w:r w:rsidRPr="00527DC9">
              <w:rPr>
                <w:rFonts w:cs="Arial"/>
                <w:color w:val="1A1A1A"/>
                <w:sz w:val="24"/>
                <w:szCs w:val="24"/>
                <w:lang w:val="sr-Latn-RS"/>
              </w:rPr>
              <w:t xml:space="preserve">Evolis Primacy </w:t>
            </w:r>
            <w:r w:rsidRPr="00527DC9">
              <w:rPr>
                <w:rFonts w:cs="Arial"/>
                <w:color w:val="1A1A1A"/>
                <w:sz w:val="24"/>
                <w:szCs w:val="24"/>
                <w:lang w:val="sr-Cyrl-RS"/>
              </w:rPr>
              <w:t xml:space="preserve">или </w:t>
            </w:r>
            <w:r w:rsidR="00D55727">
              <w:rPr>
                <w:rFonts w:cs="Arial"/>
                <w:color w:val="1A1A1A"/>
                <w:sz w:val="24"/>
                <w:szCs w:val="24"/>
                <w:lang w:val="sr-Cyrl-RS"/>
              </w:rPr>
              <w:t>одговарајући</w:t>
            </w:r>
          </w:p>
        </w:tc>
        <w:tc>
          <w:tcPr>
            <w:tcW w:w="1460" w:type="dxa"/>
            <w:shd w:val="clear" w:color="auto" w:fill="auto"/>
            <w:vAlign w:val="center"/>
          </w:tcPr>
          <w:p w14:paraId="6CD45AE2"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1</w:t>
            </w:r>
          </w:p>
        </w:tc>
      </w:tr>
      <w:tr w:rsidR="00527DC9" w:rsidRPr="00527DC9" w14:paraId="4A526666" w14:textId="77777777" w:rsidTr="008669ED">
        <w:tc>
          <w:tcPr>
            <w:tcW w:w="979" w:type="dxa"/>
            <w:shd w:val="clear" w:color="auto" w:fill="auto"/>
            <w:vAlign w:val="center"/>
          </w:tcPr>
          <w:p w14:paraId="4DB8E3AC" w14:textId="682FA68B" w:rsidR="00527DC9" w:rsidRPr="00527DC9" w:rsidRDefault="00D428EC" w:rsidP="00527DC9">
            <w:pPr>
              <w:spacing w:before="0"/>
              <w:jc w:val="center"/>
              <w:rPr>
                <w:rFonts w:cs="Arial"/>
                <w:sz w:val="24"/>
                <w:szCs w:val="24"/>
              </w:rPr>
            </w:pPr>
            <w:r>
              <w:rPr>
                <w:rFonts w:cs="Arial"/>
                <w:sz w:val="24"/>
                <w:szCs w:val="24"/>
              </w:rPr>
              <w:t>7</w:t>
            </w:r>
          </w:p>
        </w:tc>
        <w:tc>
          <w:tcPr>
            <w:tcW w:w="7371" w:type="dxa"/>
            <w:shd w:val="clear" w:color="auto" w:fill="auto"/>
            <w:vAlign w:val="center"/>
          </w:tcPr>
          <w:p w14:paraId="49030EDB" w14:textId="32B60520" w:rsidR="00527DC9" w:rsidRPr="00527DC9" w:rsidRDefault="00527DC9" w:rsidP="00D55727">
            <w:pPr>
              <w:spacing w:before="0"/>
              <w:rPr>
                <w:rFonts w:cs="Arial"/>
                <w:color w:val="1A1A1A"/>
                <w:sz w:val="24"/>
                <w:szCs w:val="24"/>
                <w:lang w:val="sr-Cyrl-RS"/>
              </w:rPr>
            </w:pPr>
            <w:r w:rsidRPr="00527DC9">
              <w:rPr>
                <w:rFonts w:cs="Arial"/>
                <w:color w:val="1A1A1A"/>
                <w:sz w:val="24"/>
                <w:szCs w:val="24"/>
                <w:lang w:val="sr-Cyrl-RS"/>
              </w:rPr>
              <w:t>Рибони за принтер</w:t>
            </w:r>
            <w:r w:rsidRPr="00527DC9">
              <w:rPr>
                <w:rFonts w:cs="Arial"/>
                <w:color w:val="1A1A1A"/>
                <w:sz w:val="24"/>
                <w:szCs w:val="24"/>
                <w:lang w:val="sr-Latn-RS"/>
              </w:rPr>
              <w:t xml:space="preserve"> Evolis Primacy </w:t>
            </w:r>
            <w:r w:rsidRPr="00527DC9">
              <w:rPr>
                <w:rFonts w:cs="Arial"/>
                <w:color w:val="1A1A1A"/>
                <w:sz w:val="24"/>
                <w:szCs w:val="24"/>
                <w:lang w:val="sr-Cyrl-RS"/>
              </w:rPr>
              <w:t xml:space="preserve">или </w:t>
            </w:r>
            <w:r w:rsidR="00D55727">
              <w:rPr>
                <w:rFonts w:cs="Arial"/>
                <w:color w:val="1A1A1A"/>
                <w:sz w:val="24"/>
                <w:szCs w:val="24"/>
                <w:lang w:val="sr-Cyrl-RS"/>
              </w:rPr>
              <w:t>одговарајући</w:t>
            </w:r>
          </w:p>
        </w:tc>
        <w:tc>
          <w:tcPr>
            <w:tcW w:w="1460" w:type="dxa"/>
            <w:shd w:val="clear" w:color="auto" w:fill="auto"/>
            <w:vAlign w:val="center"/>
          </w:tcPr>
          <w:p w14:paraId="155DCB71" w14:textId="77777777" w:rsidR="00527DC9" w:rsidRPr="00D428EC" w:rsidRDefault="00527DC9" w:rsidP="00527DC9">
            <w:pPr>
              <w:spacing w:before="0"/>
              <w:jc w:val="center"/>
              <w:rPr>
                <w:rFonts w:cs="Arial"/>
                <w:sz w:val="24"/>
                <w:szCs w:val="24"/>
                <w:lang w:val="sr-Cyrl-RS"/>
              </w:rPr>
            </w:pPr>
            <w:r w:rsidRPr="00D428EC">
              <w:rPr>
                <w:rFonts w:cs="Arial"/>
                <w:sz w:val="24"/>
                <w:szCs w:val="24"/>
                <w:lang w:val="sr-Cyrl-RS"/>
              </w:rPr>
              <w:t>5</w:t>
            </w:r>
          </w:p>
        </w:tc>
      </w:tr>
      <w:tr w:rsidR="00527DC9" w:rsidRPr="00527DC9" w14:paraId="3E09EDE6" w14:textId="77777777" w:rsidTr="008669ED">
        <w:tc>
          <w:tcPr>
            <w:tcW w:w="979" w:type="dxa"/>
            <w:shd w:val="clear" w:color="auto" w:fill="auto"/>
            <w:vAlign w:val="center"/>
          </w:tcPr>
          <w:p w14:paraId="562F214F" w14:textId="07151F2E" w:rsidR="00527DC9" w:rsidRPr="00D428EC" w:rsidRDefault="00D428EC" w:rsidP="00527DC9">
            <w:pPr>
              <w:spacing w:before="0"/>
              <w:jc w:val="center"/>
              <w:rPr>
                <w:rFonts w:cs="Arial"/>
                <w:sz w:val="24"/>
                <w:szCs w:val="24"/>
                <w:lang w:val="sr-Latn-RS"/>
              </w:rPr>
            </w:pPr>
            <w:r>
              <w:rPr>
                <w:rFonts w:cs="Arial"/>
                <w:sz w:val="24"/>
                <w:szCs w:val="24"/>
                <w:lang w:val="sr-Latn-RS"/>
              </w:rPr>
              <w:t>8</w:t>
            </w:r>
          </w:p>
        </w:tc>
        <w:tc>
          <w:tcPr>
            <w:tcW w:w="7371" w:type="dxa"/>
            <w:shd w:val="clear" w:color="auto" w:fill="auto"/>
            <w:vAlign w:val="center"/>
          </w:tcPr>
          <w:p w14:paraId="691DADC3" w14:textId="77777777" w:rsidR="00527DC9" w:rsidRPr="00527DC9" w:rsidRDefault="00527DC9" w:rsidP="00527DC9">
            <w:pPr>
              <w:spacing w:before="0"/>
              <w:rPr>
                <w:rFonts w:cs="Arial"/>
                <w:color w:val="1A1A1A"/>
                <w:sz w:val="24"/>
                <w:szCs w:val="24"/>
                <w:lang w:val="sr-Latn-RS"/>
              </w:rPr>
            </w:pPr>
            <w:r w:rsidRPr="00527DC9">
              <w:rPr>
                <w:rFonts w:cs="Arial"/>
                <w:color w:val="1A1A1A"/>
                <w:sz w:val="24"/>
                <w:szCs w:val="24"/>
                <w:lang w:val="sr-Latn-RS"/>
              </w:rPr>
              <w:t xml:space="preserve">RFID </w:t>
            </w:r>
            <w:r w:rsidRPr="00527DC9">
              <w:rPr>
                <w:rFonts w:cs="Arial"/>
                <w:color w:val="1A1A1A"/>
                <w:sz w:val="24"/>
                <w:szCs w:val="24"/>
                <w:lang w:val="sr-Cyrl-RS"/>
              </w:rPr>
              <w:t xml:space="preserve">картице 125 </w:t>
            </w:r>
            <w:r w:rsidRPr="00527DC9">
              <w:rPr>
                <w:rFonts w:cs="Arial"/>
                <w:color w:val="1A1A1A"/>
                <w:sz w:val="24"/>
                <w:szCs w:val="24"/>
                <w:lang w:val="sr-Latn-RS"/>
              </w:rPr>
              <w:t>kHz</w:t>
            </w:r>
          </w:p>
        </w:tc>
        <w:tc>
          <w:tcPr>
            <w:tcW w:w="1460" w:type="dxa"/>
            <w:shd w:val="clear" w:color="auto" w:fill="auto"/>
            <w:vAlign w:val="center"/>
          </w:tcPr>
          <w:p w14:paraId="329FF86B" w14:textId="3119180B" w:rsidR="00527DC9" w:rsidRPr="00D428EC" w:rsidRDefault="00D428EC" w:rsidP="00527DC9">
            <w:pPr>
              <w:spacing w:before="0"/>
              <w:jc w:val="center"/>
              <w:rPr>
                <w:rFonts w:cs="Arial"/>
                <w:sz w:val="24"/>
                <w:szCs w:val="24"/>
                <w:lang w:val="sr-Latn-RS"/>
              </w:rPr>
            </w:pPr>
            <w:r>
              <w:rPr>
                <w:rFonts w:cs="Arial"/>
                <w:sz w:val="24"/>
                <w:szCs w:val="24"/>
                <w:lang w:val="sr-Latn-RS"/>
              </w:rPr>
              <w:t>600</w:t>
            </w:r>
          </w:p>
        </w:tc>
      </w:tr>
      <w:tr w:rsidR="00527DC9" w:rsidRPr="00527DC9" w14:paraId="1EA95B30" w14:textId="77777777" w:rsidTr="008669ED">
        <w:tc>
          <w:tcPr>
            <w:tcW w:w="979" w:type="dxa"/>
            <w:shd w:val="clear" w:color="auto" w:fill="auto"/>
            <w:vAlign w:val="center"/>
          </w:tcPr>
          <w:p w14:paraId="1DF85FE8" w14:textId="5059E4C7" w:rsidR="00527DC9" w:rsidRPr="00D428EC" w:rsidRDefault="00D428EC" w:rsidP="00527DC9">
            <w:pPr>
              <w:spacing w:before="0"/>
              <w:jc w:val="center"/>
              <w:rPr>
                <w:rFonts w:cs="Arial"/>
                <w:sz w:val="24"/>
                <w:szCs w:val="24"/>
                <w:lang w:val="sr-Latn-RS"/>
              </w:rPr>
            </w:pPr>
            <w:r>
              <w:rPr>
                <w:rFonts w:cs="Arial"/>
                <w:sz w:val="24"/>
                <w:szCs w:val="24"/>
                <w:lang w:val="sr-Latn-RS"/>
              </w:rPr>
              <w:t>9</w:t>
            </w:r>
          </w:p>
        </w:tc>
        <w:tc>
          <w:tcPr>
            <w:tcW w:w="7371" w:type="dxa"/>
            <w:shd w:val="clear" w:color="auto" w:fill="auto"/>
            <w:vAlign w:val="center"/>
          </w:tcPr>
          <w:p w14:paraId="5C840878"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Пластични држачи картица</w:t>
            </w:r>
          </w:p>
        </w:tc>
        <w:tc>
          <w:tcPr>
            <w:tcW w:w="1460" w:type="dxa"/>
            <w:shd w:val="clear" w:color="auto" w:fill="auto"/>
            <w:vAlign w:val="center"/>
          </w:tcPr>
          <w:p w14:paraId="5045BE7B" w14:textId="2ABC2242" w:rsidR="00527DC9" w:rsidRPr="00D428EC" w:rsidRDefault="00D428EC" w:rsidP="00527DC9">
            <w:pPr>
              <w:spacing w:before="0"/>
              <w:jc w:val="center"/>
              <w:rPr>
                <w:rFonts w:cs="Arial"/>
                <w:sz w:val="24"/>
                <w:szCs w:val="24"/>
                <w:lang w:val="sr-Latn-RS"/>
              </w:rPr>
            </w:pPr>
            <w:r>
              <w:rPr>
                <w:rFonts w:cs="Arial"/>
                <w:sz w:val="24"/>
                <w:szCs w:val="24"/>
                <w:lang w:val="sr-Latn-RS"/>
              </w:rPr>
              <w:t>600</w:t>
            </w:r>
          </w:p>
        </w:tc>
      </w:tr>
      <w:tr w:rsidR="00527DC9" w:rsidRPr="00527DC9" w14:paraId="4B138175" w14:textId="77777777" w:rsidTr="008669ED">
        <w:tc>
          <w:tcPr>
            <w:tcW w:w="979" w:type="dxa"/>
            <w:shd w:val="clear" w:color="auto" w:fill="auto"/>
            <w:vAlign w:val="center"/>
          </w:tcPr>
          <w:p w14:paraId="621C067E" w14:textId="23AA818F" w:rsidR="00527DC9" w:rsidRPr="00D428EC" w:rsidRDefault="00D428EC" w:rsidP="00527DC9">
            <w:pPr>
              <w:spacing w:before="0"/>
              <w:jc w:val="center"/>
              <w:rPr>
                <w:rFonts w:cs="Arial"/>
                <w:sz w:val="24"/>
                <w:szCs w:val="24"/>
                <w:lang w:val="sr-Latn-RS"/>
              </w:rPr>
            </w:pPr>
            <w:r>
              <w:rPr>
                <w:rFonts w:cs="Arial"/>
                <w:sz w:val="24"/>
                <w:szCs w:val="24"/>
                <w:lang w:val="sr-Latn-RS"/>
              </w:rPr>
              <w:t>10</w:t>
            </w:r>
          </w:p>
        </w:tc>
        <w:tc>
          <w:tcPr>
            <w:tcW w:w="7371" w:type="dxa"/>
            <w:shd w:val="clear" w:color="auto" w:fill="auto"/>
            <w:vAlign w:val="center"/>
          </w:tcPr>
          <w:p w14:paraId="6832099B"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Тракице за држаче картица</w:t>
            </w:r>
          </w:p>
        </w:tc>
        <w:tc>
          <w:tcPr>
            <w:tcW w:w="1460" w:type="dxa"/>
            <w:shd w:val="clear" w:color="auto" w:fill="auto"/>
            <w:vAlign w:val="center"/>
          </w:tcPr>
          <w:p w14:paraId="62A7667C" w14:textId="0E7B03AA" w:rsidR="00527DC9" w:rsidRPr="00D428EC" w:rsidRDefault="00D428EC" w:rsidP="00527DC9">
            <w:pPr>
              <w:spacing w:before="0"/>
              <w:jc w:val="center"/>
              <w:rPr>
                <w:rFonts w:cs="Arial"/>
                <w:sz w:val="24"/>
                <w:szCs w:val="24"/>
                <w:lang w:val="sr-Latn-RS"/>
              </w:rPr>
            </w:pPr>
            <w:r>
              <w:rPr>
                <w:rFonts w:cs="Arial"/>
                <w:sz w:val="24"/>
                <w:szCs w:val="24"/>
                <w:lang w:val="sr-Latn-RS"/>
              </w:rPr>
              <w:t>600</w:t>
            </w:r>
          </w:p>
        </w:tc>
      </w:tr>
      <w:tr w:rsidR="00527DC9" w:rsidRPr="00527DC9" w14:paraId="2CAFEA88" w14:textId="77777777" w:rsidTr="008669ED">
        <w:tc>
          <w:tcPr>
            <w:tcW w:w="979" w:type="dxa"/>
            <w:shd w:val="clear" w:color="auto" w:fill="auto"/>
            <w:vAlign w:val="center"/>
          </w:tcPr>
          <w:p w14:paraId="465A3A3F" w14:textId="5F390791" w:rsidR="00527DC9" w:rsidRPr="00D428EC" w:rsidRDefault="00D428EC" w:rsidP="00527DC9">
            <w:pPr>
              <w:spacing w:before="0"/>
              <w:jc w:val="center"/>
              <w:rPr>
                <w:rFonts w:cs="Arial"/>
                <w:sz w:val="24"/>
                <w:szCs w:val="24"/>
                <w:lang w:val="sr-Latn-RS"/>
              </w:rPr>
            </w:pPr>
            <w:r>
              <w:rPr>
                <w:rFonts w:cs="Arial"/>
                <w:sz w:val="24"/>
                <w:szCs w:val="24"/>
                <w:lang w:val="sr-Latn-RS"/>
              </w:rPr>
              <w:t>11</w:t>
            </w:r>
          </w:p>
        </w:tc>
        <w:tc>
          <w:tcPr>
            <w:tcW w:w="7371" w:type="dxa"/>
            <w:shd w:val="clear" w:color="auto" w:fill="auto"/>
            <w:vAlign w:val="center"/>
          </w:tcPr>
          <w:p w14:paraId="0E796D70"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Појединачна лиценца за терминале</w:t>
            </w:r>
          </w:p>
        </w:tc>
        <w:tc>
          <w:tcPr>
            <w:tcW w:w="1460" w:type="dxa"/>
            <w:shd w:val="clear" w:color="auto" w:fill="auto"/>
            <w:vAlign w:val="center"/>
          </w:tcPr>
          <w:p w14:paraId="63682067" w14:textId="20484163" w:rsidR="00527DC9" w:rsidRPr="00D428EC" w:rsidRDefault="00D428EC" w:rsidP="00527DC9">
            <w:pPr>
              <w:spacing w:before="0"/>
              <w:jc w:val="center"/>
              <w:rPr>
                <w:rFonts w:cs="Arial"/>
                <w:sz w:val="24"/>
                <w:szCs w:val="24"/>
                <w:lang w:val="sr-Latn-RS"/>
              </w:rPr>
            </w:pPr>
            <w:r>
              <w:rPr>
                <w:rFonts w:cs="Arial"/>
                <w:sz w:val="24"/>
                <w:szCs w:val="24"/>
                <w:lang w:val="sr-Latn-RS"/>
              </w:rPr>
              <w:t>10</w:t>
            </w:r>
          </w:p>
        </w:tc>
      </w:tr>
      <w:tr w:rsidR="00527DC9" w:rsidRPr="00527DC9" w14:paraId="4CBF58AB" w14:textId="77777777" w:rsidTr="008669ED">
        <w:tc>
          <w:tcPr>
            <w:tcW w:w="979" w:type="dxa"/>
            <w:shd w:val="clear" w:color="auto" w:fill="auto"/>
            <w:vAlign w:val="center"/>
          </w:tcPr>
          <w:p w14:paraId="73C53872" w14:textId="29E41D7E" w:rsidR="00527DC9" w:rsidRPr="00D428EC" w:rsidRDefault="00D428EC" w:rsidP="00527DC9">
            <w:pPr>
              <w:spacing w:before="0"/>
              <w:jc w:val="center"/>
              <w:rPr>
                <w:rFonts w:cs="Arial"/>
                <w:sz w:val="24"/>
                <w:szCs w:val="24"/>
                <w:lang w:val="sr-Latn-RS"/>
              </w:rPr>
            </w:pPr>
            <w:r>
              <w:rPr>
                <w:rFonts w:cs="Arial"/>
                <w:sz w:val="24"/>
                <w:szCs w:val="24"/>
                <w:lang w:val="sr-Latn-RS"/>
              </w:rPr>
              <w:t>12</w:t>
            </w:r>
          </w:p>
        </w:tc>
        <w:tc>
          <w:tcPr>
            <w:tcW w:w="7371" w:type="dxa"/>
            <w:shd w:val="clear" w:color="auto" w:fill="auto"/>
            <w:vAlign w:val="center"/>
          </w:tcPr>
          <w:p w14:paraId="701373D5" w14:textId="77777777" w:rsidR="00527DC9" w:rsidRPr="00527DC9" w:rsidRDefault="00527DC9" w:rsidP="00527DC9">
            <w:pPr>
              <w:spacing w:before="0"/>
              <w:rPr>
                <w:rFonts w:cs="Arial"/>
                <w:color w:val="1A1A1A"/>
                <w:sz w:val="24"/>
                <w:szCs w:val="24"/>
                <w:lang w:val="sr-Cyrl-RS"/>
              </w:rPr>
            </w:pPr>
            <w:r w:rsidRPr="00527DC9">
              <w:rPr>
                <w:rFonts w:cs="Arial"/>
                <w:color w:val="1A1A1A"/>
                <w:sz w:val="24"/>
                <w:szCs w:val="24"/>
                <w:lang w:val="sr-Cyrl-RS"/>
              </w:rPr>
              <w:t>Појединачна лиценца за кориснике</w:t>
            </w:r>
          </w:p>
        </w:tc>
        <w:tc>
          <w:tcPr>
            <w:tcW w:w="1460" w:type="dxa"/>
            <w:shd w:val="clear" w:color="auto" w:fill="auto"/>
            <w:vAlign w:val="center"/>
          </w:tcPr>
          <w:p w14:paraId="354FAD7D" w14:textId="0F014863" w:rsidR="00527DC9" w:rsidRPr="00D428EC" w:rsidRDefault="00D428EC" w:rsidP="00527DC9">
            <w:pPr>
              <w:spacing w:before="0"/>
              <w:jc w:val="center"/>
              <w:rPr>
                <w:rFonts w:cs="Arial"/>
                <w:sz w:val="24"/>
                <w:szCs w:val="24"/>
                <w:lang w:val="sr-Latn-RS"/>
              </w:rPr>
            </w:pPr>
            <w:r>
              <w:rPr>
                <w:rFonts w:cs="Arial"/>
                <w:sz w:val="24"/>
                <w:szCs w:val="24"/>
                <w:lang w:val="sr-Latn-RS"/>
              </w:rPr>
              <w:t>200</w:t>
            </w:r>
          </w:p>
        </w:tc>
      </w:tr>
    </w:tbl>
    <w:p w14:paraId="290A2152" w14:textId="77777777" w:rsidR="00527DC9" w:rsidRDefault="00527DC9" w:rsidP="00527DC9">
      <w:pPr>
        <w:autoSpaceDE w:val="0"/>
        <w:autoSpaceDN w:val="0"/>
        <w:adjustRightInd w:val="0"/>
        <w:spacing w:before="0"/>
        <w:rPr>
          <w:rFonts w:cs="Arial"/>
          <w:bCs/>
          <w:sz w:val="24"/>
          <w:szCs w:val="24"/>
        </w:rPr>
      </w:pPr>
    </w:p>
    <w:p w14:paraId="280A1D02" w14:textId="77777777" w:rsidR="000E20CF" w:rsidRDefault="000E20CF" w:rsidP="00527DC9">
      <w:pPr>
        <w:autoSpaceDE w:val="0"/>
        <w:autoSpaceDN w:val="0"/>
        <w:adjustRightInd w:val="0"/>
        <w:spacing w:before="0"/>
        <w:rPr>
          <w:rFonts w:cs="Arial"/>
          <w:bCs/>
          <w:sz w:val="24"/>
          <w:szCs w:val="24"/>
        </w:rPr>
      </w:pPr>
    </w:p>
    <w:tbl>
      <w:tblPr>
        <w:tblW w:w="981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371"/>
        <w:gridCol w:w="1460"/>
      </w:tblGrid>
      <w:tr w:rsidR="000E20CF" w:rsidRPr="00527DC9" w14:paraId="75DD4B98" w14:textId="77777777" w:rsidTr="000E20CF">
        <w:tc>
          <w:tcPr>
            <w:tcW w:w="979" w:type="dxa"/>
            <w:shd w:val="clear" w:color="auto" w:fill="F2F2F2" w:themeFill="background1" w:themeFillShade="F2"/>
            <w:vAlign w:val="center"/>
          </w:tcPr>
          <w:p w14:paraId="1D244DF4" w14:textId="77777777" w:rsidR="000E20CF" w:rsidRPr="000E20CF" w:rsidRDefault="000E20CF" w:rsidP="000E20CF">
            <w:pPr>
              <w:spacing w:before="0"/>
              <w:jc w:val="center"/>
              <w:rPr>
                <w:rFonts w:cs="Arial"/>
                <w:bCs/>
                <w:sz w:val="24"/>
                <w:szCs w:val="24"/>
                <w:lang w:val="sr-Cyrl-RS"/>
              </w:rPr>
            </w:pPr>
            <w:r w:rsidRPr="00527DC9">
              <w:rPr>
                <w:rFonts w:cs="Arial"/>
                <w:bCs/>
                <w:sz w:val="24"/>
                <w:szCs w:val="24"/>
                <w:lang w:val="sr-Cyrl-RS"/>
              </w:rPr>
              <w:t>Ред</w:t>
            </w:r>
            <w:r w:rsidRPr="000E20CF">
              <w:rPr>
                <w:rFonts w:cs="Arial"/>
                <w:bCs/>
                <w:sz w:val="24"/>
                <w:szCs w:val="24"/>
                <w:lang w:val="sr-Cyrl-RS"/>
              </w:rPr>
              <w:t>.</w:t>
            </w:r>
          </w:p>
          <w:p w14:paraId="6AC2180C" w14:textId="14CF5ACA" w:rsidR="000E20CF" w:rsidRPr="000E20CF" w:rsidRDefault="000E20CF" w:rsidP="000E20CF">
            <w:pPr>
              <w:spacing w:before="0"/>
              <w:jc w:val="center"/>
              <w:rPr>
                <w:rFonts w:cs="Arial"/>
                <w:bCs/>
                <w:sz w:val="24"/>
                <w:szCs w:val="24"/>
                <w:lang w:val="sr-Cyrl-RS"/>
              </w:rPr>
            </w:pPr>
            <w:r w:rsidRPr="000E20CF">
              <w:rPr>
                <w:rFonts w:cs="Arial"/>
                <w:bCs/>
                <w:sz w:val="24"/>
                <w:szCs w:val="24"/>
                <w:lang w:val="sr-Cyrl-RS"/>
              </w:rPr>
              <w:t>бр.</w:t>
            </w:r>
          </w:p>
        </w:tc>
        <w:tc>
          <w:tcPr>
            <w:tcW w:w="7371" w:type="dxa"/>
            <w:shd w:val="clear" w:color="auto" w:fill="F2F2F2" w:themeFill="background1" w:themeFillShade="F2"/>
            <w:vAlign w:val="center"/>
          </w:tcPr>
          <w:p w14:paraId="3321719B" w14:textId="3D595E9F" w:rsidR="000E20CF" w:rsidRPr="000E20CF" w:rsidRDefault="008669ED" w:rsidP="000E20CF">
            <w:pPr>
              <w:spacing w:before="0"/>
              <w:jc w:val="center"/>
              <w:rPr>
                <w:rFonts w:cs="Arial"/>
                <w:bCs/>
                <w:sz w:val="24"/>
                <w:szCs w:val="24"/>
                <w:lang w:val="sr-Cyrl-RS"/>
              </w:rPr>
            </w:pPr>
            <w:r>
              <w:rPr>
                <w:rFonts w:cs="Arial"/>
                <w:bCs/>
                <w:sz w:val="24"/>
                <w:szCs w:val="24"/>
                <w:lang w:val="sr-Cyrl-RS"/>
              </w:rPr>
              <w:t>Услуге</w:t>
            </w:r>
            <w:r w:rsidR="00F94019" w:rsidRPr="00527DC9">
              <w:rPr>
                <w:rFonts w:cs="Arial"/>
                <w:bCs/>
                <w:sz w:val="24"/>
                <w:szCs w:val="24"/>
                <w:lang w:val="sr-Cyrl-RS"/>
              </w:rPr>
              <w:t xml:space="preserve"> </w:t>
            </w:r>
            <w:r w:rsidR="00F94019">
              <w:rPr>
                <w:rFonts w:cs="Arial"/>
                <w:bCs/>
                <w:sz w:val="24"/>
                <w:szCs w:val="24"/>
                <w:lang w:val="sr-Cyrl-RS"/>
              </w:rPr>
              <w:t>на систему</w:t>
            </w:r>
            <w:r w:rsidR="00F94019" w:rsidRPr="00527DC9">
              <w:rPr>
                <w:rFonts w:cs="Arial"/>
                <w:bCs/>
                <w:sz w:val="24"/>
                <w:szCs w:val="24"/>
                <w:lang w:val="sr-Cyrl-RS"/>
              </w:rPr>
              <w:t xml:space="preserve"> за евиденцију радног времена и контролу приступа</w:t>
            </w:r>
          </w:p>
        </w:tc>
        <w:tc>
          <w:tcPr>
            <w:tcW w:w="1460" w:type="dxa"/>
            <w:shd w:val="clear" w:color="auto" w:fill="F2F2F2" w:themeFill="background1" w:themeFillShade="F2"/>
            <w:vAlign w:val="center"/>
          </w:tcPr>
          <w:p w14:paraId="69E2281C" w14:textId="77777777" w:rsidR="000E20CF" w:rsidRPr="00527DC9" w:rsidRDefault="000E20CF" w:rsidP="000E20CF">
            <w:pPr>
              <w:spacing w:before="0"/>
              <w:jc w:val="center"/>
              <w:rPr>
                <w:rFonts w:cs="Arial"/>
                <w:bCs/>
                <w:sz w:val="24"/>
                <w:szCs w:val="24"/>
                <w:lang w:val="sr-Cyrl-RS"/>
              </w:rPr>
            </w:pPr>
            <w:r w:rsidRPr="00527DC9">
              <w:rPr>
                <w:rFonts w:cs="Arial"/>
                <w:bCs/>
                <w:sz w:val="24"/>
                <w:szCs w:val="24"/>
                <w:lang w:val="sr-Cyrl-RS"/>
              </w:rPr>
              <w:t>Оквирна количина</w:t>
            </w:r>
          </w:p>
          <w:p w14:paraId="25101AB5" w14:textId="3167C49A" w:rsidR="000E20CF" w:rsidRPr="000E20CF" w:rsidRDefault="000E20CF" w:rsidP="008669ED">
            <w:pPr>
              <w:spacing w:before="0"/>
              <w:jc w:val="center"/>
              <w:rPr>
                <w:rFonts w:cs="Arial"/>
                <w:bCs/>
                <w:sz w:val="24"/>
                <w:szCs w:val="24"/>
                <w:lang w:val="sr-Cyrl-RS"/>
              </w:rPr>
            </w:pPr>
            <w:r w:rsidRPr="00527DC9">
              <w:rPr>
                <w:rFonts w:cs="Arial"/>
                <w:bCs/>
                <w:sz w:val="24"/>
                <w:szCs w:val="24"/>
                <w:lang w:val="sr-Cyrl-RS"/>
              </w:rPr>
              <w:t>(</w:t>
            </w:r>
            <w:r>
              <w:rPr>
                <w:rFonts w:cs="Arial"/>
                <w:bCs/>
                <w:sz w:val="24"/>
                <w:szCs w:val="24"/>
                <w:lang w:val="sr-Cyrl-RS"/>
              </w:rPr>
              <w:t xml:space="preserve">радни </w:t>
            </w:r>
            <w:r w:rsidR="008669ED">
              <w:rPr>
                <w:rFonts w:cs="Arial"/>
                <w:bCs/>
                <w:sz w:val="24"/>
                <w:szCs w:val="24"/>
                <w:lang w:val="sr-Cyrl-RS"/>
              </w:rPr>
              <w:t>часови</w:t>
            </w:r>
            <w:r w:rsidRPr="00527DC9">
              <w:rPr>
                <w:rFonts w:cs="Arial"/>
                <w:bCs/>
                <w:sz w:val="24"/>
                <w:szCs w:val="24"/>
                <w:lang w:val="sr-Cyrl-RS"/>
              </w:rPr>
              <w:t>)</w:t>
            </w:r>
          </w:p>
        </w:tc>
      </w:tr>
      <w:tr w:rsidR="000E20CF" w:rsidRPr="00527DC9" w14:paraId="10DE7B77" w14:textId="77777777" w:rsidTr="008669ED">
        <w:tc>
          <w:tcPr>
            <w:tcW w:w="979" w:type="dxa"/>
            <w:shd w:val="clear" w:color="auto" w:fill="auto"/>
            <w:vAlign w:val="center"/>
          </w:tcPr>
          <w:p w14:paraId="3B868E96" w14:textId="00797070" w:rsidR="000E20CF" w:rsidRPr="00A25E33" w:rsidRDefault="000E20CF" w:rsidP="000E20CF">
            <w:pPr>
              <w:spacing w:before="0"/>
              <w:jc w:val="center"/>
              <w:rPr>
                <w:rFonts w:cs="Arial"/>
                <w:sz w:val="24"/>
                <w:szCs w:val="24"/>
                <w:lang w:val="sr-Cyrl-RS"/>
              </w:rPr>
            </w:pPr>
            <w:r w:rsidRPr="00A25E33">
              <w:rPr>
                <w:rFonts w:cs="Arial"/>
                <w:sz w:val="24"/>
                <w:szCs w:val="24"/>
                <w:lang w:val="sr-Cyrl-RS"/>
              </w:rPr>
              <w:t>1</w:t>
            </w:r>
          </w:p>
        </w:tc>
        <w:tc>
          <w:tcPr>
            <w:tcW w:w="7371" w:type="dxa"/>
            <w:shd w:val="clear" w:color="auto" w:fill="auto"/>
            <w:vAlign w:val="center"/>
          </w:tcPr>
          <w:p w14:paraId="3418F1FA" w14:textId="2FD95DA4" w:rsidR="000E20CF" w:rsidRPr="00A25E33" w:rsidRDefault="000E20CF" w:rsidP="000E20CF">
            <w:pPr>
              <w:spacing w:before="0"/>
              <w:rPr>
                <w:rFonts w:cs="Arial"/>
                <w:color w:val="1A1A1A"/>
                <w:sz w:val="24"/>
                <w:szCs w:val="24"/>
                <w:lang w:val="sr-Cyrl-RS"/>
              </w:rPr>
            </w:pPr>
            <w:r w:rsidRPr="00A25E33">
              <w:rPr>
                <w:rFonts w:cs="Arial"/>
                <w:color w:val="1A1A1A"/>
                <w:sz w:val="24"/>
                <w:szCs w:val="24"/>
                <w:lang w:val="sr-Cyrl-RS"/>
              </w:rPr>
              <w:t xml:space="preserve">Радни </w:t>
            </w:r>
            <w:r>
              <w:rPr>
                <w:rFonts w:cs="Arial"/>
                <w:color w:val="1A1A1A"/>
                <w:sz w:val="24"/>
                <w:szCs w:val="24"/>
                <w:lang w:val="sr-Cyrl-RS"/>
              </w:rPr>
              <w:t>час</w:t>
            </w:r>
            <w:r w:rsidRPr="00A25E33">
              <w:rPr>
                <w:rFonts w:cs="Arial"/>
                <w:color w:val="1A1A1A"/>
                <w:sz w:val="24"/>
                <w:szCs w:val="24"/>
                <w:lang w:val="sr-Cyrl-RS"/>
              </w:rPr>
              <w:t xml:space="preserve"> техничара</w:t>
            </w:r>
          </w:p>
        </w:tc>
        <w:tc>
          <w:tcPr>
            <w:tcW w:w="1460" w:type="dxa"/>
            <w:shd w:val="clear" w:color="auto" w:fill="auto"/>
            <w:vAlign w:val="center"/>
          </w:tcPr>
          <w:p w14:paraId="3C07C35C" w14:textId="40EA36B8" w:rsidR="000E20CF" w:rsidRPr="00D428EC" w:rsidRDefault="000E20CF" w:rsidP="000E20CF">
            <w:pPr>
              <w:spacing w:before="0"/>
              <w:jc w:val="center"/>
              <w:rPr>
                <w:rFonts w:cs="Arial"/>
                <w:sz w:val="24"/>
                <w:szCs w:val="24"/>
                <w:lang w:val="sr-Cyrl-RS"/>
              </w:rPr>
            </w:pPr>
            <w:r w:rsidRPr="00D428EC">
              <w:rPr>
                <w:rFonts w:cs="Arial"/>
                <w:sz w:val="24"/>
                <w:szCs w:val="24"/>
                <w:lang w:val="sr-Cyrl-RS"/>
              </w:rPr>
              <w:t>200</w:t>
            </w:r>
          </w:p>
        </w:tc>
      </w:tr>
      <w:tr w:rsidR="000E20CF" w:rsidRPr="00527DC9" w14:paraId="4F627D1F" w14:textId="77777777" w:rsidTr="008669ED">
        <w:tc>
          <w:tcPr>
            <w:tcW w:w="979" w:type="dxa"/>
            <w:shd w:val="clear" w:color="auto" w:fill="auto"/>
            <w:vAlign w:val="center"/>
          </w:tcPr>
          <w:p w14:paraId="45AA0F1D" w14:textId="4DDB21AC" w:rsidR="000E20CF" w:rsidRPr="00A25E33" w:rsidRDefault="000E20CF" w:rsidP="000E20CF">
            <w:pPr>
              <w:spacing w:before="0"/>
              <w:jc w:val="center"/>
              <w:rPr>
                <w:rFonts w:cs="Arial"/>
                <w:sz w:val="24"/>
                <w:szCs w:val="24"/>
                <w:lang w:val="sr-Cyrl-RS"/>
              </w:rPr>
            </w:pPr>
            <w:r>
              <w:rPr>
                <w:rFonts w:cs="Arial"/>
                <w:sz w:val="24"/>
                <w:szCs w:val="24"/>
                <w:lang w:val="sr-Cyrl-RS"/>
              </w:rPr>
              <w:t>2</w:t>
            </w:r>
          </w:p>
        </w:tc>
        <w:tc>
          <w:tcPr>
            <w:tcW w:w="7371" w:type="dxa"/>
            <w:shd w:val="clear" w:color="auto" w:fill="auto"/>
            <w:vAlign w:val="center"/>
          </w:tcPr>
          <w:p w14:paraId="28129FFB" w14:textId="77777777" w:rsidR="000E20CF" w:rsidRPr="00A25E33" w:rsidRDefault="000E20CF" w:rsidP="000E20CF">
            <w:pPr>
              <w:spacing w:before="0"/>
              <w:rPr>
                <w:rFonts w:cs="Arial"/>
                <w:color w:val="1A1A1A"/>
                <w:sz w:val="24"/>
                <w:szCs w:val="24"/>
                <w:lang w:val="sr-Cyrl-RS"/>
              </w:rPr>
            </w:pPr>
            <w:r w:rsidRPr="00A25E33">
              <w:rPr>
                <w:rFonts w:cs="Arial"/>
                <w:color w:val="1A1A1A"/>
                <w:sz w:val="24"/>
                <w:szCs w:val="24"/>
                <w:lang w:val="sr-Cyrl-RS"/>
              </w:rPr>
              <w:t xml:space="preserve">Радни </w:t>
            </w:r>
            <w:r>
              <w:rPr>
                <w:rFonts w:cs="Arial"/>
                <w:color w:val="1A1A1A"/>
                <w:sz w:val="24"/>
                <w:szCs w:val="24"/>
                <w:lang w:val="sr-Cyrl-RS"/>
              </w:rPr>
              <w:t>час</w:t>
            </w:r>
            <w:r w:rsidRPr="00A25E33">
              <w:rPr>
                <w:rFonts w:cs="Arial"/>
                <w:color w:val="1A1A1A"/>
                <w:sz w:val="24"/>
                <w:szCs w:val="24"/>
                <w:lang w:val="sr-Cyrl-RS"/>
              </w:rPr>
              <w:t xml:space="preserve"> инжењера</w:t>
            </w:r>
          </w:p>
        </w:tc>
        <w:tc>
          <w:tcPr>
            <w:tcW w:w="1460" w:type="dxa"/>
            <w:shd w:val="clear" w:color="auto" w:fill="auto"/>
            <w:vAlign w:val="center"/>
          </w:tcPr>
          <w:p w14:paraId="6D902EDB" w14:textId="77777777" w:rsidR="000E20CF" w:rsidRPr="00D428EC" w:rsidRDefault="000E20CF" w:rsidP="000E20CF">
            <w:pPr>
              <w:spacing w:before="0"/>
              <w:jc w:val="center"/>
              <w:rPr>
                <w:rFonts w:cs="Arial"/>
                <w:sz w:val="24"/>
                <w:szCs w:val="24"/>
                <w:lang w:val="sr-Cyrl-RS"/>
              </w:rPr>
            </w:pPr>
            <w:r w:rsidRPr="00D428EC">
              <w:rPr>
                <w:rFonts w:cs="Arial"/>
                <w:sz w:val="24"/>
                <w:szCs w:val="24"/>
                <w:lang w:val="sr-Cyrl-RS"/>
              </w:rPr>
              <w:t>100</w:t>
            </w:r>
          </w:p>
        </w:tc>
      </w:tr>
    </w:tbl>
    <w:p w14:paraId="2707A142" w14:textId="77777777" w:rsidR="000E20CF" w:rsidRPr="00527DC9" w:rsidRDefault="000E20CF" w:rsidP="00527DC9">
      <w:pPr>
        <w:autoSpaceDE w:val="0"/>
        <w:autoSpaceDN w:val="0"/>
        <w:adjustRightInd w:val="0"/>
        <w:spacing w:before="0"/>
        <w:rPr>
          <w:rFonts w:cs="Arial"/>
          <w:bCs/>
          <w:sz w:val="24"/>
          <w:szCs w:val="24"/>
        </w:rPr>
      </w:pPr>
    </w:p>
    <w:p w14:paraId="7CFB1E00" w14:textId="7AD247B8" w:rsidR="00527DC9" w:rsidRPr="00527DC9" w:rsidRDefault="00527DC9" w:rsidP="00527DC9">
      <w:pPr>
        <w:spacing w:before="0"/>
        <w:ind w:right="-54"/>
        <w:rPr>
          <w:rFonts w:eastAsia="Calibri" w:cs="Arial"/>
          <w:sz w:val="24"/>
          <w:szCs w:val="24"/>
          <w:lang w:val="sr-Cyrl-RS"/>
        </w:rPr>
      </w:pPr>
      <w:r w:rsidRPr="00527DC9">
        <w:rPr>
          <w:rFonts w:eastAsia="Calibri" w:cs="Arial"/>
          <w:sz w:val="24"/>
          <w:szCs w:val="24"/>
          <w:lang w:val="sr-Cyrl-RS"/>
        </w:rPr>
        <w:t xml:space="preserve">Резервни делови морају бити оригинални резервни делови произвођача опреме, које понуђач (Пружалац услуга) треба да поседује у количини која је неопходна за </w:t>
      </w:r>
      <w:r w:rsidR="00425D53">
        <w:rPr>
          <w:rFonts w:eastAsia="Calibri" w:cs="Arial"/>
          <w:sz w:val="24"/>
          <w:szCs w:val="24"/>
          <w:lang w:val="sr-Cyrl-RS"/>
        </w:rPr>
        <w:t>благо</w:t>
      </w:r>
      <w:r w:rsidR="00425D53" w:rsidRPr="00527DC9">
        <w:rPr>
          <w:rFonts w:eastAsia="Calibri" w:cs="Arial"/>
          <w:sz w:val="24"/>
          <w:szCs w:val="24"/>
          <w:lang w:val="sr-Cyrl-RS"/>
        </w:rPr>
        <w:t xml:space="preserve">времено </w:t>
      </w:r>
      <w:r w:rsidRPr="00527DC9">
        <w:rPr>
          <w:rFonts w:eastAsia="Calibri" w:cs="Arial"/>
          <w:sz w:val="24"/>
          <w:szCs w:val="24"/>
          <w:lang w:val="sr-Cyrl-RS"/>
        </w:rPr>
        <w:t>отклањање кварова.</w:t>
      </w:r>
    </w:p>
    <w:p w14:paraId="48BACF59" w14:textId="77777777" w:rsidR="00527DC9" w:rsidRPr="00527DC9" w:rsidRDefault="00527DC9" w:rsidP="00527DC9">
      <w:pPr>
        <w:spacing w:before="0"/>
        <w:rPr>
          <w:rFonts w:cs="Arial"/>
          <w:sz w:val="24"/>
          <w:szCs w:val="24"/>
          <w:lang w:val="ru-RU"/>
        </w:rPr>
      </w:pPr>
      <w:r w:rsidRPr="00527DC9">
        <w:rPr>
          <w:rFonts w:cs="Arial"/>
          <w:sz w:val="24"/>
          <w:szCs w:val="24"/>
          <w:lang w:val="ru-RU"/>
        </w:rPr>
        <w:lastRenderedPageBreak/>
        <w:t>Приликом вршења услуге ванредне интервенције, замена резервних делова врши се искључиво новим резервним деловима.</w:t>
      </w:r>
    </w:p>
    <w:p w14:paraId="41B17228" w14:textId="77777777" w:rsidR="00527DC9" w:rsidRPr="00527DC9" w:rsidRDefault="00527DC9" w:rsidP="00527DC9">
      <w:pPr>
        <w:spacing w:before="0"/>
        <w:rPr>
          <w:rFonts w:eastAsia="Cambria" w:cs="Arial"/>
          <w:bCs/>
          <w:noProof/>
          <w:sz w:val="24"/>
          <w:szCs w:val="24"/>
          <w:lang w:val="sr-Cyrl-RS"/>
        </w:rPr>
      </w:pPr>
    </w:p>
    <w:p w14:paraId="4F7546CA" w14:textId="77777777" w:rsidR="00527DC9" w:rsidRPr="00527DC9" w:rsidRDefault="00527DC9" w:rsidP="00527DC9">
      <w:pPr>
        <w:spacing w:before="0"/>
        <w:contextualSpacing/>
        <w:rPr>
          <w:rFonts w:cs="Arial"/>
          <w:sz w:val="24"/>
          <w:szCs w:val="24"/>
          <w:lang w:val="sr-Cyrl-RS"/>
        </w:rPr>
      </w:pPr>
      <w:r w:rsidRPr="00527DC9">
        <w:rPr>
          <w:rFonts w:cs="Arial"/>
          <w:sz w:val="24"/>
          <w:szCs w:val="24"/>
          <w:lang w:val="sr-Cyrl-RS"/>
        </w:rPr>
        <w:t>Пружалац услуга</w:t>
      </w:r>
      <w:r w:rsidRPr="00527DC9">
        <w:rPr>
          <w:rFonts w:cs="Arial"/>
          <w:sz w:val="24"/>
          <w:szCs w:val="24"/>
        </w:rPr>
        <w:t xml:space="preserve"> је дужан да отклони све недостатке и примедбе које </w:t>
      </w:r>
      <w:r w:rsidRPr="00527DC9">
        <w:rPr>
          <w:rFonts w:cs="Arial"/>
          <w:sz w:val="24"/>
          <w:szCs w:val="24"/>
          <w:lang w:val="sr-Cyrl-RS"/>
        </w:rPr>
        <w:t xml:space="preserve">евентуално </w:t>
      </w:r>
      <w:r w:rsidRPr="00527DC9">
        <w:rPr>
          <w:rFonts w:cs="Arial"/>
          <w:sz w:val="24"/>
          <w:szCs w:val="24"/>
        </w:rPr>
        <w:t xml:space="preserve">утврди </w:t>
      </w:r>
      <w:r w:rsidRPr="00527DC9">
        <w:rPr>
          <w:rFonts w:cs="Arial"/>
          <w:sz w:val="24"/>
          <w:szCs w:val="24"/>
          <w:lang w:val="sr-Cyrl-RS"/>
        </w:rPr>
        <w:t>одговорно лице наручиоца</w:t>
      </w:r>
      <w:r w:rsidRPr="00527DC9">
        <w:rPr>
          <w:rFonts w:cs="Arial"/>
          <w:sz w:val="24"/>
          <w:szCs w:val="24"/>
        </w:rPr>
        <w:t xml:space="preserve">, а док их не отклони сматраће се да услуга није </w:t>
      </w:r>
      <w:r w:rsidRPr="00527DC9">
        <w:rPr>
          <w:rFonts w:cs="Arial"/>
          <w:sz w:val="24"/>
          <w:szCs w:val="24"/>
          <w:lang w:val="sr-Cyrl-RS"/>
        </w:rPr>
        <w:t>извршена</w:t>
      </w:r>
      <w:r w:rsidRPr="00527DC9">
        <w:rPr>
          <w:rFonts w:cs="Arial"/>
          <w:sz w:val="24"/>
          <w:szCs w:val="24"/>
        </w:rPr>
        <w:t xml:space="preserve">, односно да рок </w:t>
      </w:r>
      <w:r w:rsidRPr="00527DC9">
        <w:rPr>
          <w:rFonts w:cs="Arial"/>
          <w:sz w:val="24"/>
          <w:szCs w:val="24"/>
          <w:lang w:val="sr-Cyrl-RS"/>
        </w:rPr>
        <w:t>реализације услуге</w:t>
      </w:r>
      <w:r w:rsidRPr="00527DC9">
        <w:rPr>
          <w:rFonts w:cs="Arial"/>
          <w:sz w:val="24"/>
          <w:szCs w:val="24"/>
        </w:rPr>
        <w:t xml:space="preserve"> није испоштован</w:t>
      </w:r>
      <w:r w:rsidRPr="00527DC9">
        <w:rPr>
          <w:rFonts w:cs="Arial"/>
          <w:sz w:val="24"/>
          <w:szCs w:val="24"/>
          <w:lang w:val="sr-Cyrl-RS"/>
        </w:rPr>
        <w:t>.</w:t>
      </w:r>
      <w:r w:rsidRPr="00527DC9">
        <w:rPr>
          <w:rFonts w:cs="Arial"/>
          <w:sz w:val="24"/>
          <w:szCs w:val="24"/>
        </w:rPr>
        <w:t xml:space="preserve"> </w:t>
      </w:r>
    </w:p>
    <w:p w14:paraId="6129A08D" w14:textId="77777777" w:rsidR="00527DC9" w:rsidRPr="00527DC9" w:rsidRDefault="00527DC9" w:rsidP="00527DC9">
      <w:pPr>
        <w:spacing w:before="0"/>
        <w:rPr>
          <w:rFonts w:eastAsia="Cambria" w:cs="Arial"/>
          <w:bCs/>
          <w:noProof/>
          <w:sz w:val="24"/>
          <w:szCs w:val="24"/>
          <w:lang w:val="sr-Cyrl-RS"/>
        </w:rPr>
      </w:pPr>
    </w:p>
    <w:p w14:paraId="15013404" w14:textId="77777777" w:rsidR="00527DC9" w:rsidRPr="00527DC9" w:rsidRDefault="00527DC9" w:rsidP="00527DC9">
      <w:pPr>
        <w:spacing w:before="0"/>
        <w:rPr>
          <w:rFonts w:cs="Arial"/>
          <w:sz w:val="24"/>
          <w:szCs w:val="24"/>
          <w:lang w:val="sr-Cyrl-RS"/>
        </w:rPr>
      </w:pPr>
      <w:r w:rsidRPr="00527DC9">
        <w:rPr>
          <w:rFonts w:cs="Arial"/>
          <w:sz w:val="24"/>
          <w:szCs w:val="24"/>
          <w:lang w:val="sr-Cyrl-RS"/>
        </w:rPr>
        <w:t>Изабрани понуђач (Пружалац услуга) преузима пуну одговорност за квалитет извршених услуга на основу услова из оквирног споразума.</w:t>
      </w:r>
    </w:p>
    <w:p w14:paraId="6A353B6B" w14:textId="77777777" w:rsidR="00527DC9" w:rsidRPr="00527DC9" w:rsidRDefault="00527DC9" w:rsidP="00527DC9">
      <w:pPr>
        <w:spacing w:before="0"/>
        <w:rPr>
          <w:rFonts w:eastAsia="Cambria" w:cs="Arial"/>
          <w:bCs/>
          <w:noProof/>
          <w:sz w:val="24"/>
          <w:szCs w:val="24"/>
          <w:lang w:val="sr-Cyrl-RS"/>
        </w:rPr>
      </w:pPr>
    </w:p>
    <w:p w14:paraId="17355A08" w14:textId="77777777" w:rsidR="00527DC9" w:rsidRPr="00527DC9" w:rsidRDefault="00527DC9" w:rsidP="00E95215">
      <w:pPr>
        <w:numPr>
          <w:ilvl w:val="1"/>
          <w:numId w:val="24"/>
        </w:numPr>
        <w:autoSpaceDE w:val="0"/>
        <w:autoSpaceDN w:val="0"/>
        <w:adjustRightInd w:val="0"/>
        <w:spacing w:before="0"/>
        <w:rPr>
          <w:rFonts w:cs="Arial"/>
          <w:color w:val="7030A0"/>
          <w:sz w:val="24"/>
          <w:szCs w:val="24"/>
          <w:lang w:val="sr-Cyrl-RS"/>
        </w:rPr>
      </w:pPr>
      <w:r w:rsidRPr="00527DC9">
        <w:rPr>
          <w:rFonts w:cs="Arial"/>
          <w:b/>
          <w:sz w:val="24"/>
          <w:szCs w:val="24"/>
          <w:lang w:val="sr-Cyrl-RS"/>
        </w:rPr>
        <w:t>Место извршења услуга</w:t>
      </w:r>
    </w:p>
    <w:p w14:paraId="74CB966E" w14:textId="7CDE0149" w:rsidR="00527DC9" w:rsidRPr="00527DC9" w:rsidRDefault="00527DC9" w:rsidP="00527DC9">
      <w:pPr>
        <w:spacing w:before="0"/>
        <w:rPr>
          <w:rFonts w:cs="Arial"/>
          <w:sz w:val="24"/>
          <w:szCs w:val="24"/>
          <w:lang w:val="sr-Cyrl-RS"/>
        </w:rPr>
      </w:pPr>
      <w:r w:rsidRPr="00527DC9">
        <w:rPr>
          <w:rFonts w:cs="Arial"/>
          <w:sz w:val="24"/>
          <w:szCs w:val="24"/>
          <w:lang w:val="sr-Cyrl-RS"/>
        </w:rPr>
        <w:t xml:space="preserve">Место извршења услуга су пословни објекти </w:t>
      </w:r>
      <w:r w:rsidR="00941E27">
        <w:rPr>
          <w:rFonts w:cs="Arial"/>
          <w:sz w:val="24"/>
          <w:szCs w:val="24"/>
          <w:lang w:val="sr-Cyrl-RS"/>
        </w:rPr>
        <w:t>наручиоца,</w:t>
      </w:r>
      <w:r w:rsidR="00A25E33">
        <w:rPr>
          <w:rFonts w:cs="Arial"/>
          <w:sz w:val="24"/>
          <w:szCs w:val="24"/>
          <w:lang w:val="sr-Cyrl-RS"/>
        </w:rPr>
        <w:t xml:space="preserve"> </w:t>
      </w:r>
      <w:r w:rsidR="00A25E33" w:rsidRPr="00425D53">
        <w:rPr>
          <w:rFonts w:cs="Arial"/>
          <w:sz w:val="24"/>
          <w:szCs w:val="24"/>
          <w:lang w:val="sr-Cyrl-RS"/>
        </w:rPr>
        <w:t>Технички центар Нови Сад</w:t>
      </w:r>
      <w:r w:rsidR="00941E27" w:rsidRPr="00425D53">
        <w:rPr>
          <w:rFonts w:cs="Arial"/>
          <w:sz w:val="24"/>
          <w:szCs w:val="24"/>
          <w:lang w:val="sr-Cyrl-RS"/>
        </w:rPr>
        <w:t xml:space="preserve">, </w:t>
      </w:r>
      <w:r w:rsidRPr="00527DC9">
        <w:rPr>
          <w:rFonts w:cs="Arial"/>
          <w:sz w:val="24"/>
          <w:szCs w:val="24"/>
          <w:lang w:val="sr-Cyrl-RS"/>
        </w:rPr>
        <w:t xml:space="preserve">у којима постоји инсталиран систем евиденције радног времена </w:t>
      </w:r>
      <w:r w:rsidRPr="00527DC9">
        <w:rPr>
          <w:rFonts w:cs="Arial"/>
          <w:b/>
          <w:sz w:val="24"/>
          <w:szCs w:val="24"/>
          <w:lang w:val="sr-Cyrl-RS"/>
        </w:rPr>
        <w:t>„</w:t>
      </w:r>
      <w:r w:rsidRPr="00527DC9">
        <w:rPr>
          <w:rFonts w:cs="Arial"/>
          <w:sz w:val="24"/>
          <w:szCs w:val="24"/>
          <w:lang w:val="sr-Cyrl-RS"/>
        </w:rPr>
        <w:t>Timeworx“.</w:t>
      </w:r>
    </w:p>
    <w:p w14:paraId="4156FCA3" w14:textId="77777777" w:rsidR="00527DC9" w:rsidRDefault="00527DC9" w:rsidP="00527DC9">
      <w:pPr>
        <w:spacing w:before="0"/>
        <w:rPr>
          <w:rFonts w:cs="Arial"/>
          <w:sz w:val="24"/>
          <w:szCs w:val="24"/>
          <w:lang w:val="sr-Cyrl-RS"/>
        </w:rPr>
      </w:pPr>
    </w:p>
    <w:tbl>
      <w:tblPr>
        <w:tblW w:w="10236" w:type="dxa"/>
        <w:tblInd w:w="118" w:type="dxa"/>
        <w:tblLook w:val="04A0" w:firstRow="1" w:lastRow="0" w:firstColumn="1" w:lastColumn="0" w:noHBand="0" w:noVBand="1"/>
      </w:tblPr>
      <w:tblGrid>
        <w:gridCol w:w="841"/>
        <w:gridCol w:w="2410"/>
        <w:gridCol w:w="6985"/>
      </w:tblGrid>
      <w:tr w:rsidR="00026700" w:rsidRPr="00026700" w14:paraId="71CA1F6A" w14:textId="77777777" w:rsidTr="008669ED">
        <w:trPr>
          <w:trHeight w:val="377"/>
        </w:trPr>
        <w:tc>
          <w:tcPr>
            <w:tcW w:w="10236"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B48C569" w14:textId="406A7492" w:rsidR="00026700" w:rsidRPr="00026700" w:rsidRDefault="00026700" w:rsidP="00026700">
            <w:pPr>
              <w:spacing w:before="0"/>
              <w:jc w:val="center"/>
              <w:rPr>
                <w:rFonts w:cs="Arial"/>
                <w:bCs/>
                <w:sz w:val="24"/>
                <w:szCs w:val="24"/>
                <w:lang w:val="sr-Cyrl-RS"/>
              </w:rPr>
            </w:pPr>
            <w:r w:rsidRPr="00026700">
              <w:rPr>
                <w:rFonts w:cs="Arial"/>
                <w:bCs/>
                <w:sz w:val="24"/>
                <w:szCs w:val="24"/>
                <w:lang w:val="sr-Cyrl-RS"/>
              </w:rPr>
              <w:t xml:space="preserve">Локације са опремом система контроле приступа и евиденције радног времена </w:t>
            </w:r>
            <w:r w:rsidR="008669ED">
              <w:rPr>
                <w:rFonts w:cs="Arial"/>
                <w:bCs/>
                <w:sz w:val="24"/>
                <w:szCs w:val="24"/>
                <w:lang w:val="sr-Cyrl-RS"/>
              </w:rPr>
              <w:t>„</w:t>
            </w:r>
            <w:r w:rsidRPr="00026700">
              <w:rPr>
                <w:rFonts w:cs="Arial"/>
                <w:bCs/>
                <w:sz w:val="24"/>
                <w:szCs w:val="24"/>
                <w:lang w:val="sr-Cyrl-RS"/>
              </w:rPr>
              <w:t>Timeworx</w:t>
            </w:r>
            <w:r w:rsidR="008669ED">
              <w:rPr>
                <w:rFonts w:cs="Arial"/>
                <w:bCs/>
                <w:sz w:val="24"/>
                <w:szCs w:val="24"/>
                <w:lang w:val="sr-Cyrl-RS"/>
              </w:rPr>
              <w:t>“</w:t>
            </w:r>
          </w:p>
        </w:tc>
      </w:tr>
      <w:tr w:rsidR="00026700" w:rsidRPr="00026700" w14:paraId="2A61D800" w14:textId="77777777" w:rsidTr="008669ED">
        <w:trPr>
          <w:trHeight w:val="377"/>
        </w:trPr>
        <w:tc>
          <w:tcPr>
            <w:tcW w:w="841"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14:paraId="72241047" w14:textId="44F4F5E6" w:rsidR="00026700" w:rsidRPr="00026700" w:rsidRDefault="00026700" w:rsidP="00026700">
            <w:pPr>
              <w:spacing w:before="0"/>
              <w:jc w:val="center"/>
              <w:rPr>
                <w:rFonts w:cs="Arial"/>
                <w:bCs/>
                <w:sz w:val="24"/>
                <w:szCs w:val="24"/>
                <w:lang w:val="sr-Cyrl-RS"/>
              </w:rPr>
            </w:pPr>
            <w:r>
              <w:rPr>
                <w:rFonts w:cs="Arial"/>
                <w:bCs/>
                <w:sz w:val="24"/>
                <w:szCs w:val="24"/>
                <w:lang w:val="sr-Cyrl-RS"/>
              </w:rPr>
              <w:t>Р</w:t>
            </w:r>
            <w:r w:rsidR="008669ED">
              <w:rPr>
                <w:rFonts w:cs="Arial"/>
                <w:bCs/>
                <w:sz w:val="24"/>
                <w:szCs w:val="24"/>
                <w:lang w:val="sr-Cyrl-RS"/>
              </w:rPr>
              <w:t>ед</w:t>
            </w:r>
            <w:r>
              <w:rPr>
                <w:rFonts w:cs="Arial"/>
                <w:bCs/>
                <w:sz w:val="24"/>
                <w:szCs w:val="24"/>
                <w:lang w:val="sr-Cyrl-RS"/>
              </w:rPr>
              <w:t>. б</w:t>
            </w:r>
            <w:r w:rsidR="00DC2060">
              <w:rPr>
                <w:rFonts w:cs="Arial"/>
                <w:bCs/>
                <w:sz w:val="24"/>
                <w:szCs w:val="24"/>
                <w:lang w:val="sr-Cyrl-RS"/>
              </w:rPr>
              <w:t>р</w:t>
            </w:r>
            <w:r w:rsidRPr="00026700">
              <w:rPr>
                <w:rFonts w:cs="Arial"/>
                <w:bCs/>
                <w:sz w:val="24"/>
                <w:szCs w:val="24"/>
                <w:lang w:val="sr-Cyrl-RS"/>
              </w:rPr>
              <w:t>.</w:t>
            </w:r>
          </w:p>
        </w:tc>
        <w:tc>
          <w:tcPr>
            <w:tcW w:w="2410" w:type="dxa"/>
            <w:tcBorders>
              <w:top w:val="nil"/>
              <w:left w:val="nil"/>
              <w:bottom w:val="single" w:sz="8" w:space="0" w:color="auto"/>
              <w:right w:val="single" w:sz="8" w:space="0" w:color="auto"/>
            </w:tcBorders>
            <w:shd w:val="clear" w:color="auto" w:fill="F2F2F2" w:themeFill="background1" w:themeFillShade="F2"/>
            <w:vAlign w:val="center"/>
            <w:hideMark/>
          </w:tcPr>
          <w:p w14:paraId="6C916DD9" w14:textId="7F5DE683" w:rsidR="00026700" w:rsidRPr="00026700" w:rsidRDefault="008669ED" w:rsidP="00026700">
            <w:pPr>
              <w:spacing w:before="0"/>
              <w:jc w:val="center"/>
              <w:rPr>
                <w:rFonts w:cs="Arial"/>
                <w:bCs/>
                <w:sz w:val="24"/>
                <w:szCs w:val="24"/>
                <w:lang w:val="sr-Cyrl-RS"/>
              </w:rPr>
            </w:pPr>
            <w:r>
              <w:rPr>
                <w:rFonts w:cs="Arial"/>
                <w:bCs/>
                <w:sz w:val="24"/>
                <w:szCs w:val="24"/>
                <w:lang w:val="sr-Cyrl-RS"/>
              </w:rPr>
              <w:t>Л</w:t>
            </w:r>
            <w:r w:rsidR="00026700" w:rsidRPr="00026700">
              <w:rPr>
                <w:rFonts w:cs="Arial"/>
                <w:bCs/>
                <w:sz w:val="24"/>
                <w:szCs w:val="24"/>
                <w:lang w:val="sr-Cyrl-RS"/>
              </w:rPr>
              <w:t>окација</w:t>
            </w:r>
          </w:p>
        </w:tc>
        <w:tc>
          <w:tcPr>
            <w:tcW w:w="6985" w:type="dxa"/>
            <w:tcBorders>
              <w:top w:val="nil"/>
              <w:left w:val="nil"/>
              <w:bottom w:val="single" w:sz="8" w:space="0" w:color="auto"/>
              <w:right w:val="single" w:sz="8" w:space="0" w:color="auto"/>
            </w:tcBorders>
            <w:shd w:val="clear" w:color="auto" w:fill="F2F2F2" w:themeFill="background1" w:themeFillShade="F2"/>
            <w:vAlign w:val="center"/>
            <w:hideMark/>
          </w:tcPr>
          <w:p w14:paraId="223019FE" w14:textId="3B6D90C1" w:rsidR="00026700" w:rsidRPr="00026700" w:rsidRDefault="008669ED" w:rsidP="00026700">
            <w:pPr>
              <w:spacing w:before="0"/>
              <w:jc w:val="center"/>
              <w:rPr>
                <w:rFonts w:cs="Arial"/>
                <w:bCs/>
                <w:sz w:val="24"/>
                <w:szCs w:val="24"/>
                <w:lang w:val="sr-Cyrl-RS"/>
              </w:rPr>
            </w:pPr>
            <w:r>
              <w:rPr>
                <w:rFonts w:cs="Arial"/>
                <w:bCs/>
                <w:sz w:val="24"/>
                <w:szCs w:val="24"/>
                <w:lang w:val="sr-Cyrl-RS"/>
              </w:rPr>
              <w:t>А</w:t>
            </w:r>
            <w:r w:rsidR="00026700" w:rsidRPr="00026700">
              <w:rPr>
                <w:rFonts w:cs="Arial"/>
                <w:bCs/>
                <w:sz w:val="24"/>
                <w:szCs w:val="24"/>
                <w:lang w:val="sr-Cyrl-RS"/>
              </w:rPr>
              <w:t>дреса</w:t>
            </w:r>
          </w:p>
        </w:tc>
      </w:tr>
      <w:tr w:rsidR="00026700" w:rsidRPr="00026700" w14:paraId="4E2319C2"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6A850B8"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w:t>
            </w:r>
          </w:p>
        </w:tc>
        <w:tc>
          <w:tcPr>
            <w:tcW w:w="2410" w:type="dxa"/>
            <w:tcBorders>
              <w:top w:val="nil"/>
              <w:left w:val="nil"/>
              <w:bottom w:val="single" w:sz="4" w:space="0" w:color="auto"/>
              <w:right w:val="single" w:sz="4" w:space="0" w:color="auto"/>
            </w:tcBorders>
            <w:shd w:val="clear" w:color="auto" w:fill="auto"/>
            <w:noWrap/>
            <w:vAlign w:val="center"/>
            <w:hideMark/>
          </w:tcPr>
          <w:p w14:paraId="022D58B9" w14:textId="219689A5"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Ж</w:t>
            </w:r>
            <w:r>
              <w:rPr>
                <w:rFonts w:cs="Arial"/>
                <w:color w:val="1A1A1A"/>
                <w:sz w:val="24"/>
                <w:szCs w:val="24"/>
                <w:lang w:val="sr-Cyrl-RS"/>
              </w:rPr>
              <w:t>абаљ</w:t>
            </w:r>
          </w:p>
        </w:tc>
        <w:tc>
          <w:tcPr>
            <w:tcW w:w="6985" w:type="dxa"/>
            <w:tcBorders>
              <w:top w:val="nil"/>
              <w:left w:val="nil"/>
              <w:bottom w:val="single" w:sz="4" w:space="0" w:color="auto"/>
              <w:right w:val="single" w:sz="4" w:space="0" w:color="auto"/>
            </w:tcBorders>
            <w:shd w:val="clear" w:color="auto" w:fill="auto"/>
            <w:noWrap/>
            <w:vAlign w:val="center"/>
            <w:hideMark/>
          </w:tcPr>
          <w:p w14:paraId="20B15553" w14:textId="72215D29" w:rsidR="00026700" w:rsidRPr="00026700" w:rsidRDefault="00026700" w:rsidP="00026700">
            <w:pPr>
              <w:spacing w:before="0"/>
              <w:rPr>
                <w:rFonts w:cs="Arial"/>
                <w:color w:val="1A1A1A"/>
                <w:sz w:val="24"/>
                <w:szCs w:val="24"/>
                <w:lang w:val="sr-Cyrl-RS"/>
              </w:rPr>
            </w:pPr>
            <w:r>
              <w:rPr>
                <w:rFonts w:cs="Arial"/>
                <w:color w:val="1A1A1A"/>
                <w:sz w:val="24"/>
                <w:szCs w:val="24"/>
                <w:lang w:val="sr-Cyrl-RS"/>
              </w:rPr>
              <w:t>НИКОЛЕ ТЕСЛЕ 3, 21230 Жабаљ</w:t>
            </w:r>
          </w:p>
        </w:tc>
      </w:tr>
      <w:tr w:rsidR="00026700" w:rsidRPr="00026700" w14:paraId="40194972"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3A018B2"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w:t>
            </w:r>
          </w:p>
        </w:tc>
        <w:tc>
          <w:tcPr>
            <w:tcW w:w="2410" w:type="dxa"/>
            <w:tcBorders>
              <w:top w:val="nil"/>
              <w:left w:val="nil"/>
              <w:bottom w:val="single" w:sz="4" w:space="0" w:color="auto"/>
              <w:right w:val="single" w:sz="4" w:space="0" w:color="auto"/>
            </w:tcBorders>
            <w:shd w:val="clear" w:color="auto" w:fill="auto"/>
            <w:noWrap/>
            <w:vAlign w:val="center"/>
            <w:hideMark/>
          </w:tcPr>
          <w:p w14:paraId="1FE029C0" w14:textId="3EE2C69A" w:rsidR="00026700" w:rsidRPr="00026700" w:rsidRDefault="00026700" w:rsidP="008669ED">
            <w:pPr>
              <w:spacing w:before="0"/>
              <w:jc w:val="left"/>
              <w:rPr>
                <w:rFonts w:cs="Arial"/>
                <w:color w:val="1A1A1A"/>
                <w:sz w:val="24"/>
                <w:szCs w:val="24"/>
                <w:lang w:val="sr-Cyrl-RS"/>
              </w:rPr>
            </w:pPr>
            <w:r>
              <w:rPr>
                <w:rFonts w:cs="Arial"/>
                <w:color w:val="1A1A1A"/>
                <w:sz w:val="24"/>
                <w:szCs w:val="24"/>
                <w:lang w:val="sr-Cyrl-RS"/>
              </w:rPr>
              <w:t xml:space="preserve">Ресторан Рибарско </w:t>
            </w:r>
            <w:r w:rsidRPr="00026700">
              <w:rPr>
                <w:rFonts w:cs="Arial"/>
                <w:color w:val="1A1A1A"/>
                <w:sz w:val="24"/>
                <w:szCs w:val="24"/>
                <w:lang w:val="sr-Cyrl-RS"/>
              </w:rPr>
              <w:t>острво, Нови Сад</w:t>
            </w:r>
          </w:p>
        </w:tc>
        <w:tc>
          <w:tcPr>
            <w:tcW w:w="6985" w:type="dxa"/>
            <w:tcBorders>
              <w:top w:val="nil"/>
              <w:left w:val="nil"/>
              <w:bottom w:val="single" w:sz="4" w:space="0" w:color="auto"/>
              <w:right w:val="single" w:sz="4" w:space="0" w:color="auto"/>
            </w:tcBorders>
            <w:shd w:val="clear" w:color="auto" w:fill="auto"/>
            <w:noWrap/>
            <w:vAlign w:val="center"/>
            <w:hideMark/>
          </w:tcPr>
          <w:p w14:paraId="75AE705B" w14:textId="77777777"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Ресторан Рибарско острво, Нови Сад</w:t>
            </w:r>
          </w:p>
        </w:tc>
      </w:tr>
      <w:tr w:rsidR="00026700" w:rsidRPr="00026700" w14:paraId="13130810"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52373F5"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3</w:t>
            </w:r>
          </w:p>
        </w:tc>
        <w:tc>
          <w:tcPr>
            <w:tcW w:w="2410" w:type="dxa"/>
            <w:tcBorders>
              <w:top w:val="nil"/>
              <w:left w:val="nil"/>
              <w:bottom w:val="single" w:sz="4" w:space="0" w:color="auto"/>
              <w:right w:val="single" w:sz="4" w:space="0" w:color="auto"/>
            </w:tcBorders>
            <w:shd w:val="clear" w:color="auto" w:fill="auto"/>
            <w:noWrap/>
            <w:vAlign w:val="center"/>
            <w:hideMark/>
          </w:tcPr>
          <w:p w14:paraId="5C2433CD" w14:textId="77777777"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Хотел НОРЦЕВ, Иришки Венац,Нови Сад </w:t>
            </w:r>
          </w:p>
        </w:tc>
        <w:tc>
          <w:tcPr>
            <w:tcW w:w="6985" w:type="dxa"/>
            <w:tcBorders>
              <w:top w:val="nil"/>
              <w:left w:val="nil"/>
              <w:bottom w:val="single" w:sz="4" w:space="0" w:color="auto"/>
              <w:right w:val="single" w:sz="4" w:space="0" w:color="auto"/>
            </w:tcBorders>
            <w:shd w:val="clear" w:color="auto" w:fill="auto"/>
            <w:noWrap/>
            <w:vAlign w:val="center"/>
            <w:hideMark/>
          </w:tcPr>
          <w:p w14:paraId="73E42958" w14:textId="77777777"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 xml:space="preserve">Хотел НОРЦЕВ, Иришки Венац,Нови Сад </w:t>
            </w:r>
          </w:p>
        </w:tc>
      </w:tr>
      <w:tr w:rsidR="00026700" w:rsidRPr="00026700" w14:paraId="33FA120C"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C290149"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4</w:t>
            </w:r>
          </w:p>
        </w:tc>
        <w:tc>
          <w:tcPr>
            <w:tcW w:w="2410" w:type="dxa"/>
            <w:tcBorders>
              <w:top w:val="nil"/>
              <w:left w:val="nil"/>
              <w:bottom w:val="single" w:sz="4" w:space="0" w:color="auto"/>
              <w:right w:val="single" w:sz="4" w:space="0" w:color="auto"/>
            </w:tcBorders>
            <w:shd w:val="clear" w:color="auto" w:fill="auto"/>
            <w:noWrap/>
            <w:vAlign w:val="center"/>
            <w:hideMark/>
          </w:tcPr>
          <w:p w14:paraId="2C23458E" w14:textId="5F203D53"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Т</w:t>
            </w:r>
            <w:r>
              <w:rPr>
                <w:rFonts w:cs="Arial"/>
                <w:color w:val="1A1A1A"/>
                <w:sz w:val="24"/>
                <w:szCs w:val="24"/>
                <w:lang w:val="sr-Cyrl-RS"/>
              </w:rPr>
              <w:t>емерин</w:t>
            </w:r>
          </w:p>
        </w:tc>
        <w:tc>
          <w:tcPr>
            <w:tcW w:w="6985" w:type="dxa"/>
            <w:tcBorders>
              <w:top w:val="nil"/>
              <w:left w:val="nil"/>
              <w:bottom w:val="single" w:sz="4" w:space="0" w:color="auto"/>
              <w:right w:val="single" w:sz="4" w:space="0" w:color="auto"/>
            </w:tcBorders>
            <w:shd w:val="clear" w:color="auto" w:fill="auto"/>
            <w:noWrap/>
            <w:vAlign w:val="center"/>
            <w:hideMark/>
          </w:tcPr>
          <w:p w14:paraId="603031F9" w14:textId="356EA1FD"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НОВОСАДСКА 320, 21235 Темерин</w:t>
            </w:r>
          </w:p>
        </w:tc>
      </w:tr>
      <w:tr w:rsidR="00026700" w:rsidRPr="00026700" w14:paraId="0FB31E8E"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B93221D"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5</w:t>
            </w:r>
          </w:p>
        </w:tc>
        <w:tc>
          <w:tcPr>
            <w:tcW w:w="2410" w:type="dxa"/>
            <w:tcBorders>
              <w:top w:val="nil"/>
              <w:left w:val="nil"/>
              <w:bottom w:val="single" w:sz="4" w:space="0" w:color="auto"/>
              <w:right w:val="single" w:sz="4" w:space="0" w:color="auto"/>
            </w:tcBorders>
            <w:shd w:val="clear" w:color="auto" w:fill="auto"/>
            <w:noWrap/>
            <w:vAlign w:val="center"/>
            <w:hideMark/>
          </w:tcPr>
          <w:p w14:paraId="76907E82" w14:textId="458A21E5"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Србобран</w:t>
            </w:r>
          </w:p>
        </w:tc>
        <w:tc>
          <w:tcPr>
            <w:tcW w:w="6985" w:type="dxa"/>
            <w:tcBorders>
              <w:top w:val="nil"/>
              <w:left w:val="nil"/>
              <w:bottom w:val="single" w:sz="4" w:space="0" w:color="auto"/>
              <w:right w:val="single" w:sz="4" w:space="0" w:color="auto"/>
            </w:tcBorders>
            <w:shd w:val="clear" w:color="auto" w:fill="auto"/>
            <w:noWrap/>
            <w:vAlign w:val="center"/>
            <w:hideMark/>
          </w:tcPr>
          <w:p w14:paraId="20524879" w14:textId="2C4CE4A2"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НОВОСАДСКА 2, 21480 Србобран</w:t>
            </w:r>
          </w:p>
        </w:tc>
      </w:tr>
      <w:tr w:rsidR="00026700" w:rsidRPr="00026700" w14:paraId="3480B891"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5A7E3D5"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6</w:t>
            </w:r>
          </w:p>
        </w:tc>
        <w:tc>
          <w:tcPr>
            <w:tcW w:w="2410" w:type="dxa"/>
            <w:tcBorders>
              <w:top w:val="nil"/>
              <w:left w:val="nil"/>
              <w:bottom w:val="single" w:sz="4" w:space="0" w:color="auto"/>
              <w:right w:val="single" w:sz="4" w:space="0" w:color="auto"/>
            </w:tcBorders>
            <w:shd w:val="clear" w:color="auto" w:fill="auto"/>
            <w:noWrap/>
            <w:vAlign w:val="center"/>
            <w:hideMark/>
          </w:tcPr>
          <w:p w14:paraId="74DC4FB2" w14:textId="031147D1"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Темерин</w:t>
            </w:r>
          </w:p>
        </w:tc>
        <w:tc>
          <w:tcPr>
            <w:tcW w:w="6985" w:type="dxa"/>
            <w:tcBorders>
              <w:top w:val="nil"/>
              <w:left w:val="nil"/>
              <w:bottom w:val="single" w:sz="4" w:space="0" w:color="auto"/>
              <w:right w:val="single" w:sz="4" w:space="0" w:color="auto"/>
            </w:tcBorders>
            <w:shd w:val="clear" w:color="auto" w:fill="auto"/>
            <w:noWrap/>
            <w:vAlign w:val="center"/>
            <w:hideMark/>
          </w:tcPr>
          <w:p w14:paraId="42EA6064" w14:textId="48FCD44C"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НОВОСАДСКА 478, 21235 Темерин</w:t>
            </w:r>
          </w:p>
        </w:tc>
      </w:tr>
      <w:tr w:rsidR="00026700" w:rsidRPr="00026700" w14:paraId="7DAF409C"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9355D27"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7</w:t>
            </w:r>
          </w:p>
        </w:tc>
        <w:tc>
          <w:tcPr>
            <w:tcW w:w="2410" w:type="dxa"/>
            <w:tcBorders>
              <w:top w:val="nil"/>
              <w:left w:val="nil"/>
              <w:bottom w:val="single" w:sz="4" w:space="0" w:color="auto"/>
              <w:right w:val="single" w:sz="4" w:space="0" w:color="auto"/>
            </w:tcBorders>
            <w:shd w:val="clear" w:color="auto" w:fill="auto"/>
            <w:noWrap/>
            <w:vAlign w:val="center"/>
            <w:hideMark/>
          </w:tcPr>
          <w:p w14:paraId="1F439024" w14:textId="1F514B02" w:rsidR="00026700" w:rsidRPr="00026700" w:rsidRDefault="00026700" w:rsidP="008669ED">
            <w:pPr>
              <w:spacing w:before="0"/>
              <w:jc w:val="left"/>
              <w:rPr>
                <w:rFonts w:cs="Arial"/>
                <w:color w:val="1A1A1A"/>
                <w:sz w:val="24"/>
                <w:szCs w:val="24"/>
                <w:lang w:val="sr-Cyrl-RS"/>
              </w:rPr>
            </w:pPr>
            <w:r>
              <w:rPr>
                <w:rFonts w:cs="Arial"/>
                <w:color w:val="1A1A1A"/>
                <w:sz w:val="24"/>
                <w:szCs w:val="24"/>
                <w:lang w:val="sr-Cyrl-RS"/>
              </w:rPr>
              <w:t xml:space="preserve">Пословница </w:t>
            </w:r>
            <w:r w:rsidRPr="00026700">
              <w:rPr>
                <w:rFonts w:cs="Arial"/>
                <w:color w:val="1A1A1A"/>
                <w:sz w:val="24"/>
                <w:szCs w:val="24"/>
                <w:lang w:val="sr-Cyrl-RS"/>
              </w:rPr>
              <w:t>Бачки Петровац</w:t>
            </w:r>
          </w:p>
        </w:tc>
        <w:tc>
          <w:tcPr>
            <w:tcW w:w="6985" w:type="dxa"/>
            <w:tcBorders>
              <w:top w:val="nil"/>
              <w:left w:val="nil"/>
              <w:bottom w:val="single" w:sz="4" w:space="0" w:color="auto"/>
              <w:right w:val="single" w:sz="4" w:space="0" w:color="auto"/>
            </w:tcBorders>
            <w:shd w:val="clear" w:color="auto" w:fill="auto"/>
            <w:noWrap/>
            <w:vAlign w:val="center"/>
            <w:hideMark/>
          </w:tcPr>
          <w:p w14:paraId="7DFD68ED" w14:textId="5C378200"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ВОЈВОЂАНСКЕ УДАРНЕ СЛОВАЧКЕ БРИГАДЕ 21, 21470 Бачки Петровац</w:t>
            </w:r>
          </w:p>
        </w:tc>
      </w:tr>
      <w:tr w:rsidR="00026700" w:rsidRPr="00026700" w14:paraId="13D41118"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74E8BE5"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8</w:t>
            </w:r>
          </w:p>
        </w:tc>
        <w:tc>
          <w:tcPr>
            <w:tcW w:w="2410" w:type="dxa"/>
            <w:tcBorders>
              <w:top w:val="nil"/>
              <w:left w:val="nil"/>
              <w:bottom w:val="single" w:sz="4" w:space="0" w:color="auto"/>
              <w:right w:val="single" w:sz="4" w:space="0" w:color="auto"/>
            </w:tcBorders>
            <w:shd w:val="clear" w:color="auto" w:fill="auto"/>
            <w:noWrap/>
            <w:vAlign w:val="center"/>
            <w:hideMark/>
          </w:tcPr>
          <w:p w14:paraId="2B59A756" w14:textId="77777777"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Погон БЕЧЕЈ</w:t>
            </w:r>
          </w:p>
        </w:tc>
        <w:tc>
          <w:tcPr>
            <w:tcW w:w="6985" w:type="dxa"/>
            <w:tcBorders>
              <w:top w:val="nil"/>
              <w:left w:val="nil"/>
              <w:bottom w:val="single" w:sz="4" w:space="0" w:color="auto"/>
              <w:right w:val="single" w:sz="4" w:space="0" w:color="auto"/>
            </w:tcBorders>
            <w:shd w:val="clear" w:color="auto" w:fill="auto"/>
            <w:noWrap/>
            <w:vAlign w:val="center"/>
            <w:hideMark/>
          </w:tcPr>
          <w:p w14:paraId="29754B3C" w14:textId="77777777"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ПЕТРОВОСЕЛСКИ ПУТ 1, 21220 Бечеј, БЕЧЕЈ</w:t>
            </w:r>
          </w:p>
        </w:tc>
      </w:tr>
      <w:tr w:rsidR="00026700" w:rsidRPr="00026700" w14:paraId="28F81D78"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9A08675"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9</w:t>
            </w:r>
          </w:p>
        </w:tc>
        <w:tc>
          <w:tcPr>
            <w:tcW w:w="2410" w:type="dxa"/>
            <w:tcBorders>
              <w:top w:val="nil"/>
              <w:left w:val="nil"/>
              <w:bottom w:val="single" w:sz="4" w:space="0" w:color="auto"/>
              <w:right w:val="single" w:sz="4" w:space="0" w:color="auto"/>
            </w:tcBorders>
            <w:shd w:val="clear" w:color="auto" w:fill="auto"/>
            <w:noWrap/>
            <w:vAlign w:val="center"/>
            <w:hideMark/>
          </w:tcPr>
          <w:p w14:paraId="2E530DF2" w14:textId="6AB73694"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Погон Бачка Паланка</w:t>
            </w:r>
          </w:p>
        </w:tc>
        <w:tc>
          <w:tcPr>
            <w:tcW w:w="6985" w:type="dxa"/>
            <w:tcBorders>
              <w:top w:val="nil"/>
              <w:left w:val="nil"/>
              <w:bottom w:val="single" w:sz="4" w:space="0" w:color="auto"/>
              <w:right w:val="single" w:sz="4" w:space="0" w:color="auto"/>
            </w:tcBorders>
            <w:shd w:val="clear" w:color="auto" w:fill="auto"/>
            <w:noWrap/>
            <w:vAlign w:val="center"/>
            <w:hideMark/>
          </w:tcPr>
          <w:p w14:paraId="434AD5C7" w14:textId="11B5C36E"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ЈУГ БОГДАНА ББ, 21400 Бачка Паланка</w:t>
            </w:r>
          </w:p>
        </w:tc>
      </w:tr>
      <w:tr w:rsidR="00026700" w:rsidRPr="00026700" w14:paraId="6A571BE5"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18F46D4"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10</w:t>
            </w:r>
          </w:p>
        </w:tc>
        <w:tc>
          <w:tcPr>
            <w:tcW w:w="2410" w:type="dxa"/>
            <w:tcBorders>
              <w:top w:val="nil"/>
              <w:left w:val="nil"/>
              <w:bottom w:val="single" w:sz="4" w:space="0" w:color="auto"/>
              <w:right w:val="single" w:sz="4" w:space="0" w:color="auto"/>
            </w:tcBorders>
            <w:shd w:val="clear" w:color="auto" w:fill="auto"/>
            <w:noWrap/>
            <w:vAlign w:val="center"/>
            <w:hideMark/>
          </w:tcPr>
          <w:p w14:paraId="009D22BD" w14:textId="217A1E57"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Алибунар</w:t>
            </w:r>
          </w:p>
        </w:tc>
        <w:tc>
          <w:tcPr>
            <w:tcW w:w="6985" w:type="dxa"/>
            <w:tcBorders>
              <w:top w:val="nil"/>
              <w:left w:val="nil"/>
              <w:bottom w:val="single" w:sz="4" w:space="0" w:color="auto"/>
              <w:right w:val="single" w:sz="4" w:space="0" w:color="auto"/>
            </w:tcBorders>
            <w:shd w:val="clear" w:color="auto" w:fill="auto"/>
            <w:noWrap/>
            <w:vAlign w:val="center"/>
            <w:hideMark/>
          </w:tcPr>
          <w:p w14:paraId="274A5978" w14:textId="05170983"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РАДНИЧКА 1, 26310 Алибунар</w:t>
            </w:r>
          </w:p>
        </w:tc>
      </w:tr>
      <w:tr w:rsidR="00026700" w:rsidRPr="00026700" w14:paraId="6E2C48FC"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AD61A97"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11</w:t>
            </w:r>
          </w:p>
        </w:tc>
        <w:tc>
          <w:tcPr>
            <w:tcW w:w="2410" w:type="dxa"/>
            <w:tcBorders>
              <w:top w:val="nil"/>
              <w:left w:val="nil"/>
              <w:bottom w:val="single" w:sz="4" w:space="0" w:color="auto"/>
              <w:right w:val="single" w:sz="4" w:space="0" w:color="auto"/>
            </w:tcBorders>
            <w:shd w:val="clear" w:color="auto" w:fill="auto"/>
            <w:noWrap/>
            <w:vAlign w:val="center"/>
            <w:hideMark/>
          </w:tcPr>
          <w:p w14:paraId="72C6CE59" w14:textId="76F0BE18"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Пословница </w:t>
            </w:r>
            <w:r>
              <w:rPr>
                <w:rFonts w:cs="Arial"/>
                <w:color w:val="1A1A1A"/>
                <w:sz w:val="24"/>
                <w:szCs w:val="24"/>
                <w:lang w:val="sr-Cyrl-RS"/>
              </w:rPr>
              <w:t>Бела Црква</w:t>
            </w:r>
          </w:p>
        </w:tc>
        <w:tc>
          <w:tcPr>
            <w:tcW w:w="6985" w:type="dxa"/>
            <w:tcBorders>
              <w:top w:val="nil"/>
              <w:left w:val="nil"/>
              <w:bottom w:val="single" w:sz="4" w:space="0" w:color="auto"/>
              <w:right w:val="single" w:sz="4" w:space="0" w:color="auto"/>
            </w:tcBorders>
            <w:shd w:val="clear" w:color="auto" w:fill="auto"/>
            <w:noWrap/>
            <w:vAlign w:val="center"/>
            <w:hideMark/>
          </w:tcPr>
          <w:p w14:paraId="4FE70EB6" w14:textId="07D6F261" w:rsidR="00026700" w:rsidRPr="00026700" w:rsidRDefault="00026700" w:rsidP="00026700">
            <w:pPr>
              <w:spacing w:before="0"/>
              <w:rPr>
                <w:rFonts w:cs="Arial"/>
                <w:color w:val="1A1A1A"/>
                <w:sz w:val="24"/>
                <w:szCs w:val="24"/>
                <w:lang w:val="sr-Cyrl-RS"/>
              </w:rPr>
            </w:pPr>
            <w:r>
              <w:rPr>
                <w:rFonts w:cs="Arial"/>
                <w:color w:val="1A1A1A"/>
                <w:sz w:val="24"/>
                <w:szCs w:val="24"/>
                <w:lang w:val="sr-Cyrl-RS"/>
              </w:rPr>
              <w:t>КАРАЂОРЂЕВА 9, 26340 Бела Црква</w:t>
            </w:r>
          </w:p>
        </w:tc>
      </w:tr>
      <w:tr w:rsidR="00026700" w:rsidRPr="00026700" w14:paraId="20D79E98"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3F8E8D4"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12</w:t>
            </w:r>
          </w:p>
        </w:tc>
        <w:tc>
          <w:tcPr>
            <w:tcW w:w="2410" w:type="dxa"/>
            <w:tcBorders>
              <w:top w:val="nil"/>
              <w:left w:val="nil"/>
              <w:bottom w:val="single" w:sz="4" w:space="0" w:color="auto"/>
              <w:right w:val="single" w:sz="4" w:space="0" w:color="auto"/>
            </w:tcBorders>
            <w:shd w:val="clear" w:color="auto" w:fill="auto"/>
            <w:noWrap/>
            <w:vAlign w:val="center"/>
            <w:hideMark/>
          </w:tcPr>
          <w:p w14:paraId="6F08DB77" w14:textId="117FD9F7"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Ковин</w:t>
            </w:r>
          </w:p>
        </w:tc>
        <w:tc>
          <w:tcPr>
            <w:tcW w:w="6985" w:type="dxa"/>
            <w:tcBorders>
              <w:top w:val="nil"/>
              <w:left w:val="nil"/>
              <w:bottom w:val="single" w:sz="4" w:space="0" w:color="auto"/>
              <w:right w:val="single" w:sz="4" w:space="0" w:color="auto"/>
            </w:tcBorders>
            <w:shd w:val="clear" w:color="auto" w:fill="auto"/>
            <w:noWrap/>
            <w:vAlign w:val="center"/>
            <w:hideMark/>
          </w:tcPr>
          <w:p w14:paraId="41D844E3" w14:textId="72C766C8"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7 ЈУЛА ББ, 26220 Ковин</w:t>
            </w:r>
          </w:p>
        </w:tc>
      </w:tr>
      <w:tr w:rsidR="00026700" w:rsidRPr="00026700" w14:paraId="2BFA1AE5"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AEBF6CD"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13</w:t>
            </w:r>
          </w:p>
        </w:tc>
        <w:tc>
          <w:tcPr>
            <w:tcW w:w="2410" w:type="dxa"/>
            <w:tcBorders>
              <w:top w:val="nil"/>
              <w:left w:val="nil"/>
              <w:bottom w:val="single" w:sz="4" w:space="0" w:color="auto"/>
              <w:right w:val="single" w:sz="4" w:space="0" w:color="auto"/>
            </w:tcBorders>
            <w:shd w:val="clear" w:color="auto" w:fill="auto"/>
            <w:noWrap/>
            <w:vAlign w:val="center"/>
            <w:hideMark/>
          </w:tcPr>
          <w:p w14:paraId="1967D830" w14:textId="3A47FFAE"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ПДЦ Панчево</w:t>
            </w:r>
          </w:p>
        </w:tc>
        <w:tc>
          <w:tcPr>
            <w:tcW w:w="6985" w:type="dxa"/>
            <w:tcBorders>
              <w:top w:val="nil"/>
              <w:left w:val="nil"/>
              <w:bottom w:val="single" w:sz="4" w:space="0" w:color="auto"/>
              <w:right w:val="single" w:sz="4" w:space="0" w:color="auto"/>
            </w:tcBorders>
            <w:shd w:val="clear" w:color="auto" w:fill="auto"/>
            <w:noWrap/>
            <w:vAlign w:val="center"/>
            <w:hideMark/>
          </w:tcPr>
          <w:p w14:paraId="3FDD6861" w14:textId="6A6E13CD"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 xml:space="preserve">МИЛОША ОБРЕНОВИЋА 6, 26101 </w:t>
            </w:r>
            <w:r w:rsidRPr="00026700">
              <w:rPr>
                <w:lang w:val="sr-Cyrl-RS"/>
              </w:rPr>
              <w:t>Панчево</w:t>
            </w:r>
          </w:p>
        </w:tc>
      </w:tr>
      <w:tr w:rsidR="00026700" w:rsidRPr="00026700" w14:paraId="63B0CE52"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4E68BDF"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14</w:t>
            </w:r>
          </w:p>
        </w:tc>
        <w:tc>
          <w:tcPr>
            <w:tcW w:w="2410" w:type="dxa"/>
            <w:tcBorders>
              <w:top w:val="nil"/>
              <w:left w:val="nil"/>
              <w:bottom w:val="single" w:sz="4" w:space="0" w:color="auto"/>
              <w:right w:val="single" w:sz="4" w:space="0" w:color="auto"/>
            </w:tcBorders>
            <w:shd w:val="clear" w:color="auto" w:fill="auto"/>
            <w:noWrap/>
            <w:vAlign w:val="center"/>
            <w:hideMark/>
          </w:tcPr>
          <w:p w14:paraId="0B90CB32" w14:textId="49956853"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Погон Вршац</w:t>
            </w:r>
          </w:p>
        </w:tc>
        <w:tc>
          <w:tcPr>
            <w:tcW w:w="6985" w:type="dxa"/>
            <w:tcBorders>
              <w:top w:val="nil"/>
              <w:left w:val="nil"/>
              <w:bottom w:val="single" w:sz="4" w:space="0" w:color="auto"/>
              <w:right w:val="single" w:sz="4" w:space="0" w:color="auto"/>
            </w:tcBorders>
            <w:shd w:val="clear" w:color="auto" w:fill="auto"/>
            <w:noWrap/>
            <w:vAlign w:val="center"/>
            <w:hideMark/>
          </w:tcPr>
          <w:p w14:paraId="4CD00731" w14:textId="77287719"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ИВАНА МИЛУТИНОВИЋА ББ, 26300 Вршац</w:t>
            </w:r>
          </w:p>
        </w:tc>
      </w:tr>
      <w:tr w:rsidR="00026700" w:rsidRPr="00026700" w14:paraId="024AD7AD"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0E812BB"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15</w:t>
            </w:r>
          </w:p>
        </w:tc>
        <w:tc>
          <w:tcPr>
            <w:tcW w:w="2410" w:type="dxa"/>
            <w:tcBorders>
              <w:top w:val="nil"/>
              <w:left w:val="nil"/>
              <w:bottom w:val="single" w:sz="4" w:space="0" w:color="auto"/>
              <w:right w:val="single" w:sz="4" w:space="0" w:color="auto"/>
            </w:tcBorders>
            <w:shd w:val="clear" w:color="auto" w:fill="auto"/>
            <w:noWrap/>
            <w:vAlign w:val="center"/>
            <w:hideMark/>
          </w:tcPr>
          <w:p w14:paraId="32235BD6" w14:textId="7D6AFC52"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Пословница </w:t>
            </w:r>
            <w:r>
              <w:rPr>
                <w:rFonts w:cs="Arial"/>
                <w:color w:val="1A1A1A"/>
                <w:sz w:val="24"/>
                <w:szCs w:val="24"/>
                <w:lang w:val="sr-Cyrl-RS"/>
              </w:rPr>
              <w:t>Инђија</w:t>
            </w:r>
          </w:p>
        </w:tc>
        <w:tc>
          <w:tcPr>
            <w:tcW w:w="6985" w:type="dxa"/>
            <w:tcBorders>
              <w:top w:val="nil"/>
              <w:left w:val="nil"/>
              <w:bottom w:val="single" w:sz="4" w:space="0" w:color="auto"/>
              <w:right w:val="single" w:sz="4" w:space="0" w:color="auto"/>
            </w:tcBorders>
            <w:shd w:val="clear" w:color="auto" w:fill="auto"/>
            <w:noWrap/>
            <w:vAlign w:val="center"/>
            <w:hideMark/>
          </w:tcPr>
          <w:p w14:paraId="1186FAA9" w14:textId="09DB2A15" w:rsidR="00026700" w:rsidRPr="00026700" w:rsidRDefault="00026700" w:rsidP="00026700">
            <w:pPr>
              <w:spacing w:before="0"/>
              <w:rPr>
                <w:rFonts w:cs="Arial"/>
                <w:color w:val="1A1A1A"/>
                <w:sz w:val="24"/>
                <w:szCs w:val="24"/>
                <w:lang w:val="sr-Cyrl-RS"/>
              </w:rPr>
            </w:pPr>
            <w:r>
              <w:rPr>
                <w:rFonts w:cs="Arial"/>
                <w:color w:val="1A1A1A"/>
                <w:sz w:val="24"/>
                <w:szCs w:val="24"/>
                <w:lang w:val="sr-Cyrl-RS"/>
              </w:rPr>
              <w:t>ВОЈВОДЕ СТЕПЕ 36, 22320 Инђија</w:t>
            </w:r>
          </w:p>
        </w:tc>
      </w:tr>
      <w:tr w:rsidR="00026700" w:rsidRPr="00026700" w14:paraId="2975BC2D"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C40B6C2"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16</w:t>
            </w:r>
          </w:p>
        </w:tc>
        <w:tc>
          <w:tcPr>
            <w:tcW w:w="2410" w:type="dxa"/>
            <w:tcBorders>
              <w:top w:val="nil"/>
              <w:left w:val="nil"/>
              <w:bottom w:val="single" w:sz="4" w:space="0" w:color="auto"/>
              <w:right w:val="single" w:sz="4" w:space="0" w:color="auto"/>
            </w:tcBorders>
            <w:shd w:val="clear" w:color="auto" w:fill="auto"/>
            <w:noWrap/>
            <w:vAlign w:val="center"/>
            <w:hideMark/>
          </w:tcPr>
          <w:p w14:paraId="29AFD8B8" w14:textId="68631F66"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Пословница </w:t>
            </w:r>
            <w:r>
              <w:rPr>
                <w:rFonts w:cs="Arial"/>
                <w:color w:val="1A1A1A"/>
                <w:sz w:val="24"/>
                <w:szCs w:val="24"/>
                <w:lang w:val="sr-Cyrl-RS"/>
              </w:rPr>
              <w:t>Стара Пазова</w:t>
            </w:r>
          </w:p>
        </w:tc>
        <w:tc>
          <w:tcPr>
            <w:tcW w:w="6985" w:type="dxa"/>
            <w:tcBorders>
              <w:top w:val="nil"/>
              <w:left w:val="nil"/>
              <w:bottom w:val="single" w:sz="4" w:space="0" w:color="auto"/>
              <w:right w:val="single" w:sz="4" w:space="0" w:color="auto"/>
            </w:tcBorders>
            <w:shd w:val="clear" w:color="auto" w:fill="auto"/>
            <w:noWrap/>
            <w:vAlign w:val="center"/>
            <w:hideMark/>
          </w:tcPr>
          <w:p w14:paraId="5A19C3B4" w14:textId="04164005"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НИКОЛЕ МОМ</w:t>
            </w:r>
            <w:r>
              <w:rPr>
                <w:rFonts w:cs="Arial"/>
                <w:color w:val="1A1A1A"/>
                <w:sz w:val="24"/>
                <w:szCs w:val="24"/>
                <w:lang w:val="sr-Cyrl-RS"/>
              </w:rPr>
              <w:t>ЧИЛОВИЋА ББ, 22300 Стара Пазова</w:t>
            </w:r>
          </w:p>
        </w:tc>
      </w:tr>
      <w:tr w:rsidR="00026700" w:rsidRPr="00026700" w14:paraId="32E1AAD8"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4C0DC2C"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17</w:t>
            </w:r>
          </w:p>
        </w:tc>
        <w:tc>
          <w:tcPr>
            <w:tcW w:w="2410" w:type="dxa"/>
            <w:tcBorders>
              <w:top w:val="nil"/>
              <w:left w:val="nil"/>
              <w:bottom w:val="single" w:sz="4" w:space="0" w:color="auto"/>
              <w:right w:val="single" w:sz="4" w:space="0" w:color="auto"/>
            </w:tcBorders>
            <w:shd w:val="clear" w:color="auto" w:fill="auto"/>
            <w:noWrap/>
            <w:vAlign w:val="center"/>
            <w:hideMark/>
          </w:tcPr>
          <w:p w14:paraId="15CB44F3" w14:textId="1F7A0676"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ПДЦ Рума</w:t>
            </w:r>
          </w:p>
        </w:tc>
        <w:tc>
          <w:tcPr>
            <w:tcW w:w="6985" w:type="dxa"/>
            <w:tcBorders>
              <w:top w:val="nil"/>
              <w:left w:val="nil"/>
              <w:bottom w:val="single" w:sz="4" w:space="0" w:color="auto"/>
              <w:right w:val="single" w:sz="4" w:space="0" w:color="auto"/>
            </w:tcBorders>
            <w:shd w:val="clear" w:color="auto" w:fill="auto"/>
            <w:noWrap/>
            <w:vAlign w:val="center"/>
            <w:hideMark/>
          </w:tcPr>
          <w:p w14:paraId="3220E443" w14:textId="0C7D3705"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ИНДУСТРИЈСКА 155, 22400 Рума</w:t>
            </w:r>
          </w:p>
        </w:tc>
      </w:tr>
      <w:tr w:rsidR="00026700" w:rsidRPr="00026700" w14:paraId="4CA06E92" w14:textId="77777777" w:rsidTr="00DC206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663E568"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18</w:t>
            </w:r>
          </w:p>
        </w:tc>
        <w:tc>
          <w:tcPr>
            <w:tcW w:w="2410" w:type="dxa"/>
            <w:tcBorders>
              <w:top w:val="nil"/>
              <w:left w:val="nil"/>
              <w:bottom w:val="single" w:sz="4" w:space="0" w:color="auto"/>
              <w:right w:val="single" w:sz="4" w:space="0" w:color="auto"/>
            </w:tcBorders>
            <w:shd w:val="clear" w:color="auto" w:fill="auto"/>
            <w:noWrap/>
            <w:vAlign w:val="center"/>
            <w:hideMark/>
          </w:tcPr>
          <w:p w14:paraId="11647E75" w14:textId="1BF064C7"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Погон Шид</w:t>
            </w:r>
          </w:p>
        </w:tc>
        <w:tc>
          <w:tcPr>
            <w:tcW w:w="6985" w:type="dxa"/>
            <w:tcBorders>
              <w:top w:val="nil"/>
              <w:left w:val="nil"/>
              <w:bottom w:val="single" w:sz="4" w:space="0" w:color="auto"/>
              <w:right w:val="single" w:sz="4" w:space="0" w:color="auto"/>
            </w:tcBorders>
            <w:shd w:val="clear" w:color="auto" w:fill="auto"/>
            <w:noWrap/>
            <w:vAlign w:val="center"/>
            <w:hideMark/>
          </w:tcPr>
          <w:p w14:paraId="57540068" w14:textId="3EDB126B"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СВЕТОГ САВЕ ББ, 22240 Шид</w:t>
            </w:r>
          </w:p>
        </w:tc>
      </w:tr>
      <w:tr w:rsidR="00026700" w:rsidRPr="00026700" w14:paraId="0ACCA158" w14:textId="77777777" w:rsidTr="00DC2060">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EBA3F"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lastRenderedPageBreak/>
              <w:t>19</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CFBC93E" w14:textId="40F38CF6"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ПДЦ </w:t>
            </w:r>
            <w:r>
              <w:rPr>
                <w:rFonts w:cs="Arial"/>
                <w:color w:val="1A1A1A"/>
                <w:sz w:val="24"/>
                <w:szCs w:val="24"/>
                <w:lang w:val="sr-Cyrl-RS"/>
              </w:rPr>
              <w:t>Сремска Митровица</w:t>
            </w:r>
          </w:p>
        </w:tc>
        <w:tc>
          <w:tcPr>
            <w:tcW w:w="6985" w:type="dxa"/>
            <w:tcBorders>
              <w:top w:val="single" w:sz="4" w:space="0" w:color="auto"/>
              <w:left w:val="nil"/>
              <w:bottom w:val="single" w:sz="4" w:space="0" w:color="auto"/>
              <w:right w:val="single" w:sz="4" w:space="0" w:color="auto"/>
            </w:tcBorders>
            <w:shd w:val="clear" w:color="auto" w:fill="auto"/>
            <w:noWrap/>
            <w:vAlign w:val="center"/>
            <w:hideMark/>
          </w:tcPr>
          <w:p w14:paraId="72643EDD" w14:textId="1084CA9C"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ФРУШКОГОР</w:t>
            </w:r>
            <w:r>
              <w:rPr>
                <w:rFonts w:cs="Arial"/>
                <w:color w:val="1A1A1A"/>
                <w:sz w:val="24"/>
                <w:szCs w:val="24"/>
                <w:lang w:val="sr-Cyrl-RS"/>
              </w:rPr>
              <w:t>СКА ББ, 22000 Сремска Митровица</w:t>
            </w:r>
          </w:p>
        </w:tc>
      </w:tr>
      <w:tr w:rsidR="00026700" w:rsidRPr="00026700" w14:paraId="3A9DDE87"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7566696"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20</w:t>
            </w:r>
          </w:p>
        </w:tc>
        <w:tc>
          <w:tcPr>
            <w:tcW w:w="2410" w:type="dxa"/>
            <w:tcBorders>
              <w:top w:val="nil"/>
              <w:left w:val="nil"/>
              <w:bottom w:val="single" w:sz="4" w:space="0" w:color="auto"/>
              <w:right w:val="single" w:sz="4" w:space="0" w:color="auto"/>
            </w:tcBorders>
            <w:shd w:val="clear" w:color="auto" w:fill="auto"/>
            <w:noWrap/>
            <w:vAlign w:val="center"/>
            <w:hideMark/>
          </w:tcPr>
          <w:p w14:paraId="78AA7C7A" w14:textId="04FEB3CD"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Апатин</w:t>
            </w:r>
          </w:p>
        </w:tc>
        <w:tc>
          <w:tcPr>
            <w:tcW w:w="6985" w:type="dxa"/>
            <w:tcBorders>
              <w:top w:val="nil"/>
              <w:left w:val="nil"/>
              <w:bottom w:val="single" w:sz="4" w:space="0" w:color="auto"/>
              <w:right w:val="single" w:sz="4" w:space="0" w:color="auto"/>
            </w:tcBorders>
            <w:shd w:val="clear" w:color="auto" w:fill="auto"/>
            <w:noWrap/>
            <w:vAlign w:val="center"/>
            <w:hideMark/>
          </w:tcPr>
          <w:p w14:paraId="3F765B6B" w14:textId="7C56E7C2"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ДИМИТРИЈА ТУЦОВИЋА 14, 25260 Апатин</w:t>
            </w:r>
          </w:p>
        </w:tc>
      </w:tr>
      <w:tr w:rsidR="00026700" w:rsidRPr="00026700" w14:paraId="086F7FD3"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56EC5E5"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21</w:t>
            </w:r>
          </w:p>
        </w:tc>
        <w:tc>
          <w:tcPr>
            <w:tcW w:w="2410" w:type="dxa"/>
            <w:tcBorders>
              <w:top w:val="nil"/>
              <w:left w:val="nil"/>
              <w:bottom w:val="single" w:sz="4" w:space="0" w:color="auto"/>
              <w:right w:val="single" w:sz="4" w:space="0" w:color="auto"/>
            </w:tcBorders>
            <w:shd w:val="clear" w:color="auto" w:fill="auto"/>
            <w:noWrap/>
            <w:vAlign w:val="center"/>
            <w:hideMark/>
          </w:tcPr>
          <w:p w14:paraId="15AACEC4" w14:textId="3DC21B71"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Оџаци</w:t>
            </w:r>
          </w:p>
        </w:tc>
        <w:tc>
          <w:tcPr>
            <w:tcW w:w="6985" w:type="dxa"/>
            <w:tcBorders>
              <w:top w:val="nil"/>
              <w:left w:val="nil"/>
              <w:bottom w:val="single" w:sz="4" w:space="0" w:color="auto"/>
              <w:right w:val="single" w:sz="4" w:space="0" w:color="auto"/>
            </w:tcBorders>
            <w:shd w:val="clear" w:color="auto" w:fill="auto"/>
            <w:noWrap/>
            <w:vAlign w:val="center"/>
            <w:hideMark/>
          </w:tcPr>
          <w:p w14:paraId="54CAF03F" w14:textId="7147EB6F"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ДЕРОЊСКИ ПУТ ББ, 25250 Оџаци</w:t>
            </w:r>
          </w:p>
        </w:tc>
      </w:tr>
      <w:tr w:rsidR="00026700" w:rsidRPr="00026700" w14:paraId="44B18BA4"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8877A73"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22</w:t>
            </w:r>
          </w:p>
        </w:tc>
        <w:tc>
          <w:tcPr>
            <w:tcW w:w="2410" w:type="dxa"/>
            <w:tcBorders>
              <w:top w:val="nil"/>
              <w:left w:val="nil"/>
              <w:bottom w:val="single" w:sz="4" w:space="0" w:color="auto"/>
              <w:right w:val="single" w:sz="4" w:space="0" w:color="auto"/>
            </w:tcBorders>
            <w:shd w:val="clear" w:color="auto" w:fill="auto"/>
            <w:noWrap/>
            <w:vAlign w:val="center"/>
            <w:hideMark/>
          </w:tcPr>
          <w:p w14:paraId="40715B7A" w14:textId="50E5201B"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Кула</w:t>
            </w:r>
          </w:p>
        </w:tc>
        <w:tc>
          <w:tcPr>
            <w:tcW w:w="6985" w:type="dxa"/>
            <w:tcBorders>
              <w:top w:val="nil"/>
              <w:left w:val="nil"/>
              <w:bottom w:val="single" w:sz="4" w:space="0" w:color="auto"/>
              <w:right w:val="single" w:sz="4" w:space="0" w:color="auto"/>
            </w:tcBorders>
            <w:shd w:val="clear" w:color="auto" w:fill="auto"/>
            <w:noWrap/>
            <w:vAlign w:val="center"/>
            <w:hideMark/>
          </w:tcPr>
          <w:p w14:paraId="57CF3F05" w14:textId="51A21084"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ПАРТИЗАНСКА 13, 25230 Кула</w:t>
            </w:r>
          </w:p>
        </w:tc>
      </w:tr>
      <w:tr w:rsidR="00026700" w:rsidRPr="00026700" w14:paraId="750AEDA6"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A46F0D6"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23</w:t>
            </w:r>
          </w:p>
        </w:tc>
        <w:tc>
          <w:tcPr>
            <w:tcW w:w="2410" w:type="dxa"/>
            <w:tcBorders>
              <w:top w:val="nil"/>
              <w:left w:val="nil"/>
              <w:bottom w:val="single" w:sz="4" w:space="0" w:color="auto"/>
              <w:right w:val="single" w:sz="4" w:space="0" w:color="auto"/>
            </w:tcBorders>
            <w:shd w:val="clear" w:color="auto" w:fill="auto"/>
            <w:noWrap/>
            <w:vAlign w:val="center"/>
            <w:hideMark/>
          </w:tcPr>
          <w:p w14:paraId="3E922EEA" w14:textId="4D1B99C5"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ПДЦ </w:t>
            </w:r>
            <w:r>
              <w:rPr>
                <w:rFonts w:cs="Arial"/>
                <w:color w:val="1A1A1A"/>
                <w:sz w:val="24"/>
                <w:szCs w:val="24"/>
                <w:lang w:val="sr-Cyrl-RS"/>
              </w:rPr>
              <w:t>Врбас</w:t>
            </w:r>
          </w:p>
        </w:tc>
        <w:tc>
          <w:tcPr>
            <w:tcW w:w="6985" w:type="dxa"/>
            <w:tcBorders>
              <w:top w:val="nil"/>
              <w:left w:val="nil"/>
              <w:bottom w:val="single" w:sz="4" w:space="0" w:color="auto"/>
              <w:right w:val="single" w:sz="4" w:space="0" w:color="auto"/>
            </w:tcBorders>
            <w:shd w:val="clear" w:color="auto" w:fill="auto"/>
            <w:noWrap/>
            <w:vAlign w:val="center"/>
            <w:hideMark/>
          </w:tcPr>
          <w:p w14:paraId="091E9370" w14:textId="5EF8E395"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 xml:space="preserve">САВЕ </w:t>
            </w:r>
            <w:r>
              <w:rPr>
                <w:rFonts w:cs="Arial"/>
                <w:color w:val="1A1A1A"/>
                <w:sz w:val="24"/>
                <w:szCs w:val="24"/>
                <w:lang w:val="sr-Cyrl-RS"/>
              </w:rPr>
              <w:t>КОВАЧЕВИЋА 84, 21460 Врбас</w:t>
            </w:r>
          </w:p>
        </w:tc>
      </w:tr>
      <w:tr w:rsidR="00026700" w:rsidRPr="00026700" w14:paraId="7660456D"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F4C01D3"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24</w:t>
            </w:r>
          </w:p>
        </w:tc>
        <w:tc>
          <w:tcPr>
            <w:tcW w:w="2410" w:type="dxa"/>
            <w:tcBorders>
              <w:top w:val="nil"/>
              <w:left w:val="nil"/>
              <w:bottom w:val="single" w:sz="4" w:space="0" w:color="auto"/>
              <w:right w:val="single" w:sz="4" w:space="0" w:color="auto"/>
            </w:tcBorders>
            <w:shd w:val="clear" w:color="auto" w:fill="auto"/>
            <w:noWrap/>
            <w:vAlign w:val="center"/>
            <w:hideMark/>
          </w:tcPr>
          <w:p w14:paraId="61EED3B1" w14:textId="5F1C6EE2"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ПДЦ</w:t>
            </w:r>
            <w:r>
              <w:rPr>
                <w:rFonts w:cs="Arial"/>
                <w:color w:val="1A1A1A"/>
                <w:sz w:val="24"/>
                <w:szCs w:val="24"/>
                <w:lang w:val="sr-Cyrl-RS"/>
              </w:rPr>
              <w:t xml:space="preserve"> Сомбор</w:t>
            </w:r>
          </w:p>
        </w:tc>
        <w:tc>
          <w:tcPr>
            <w:tcW w:w="6985" w:type="dxa"/>
            <w:tcBorders>
              <w:top w:val="nil"/>
              <w:left w:val="nil"/>
              <w:bottom w:val="single" w:sz="4" w:space="0" w:color="auto"/>
              <w:right w:val="single" w:sz="4" w:space="0" w:color="auto"/>
            </w:tcBorders>
            <w:shd w:val="clear" w:color="auto" w:fill="auto"/>
            <w:noWrap/>
            <w:vAlign w:val="center"/>
            <w:hideMark/>
          </w:tcPr>
          <w:p w14:paraId="223C178D" w14:textId="687834BA" w:rsidR="00026700" w:rsidRPr="00026700" w:rsidRDefault="00026700" w:rsidP="00026700">
            <w:pPr>
              <w:spacing w:before="0"/>
              <w:rPr>
                <w:rFonts w:cs="Arial"/>
                <w:color w:val="1A1A1A"/>
                <w:sz w:val="24"/>
                <w:szCs w:val="24"/>
                <w:lang w:val="sr-Cyrl-RS"/>
              </w:rPr>
            </w:pPr>
            <w:r>
              <w:rPr>
                <w:rFonts w:cs="Arial"/>
                <w:color w:val="1A1A1A"/>
                <w:sz w:val="24"/>
                <w:szCs w:val="24"/>
                <w:lang w:val="sr-Cyrl-RS"/>
              </w:rPr>
              <w:t>АПАТИНСКИ ПУТ ББ, 25101 Сомбор</w:t>
            </w:r>
          </w:p>
        </w:tc>
      </w:tr>
      <w:tr w:rsidR="00026700" w:rsidRPr="00026700" w14:paraId="12203DD9"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6545231"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25</w:t>
            </w:r>
          </w:p>
        </w:tc>
        <w:tc>
          <w:tcPr>
            <w:tcW w:w="2410" w:type="dxa"/>
            <w:tcBorders>
              <w:top w:val="nil"/>
              <w:left w:val="nil"/>
              <w:bottom w:val="single" w:sz="4" w:space="0" w:color="auto"/>
              <w:right w:val="single" w:sz="4" w:space="0" w:color="auto"/>
            </w:tcBorders>
            <w:shd w:val="clear" w:color="auto" w:fill="auto"/>
            <w:noWrap/>
            <w:vAlign w:val="bottom"/>
            <w:hideMark/>
          </w:tcPr>
          <w:p w14:paraId="4BE21BB5" w14:textId="2B056759"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Погон Сента</w:t>
            </w:r>
          </w:p>
        </w:tc>
        <w:tc>
          <w:tcPr>
            <w:tcW w:w="6985" w:type="dxa"/>
            <w:tcBorders>
              <w:top w:val="nil"/>
              <w:left w:val="nil"/>
              <w:bottom w:val="single" w:sz="4" w:space="0" w:color="auto"/>
              <w:right w:val="single" w:sz="4" w:space="0" w:color="auto"/>
            </w:tcBorders>
            <w:shd w:val="clear" w:color="auto" w:fill="auto"/>
            <w:noWrap/>
            <w:vAlign w:val="bottom"/>
            <w:hideMark/>
          </w:tcPr>
          <w:p w14:paraId="3C4DDCE6" w14:textId="27A7DF0B"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СУБОТИЧКИ ПУТ 21, 24400 Сента</w:t>
            </w:r>
          </w:p>
        </w:tc>
      </w:tr>
      <w:tr w:rsidR="00026700" w:rsidRPr="00026700" w14:paraId="6441FD3D"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9F15C96"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26</w:t>
            </w:r>
          </w:p>
        </w:tc>
        <w:tc>
          <w:tcPr>
            <w:tcW w:w="2410" w:type="dxa"/>
            <w:tcBorders>
              <w:top w:val="nil"/>
              <w:left w:val="nil"/>
              <w:bottom w:val="single" w:sz="4" w:space="0" w:color="auto"/>
              <w:right w:val="single" w:sz="4" w:space="0" w:color="auto"/>
            </w:tcBorders>
            <w:shd w:val="clear" w:color="auto" w:fill="auto"/>
            <w:noWrap/>
            <w:vAlign w:val="center"/>
            <w:hideMark/>
          </w:tcPr>
          <w:p w14:paraId="3B79CD85" w14:textId="4058055F"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Погон Бачка Топола</w:t>
            </w:r>
          </w:p>
        </w:tc>
        <w:tc>
          <w:tcPr>
            <w:tcW w:w="6985" w:type="dxa"/>
            <w:tcBorders>
              <w:top w:val="nil"/>
              <w:left w:val="nil"/>
              <w:bottom w:val="single" w:sz="4" w:space="0" w:color="auto"/>
              <w:right w:val="single" w:sz="4" w:space="0" w:color="auto"/>
            </w:tcBorders>
            <w:shd w:val="clear" w:color="auto" w:fill="auto"/>
            <w:noWrap/>
            <w:vAlign w:val="center"/>
            <w:hideMark/>
          </w:tcPr>
          <w:p w14:paraId="4ACE37DD" w14:textId="67FF1401"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ГЛАВНА 57, 24300 Бачка Топола</w:t>
            </w:r>
          </w:p>
        </w:tc>
      </w:tr>
      <w:tr w:rsidR="00026700" w:rsidRPr="00026700" w14:paraId="75CF3EA2"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29CF2D6"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27</w:t>
            </w:r>
          </w:p>
        </w:tc>
        <w:tc>
          <w:tcPr>
            <w:tcW w:w="2410" w:type="dxa"/>
            <w:tcBorders>
              <w:top w:val="nil"/>
              <w:left w:val="nil"/>
              <w:bottom w:val="single" w:sz="4" w:space="0" w:color="auto"/>
              <w:right w:val="single" w:sz="4" w:space="0" w:color="auto"/>
            </w:tcBorders>
            <w:shd w:val="clear" w:color="auto" w:fill="auto"/>
            <w:noWrap/>
            <w:vAlign w:val="center"/>
            <w:hideMark/>
          </w:tcPr>
          <w:p w14:paraId="6A1CE83C" w14:textId="7AA95577"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Б</w:t>
            </w:r>
            <w:r>
              <w:rPr>
                <w:rFonts w:cs="Arial"/>
                <w:color w:val="1A1A1A"/>
                <w:sz w:val="24"/>
                <w:szCs w:val="24"/>
                <w:lang w:val="sr-Cyrl-RS"/>
              </w:rPr>
              <w:t>ајмок</w:t>
            </w:r>
          </w:p>
        </w:tc>
        <w:tc>
          <w:tcPr>
            <w:tcW w:w="6985" w:type="dxa"/>
            <w:tcBorders>
              <w:top w:val="nil"/>
              <w:left w:val="nil"/>
              <w:bottom w:val="single" w:sz="4" w:space="0" w:color="auto"/>
              <w:right w:val="single" w:sz="4" w:space="0" w:color="auto"/>
            </w:tcBorders>
            <w:shd w:val="clear" w:color="auto" w:fill="auto"/>
            <w:noWrap/>
            <w:vAlign w:val="center"/>
            <w:hideMark/>
          </w:tcPr>
          <w:p w14:paraId="72064699" w14:textId="30F0A4C4" w:rsidR="00026700" w:rsidRPr="00026700" w:rsidRDefault="00026700" w:rsidP="00026700">
            <w:pPr>
              <w:spacing w:before="0"/>
              <w:rPr>
                <w:rFonts w:cs="Arial"/>
                <w:color w:val="1A1A1A"/>
                <w:sz w:val="24"/>
                <w:szCs w:val="24"/>
                <w:lang w:val="sr-Cyrl-RS"/>
              </w:rPr>
            </w:pPr>
            <w:r>
              <w:rPr>
                <w:rFonts w:cs="Arial"/>
                <w:color w:val="1A1A1A"/>
                <w:sz w:val="24"/>
                <w:szCs w:val="24"/>
                <w:lang w:val="sr-Cyrl-RS"/>
              </w:rPr>
              <w:t>МОШЕ ПИЈАДЕ 12, 24210</w:t>
            </w:r>
            <w:r w:rsidRPr="00026700">
              <w:rPr>
                <w:rFonts w:cs="Arial"/>
                <w:color w:val="1A1A1A"/>
                <w:sz w:val="24"/>
                <w:szCs w:val="24"/>
                <w:lang w:val="sr-Cyrl-RS"/>
              </w:rPr>
              <w:t xml:space="preserve"> Б</w:t>
            </w:r>
            <w:r>
              <w:rPr>
                <w:rFonts w:cs="Arial"/>
                <w:color w:val="1A1A1A"/>
                <w:sz w:val="24"/>
                <w:szCs w:val="24"/>
                <w:lang w:val="sr-Cyrl-RS"/>
              </w:rPr>
              <w:t>ајмок</w:t>
            </w:r>
          </w:p>
        </w:tc>
      </w:tr>
      <w:tr w:rsidR="00026700" w:rsidRPr="00026700" w14:paraId="54A3E48D"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AA2D227"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28</w:t>
            </w:r>
          </w:p>
        </w:tc>
        <w:tc>
          <w:tcPr>
            <w:tcW w:w="2410" w:type="dxa"/>
            <w:tcBorders>
              <w:top w:val="nil"/>
              <w:left w:val="nil"/>
              <w:bottom w:val="single" w:sz="4" w:space="0" w:color="auto"/>
              <w:right w:val="single" w:sz="4" w:space="0" w:color="auto"/>
            </w:tcBorders>
            <w:shd w:val="clear" w:color="auto" w:fill="auto"/>
            <w:noWrap/>
            <w:vAlign w:val="bottom"/>
            <w:hideMark/>
          </w:tcPr>
          <w:p w14:paraId="4364DB0A" w14:textId="4CBF4215"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 објекат Н</w:t>
            </w:r>
            <w:r>
              <w:rPr>
                <w:rFonts w:cs="Arial"/>
                <w:color w:val="1A1A1A"/>
                <w:sz w:val="24"/>
                <w:szCs w:val="24"/>
                <w:lang w:val="sr-Cyrl-RS"/>
              </w:rPr>
              <w:t>ови Сад</w:t>
            </w:r>
          </w:p>
        </w:tc>
        <w:tc>
          <w:tcPr>
            <w:tcW w:w="6985" w:type="dxa"/>
            <w:tcBorders>
              <w:top w:val="nil"/>
              <w:left w:val="nil"/>
              <w:bottom w:val="single" w:sz="4" w:space="0" w:color="auto"/>
              <w:right w:val="single" w:sz="4" w:space="0" w:color="auto"/>
            </w:tcBorders>
            <w:shd w:val="clear" w:color="auto" w:fill="auto"/>
            <w:noWrap/>
            <w:vAlign w:val="bottom"/>
            <w:hideMark/>
          </w:tcPr>
          <w:p w14:paraId="0F33E34E" w14:textId="748778D9"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БУЛЕВАР</w:t>
            </w:r>
            <w:r>
              <w:rPr>
                <w:rFonts w:cs="Arial"/>
                <w:color w:val="1A1A1A"/>
                <w:sz w:val="24"/>
                <w:szCs w:val="24"/>
                <w:lang w:val="sr-Cyrl-RS"/>
              </w:rPr>
              <w:t xml:space="preserve"> ОСЛОБОЂЕЊА 100, 21102 Нови Сад</w:t>
            </w:r>
          </w:p>
        </w:tc>
      </w:tr>
      <w:tr w:rsidR="00026700" w:rsidRPr="00026700" w14:paraId="46D1007B"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E83DE6C"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29</w:t>
            </w:r>
          </w:p>
        </w:tc>
        <w:tc>
          <w:tcPr>
            <w:tcW w:w="2410" w:type="dxa"/>
            <w:tcBorders>
              <w:top w:val="nil"/>
              <w:left w:val="nil"/>
              <w:bottom w:val="single" w:sz="4" w:space="0" w:color="auto"/>
              <w:right w:val="single" w:sz="4" w:space="0" w:color="auto"/>
            </w:tcBorders>
            <w:shd w:val="clear" w:color="auto" w:fill="auto"/>
            <w:noWrap/>
            <w:vAlign w:val="center"/>
            <w:hideMark/>
          </w:tcPr>
          <w:p w14:paraId="13F8AFFA" w14:textId="3E9C58C2"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Пословница </w:t>
            </w:r>
            <w:r>
              <w:rPr>
                <w:rFonts w:cs="Arial"/>
                <w:color w:val="1A1A1A"/>
                <w:sz w:val="24"/>
                <w:szCs w:val="24"/>
                <w:lang w:val="sr-Cyrl-RS"/>
              </w:rPr>
              <w:t>Нови Бечеј</w:t>
            </w:r>
          </w:p>
        </w:tc>
        <w:tc>
          <w:tcPr>
            <w:tcW w:w="6985" w:type="dxa"/>
            <w:tcBorders>
              <w:top w:val="nil"/>
              <w:left w:val="nil"/>
              <w:bottom w:val="single" w:sz="4" w:space="0" w:color="auto"/>
              <w:right w:val="single" w:sz="4" w:space="0" w:color="auto"/>
            </w:tcBorders>
            <w:shd w:val="clear" w:color="auto" w:fill="auto"/>
            <w:noWrap/>
            <w:vAlign w:val="center"/>
            <w:hideMark/>
          </w:tcPr>
          <w:p w14:paraId="4683BC06" w14:textId="7D87EDA1"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ИВЕ Л</w:t>
            </w:r>
            <w:r>
              <w:rPr>
                <w:rFonts w:cs="Arial"/>
                <w:color w:val="1A1A1A"/>
                <w:sz w:val="24"/>
                <w:szCs w:val="24"/>
                <w:lang w:val="sr-Cyrl-RS"/>
              </w:rPr>
              <w:t>ОЛЕ РИБАРА 40, 23272 Нови Бечеј</w:t>
            </w:r>
          </w:p>
        </w:tc>
      </w:tr>
      <w:tr w:rsidR="00026700" w:rsidRPr="00026700" w14:paraId="0B3392F6"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B0C4167"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30</w:t>
            </w:r>
          </w:p>
        </w:tc>
        <w:tc>
          <w:tcPr>
            <w:tcW w:w="2410" w:type="dxa"/>
            <w:tcBorders>
              <w:top w:val="nil"/>
              <w:left w:val="nil"/>
              <w:bottom w:val="single" w:sz="4" w:space="0" w:color="auto"/>
              <w:right w:val="single" w:sz="4" w:space="0" w:color="auto"/>
            </w:tcBorders>
            <w:shd w:val="clear" w:color="auto" w:fill="auto"/>
            <w:noWrap/>
            <w:vAlign w:val="center"/>
            <w:hideMark/>
          </w:tcPr>
          <w:p w14:paraId="0035FAA4" w14:textId="41AEFDEF"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Житиште</w:t>
            </w:r>
          </w:p>
        </w:tc>
        <w:tc>
          <w:tcPr>
            <w:tcW w:w="6985" w:type="dxa"/>
            <w:tcBorders>
              <w:top w:val="nil"/>
              <w:left w:val="nil"/>
              <w:bottom w:val="single" w:sz="4" w:space="0" w:color="auto"/>
              <w:right w:val="single" w:sz="4" w:space="0" w:color="auto"/>
            </w:tcBorders>
            <w:shd w:val="clear" w:color="auto" w:fill="auto"/>
            <w:noWrap/>
            <w:vAlign w:val="center"/>
            <w:hideMark/>
          </w:tcPr>
          <w:p w14:paraId="31DD2079" w14:textId="702EA7EE"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ТОПОЛОВАЧКИ ПУТ ББ, 23210 Житиште</w:t>
            </w:r>
          </w:p>
        </w:tc>
      </w:tr>
      <w:tr w:rsidR="00026700" w:rsidRPr="00026700" w14:paraId="73BE75A2"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499906D"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31</w:t>
            </w:r>
          </w:p>
        </w:tc>
        <w:tc>
          <w:tcPr>
            <w:tcW w:w="2410" w:type="dxa"/>
            <w:tcBorders>
              <w:top w:val="nil"/>
              <w:left w:val="nil"/>
              <w:bottom w:val="single" w:sz="4" w:space="0" w:color="auto"/>
              <w:right w:val="single" w:sz="4" w:space="0" w:color="auto"/>
            </w:tcBorders>
            <w:shd w:val="clear" w:color="auto" w:fill="auto"/>
            <w:noWrap/>
            <w:vAlign w:val="center"/>
            <w:hideMark/>
          </w:tcPr>
          <w:p w14:paraId="2246941E" w14:textId="3B29BD74"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Пословница Сечањ</w:t>
            </w:r>
          </w:p>
        </w:tc>
        <w:tc>
          <w:tcPr>
            <w:tcW w:w="6985" w:type="dxa"/>
            <w:tcBorders>
              <w:top w:val="nil"/>
              <w:left w:val="nil"/>
              <w:bottom w:val="single" w:sz="4" w:space="0" w:color="auto"/>
              <w:right w:val="single" w:sz="4" w:space="0" w:color="auto"/>
            </w:tcBorders>
            <w:shd w:val="clear" w:color="auto" w:fill="auto"/>
            <w:noWrap/>
            <w:vAlign w:val="center"/>
            <w:hideMark/>
          </w:tcPr>
          <w:p w14:paraId="08AD19AB" w14:textId="392FAA19"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ПАРТИЗАНСКИ ПУТ ББ, 23240 Сечањ</w:t>
            </w:r>
          </w:p>
        </w:tc>
      </w:tr>
      <w:tr w:rsidR="00026700" w:rsidRPr="00026700" w14:paraId="73D284AE"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CB3B0C0"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32</w:t>
            </w:r>
          </w:p>
        </w:tc>
        <w:tc>
          <w:tcPr>
            <w:tcW w:w="2410" w:type="dxa"/>
            <w:tcBorders>
              <w:top w:val="nil"/>
              <w:left w:val="nil"/>
              <w:bottom w:val="single" w:sz="4" w:space="0" w:color="auto"/>
              <w:right w:val="single" w:sz="4" w:space="0" w:color="auto"/>
            </w:tcBorders>
            <w:shd w:val="clear" w:color="auto" w:fill="auto"/>
            <w:noWrap/>
            <w:vAlign w:val="center"/>
            <w:hideMark/>
          </w:tcPr>
          <w:p w14:paraId="44909AFA" w14:textId="6282AF62" w:rsidR="00026700" w:rsidRPr="00026700" w:rsidRDefault="00026700" w:rsidP="008669ED">
            <w:pPr>
              <w:spacing w:before="0"/>
              <w:jc w:val="left"/>
              <w:rPr>
                <w:rFonts w:cs="Arial"/>
                <w:color w:val="1A1A1A"/>
                <w:sz w:val="24"/>
                <w:szCs w:val="24"/>
                <w:lang w:val="sr-Cyrl-RS"/>
              </w:rPr>
            </w:pPr>
            <w:r>
              <w:rPr>
                <w:rFonts w:cs="Arial"/>
                <w:color w:val="1A1A1A"/>
                <w:sz w:val="24"/>
                <w:szCs w:val="24"/>
                <w:lang w:val="sr-Cyrl-RS"/>
              </w:rPr>
              <w:t>Пословница Перлез</w:t>
            </w:r>
          </w:p>
        </w:tc>
        <w:tc>
          <w:tcPr>
            <w:tcW w:w="6985" w:type="dxa"/>
            <w:tcBorders>
              <w:top w:val="nil"/>
              <w:left w:val="nil"/>
              <w:bottom w:val="single" w:sz="4" w:space="0" w:color="auto"/>
              <w:right w:val="single" w:sz="4" w:space="0" w:color="auto"/>
            </w:tcBorders>
            <w:shd w:val="clear" w:color="auto" w:fill="auto"/>
            <w:noWrap/>
            <w:vAlign w:val="center"/>
            <w:hideMark/>
          </w:tcPr>
          <w:p w14:paraId="7A9651F1" w14:textId="4F4561D5"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РУЖЕ ЖИВАНОВИЋ 44, 23260 Зрењанин,</w:t>
            </w:r>
            <w:r>
              <w:rPr>
                <w:rFonts w:cs="Arial"/>
                <w:color w:val="1A1A1A"/>
                <w:sz w:val="24"/>
                <w:szCs w:val="24"/>
                <w:lang w:val="sr-Cyrl-RS"/>
              </w:rPr>
              <w:t xml:space="preserve"> Перлез</w:t>
            </w:r>
          </w:p>
        </w:tc>
      </w:tr>
      <w:tr w:rsidR="00026700" w:rsidRPr="00026700" w14:paraId="11A9028C"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E390A68"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33</w:t>
            </w:r>
          </w:p>
        </w:tc>
        <w:tc>
          <w:tcPr>
            <w:tcW w:w="2410" w:type="dxa"/>
            <w:tcBorders>
              <w:top w:val="nil"/>
              <w:left w:val="nil"/>
              <w:bottom w:val="single" w:sz="4" w:space="0" w:color="auto"/>
              <w:right w:val="single" w:sz="4" w:space="0" w:color="auto"/>
            </w:tcBorders>
            <w:shd w:val="clear" w:color="auto" w:fill="auto"/>
            <w:noWrap/>
            <w:vAlign w:val="center"/>
            <w:hideMark/>
          </w:tcPr>
          <w:p w14:paraId="1D513A16" w14:textId="625A998C"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 xml:space="preserve">Пословница </w:t>
            </w:r>
            <w:r>
              <w:rPr>
                <w:rFonts w:cs="Arial"/>
                <w:color w:val="1A1A1A"/>
                <w:sz w:val="24"/>
                <w:szCs w:val="24"/>
                <w:lang w:val="sr-Cyrl-RS"/>
              </w:rPr>
              <w:t>Нова Црња</w:t>
            </w:r>
          </w:p>
        </w:tc>
        <w:tc>
          <w:tcPr>
            <w:tcW w:w="6985" w:type="dxa"/>
            <w:tcBorders>
              <w:top w:val="nil"/>
              <w:left w:val="nil"/>
              <w:bottom w:val="single" w:sz="4" w:space="0" w:color="auto"/>
              <w:right w:val="single" w:sz="4" w:space="0" w:color="auto"/>
            </w:tcBorders>
            <w:shd w:val="clear" w:color="auto" w:fill="auto"/>
            <w:noWrap/>
            <w:vAlign w:val="center"/>
            <w:hideMark/>
          </w:tcPr>
          <w:p w14:paraId="502E0CAC" w14:textId="56F449B7" w:rsidR="00026700" w:rsidRPr="00026700" w:rsidRDefault="00026700" w:rsidP="00026700">
            <w:pPr>
              <w:spacing w:before="0"/>
              <w:rPr>
                <w:rFonts w:cs="Arial"/>
                <w:color w:val="1A1A1A"/>
                <w:sz w:val="24"/>
                <w:szCs w:val="24"/>
                <w:lang w:val="sr-Cyrl-RS"/>
              </w:rPr>
            </w:pPr>
            <w:r>
              <w:rPr>
                <w:rFonts w:cs="Arial"/>
                <w:color w:val="1A1A1A"/>
                <w:sz w:val="24"/>
                <w:szCs w:val="24"/>
                <w:lang w:val="sr-Cyrl-RS"/>
              </w:rPr>
              <w:t>ЈНА ББ, 23218 Нова Црња</w:t>
            </w:r>
          </w:p>
        </w:tc>
      </w:tr>
      <w:tr w:rsidR="00026700" w:rsidRPr="00026700" w14:paraId="2AD58716" w14:textId="77777777" w:rsidTr="00026700">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BD36318"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34</w:t>
            </w:r>
          </w:p>
        </w:tc>
        <w:tc>
          <w:tcPr>
            <w:tcW w:w="2410" w:type="dxa"/>
            <w:tcBorders>
              <w:top w:val="nil"/>
              <w:left w:val="nil"/>
              <w:bottom w:val="single" w:sz="4" w:space="0" w:color="auto"/>
              <w:right w:val="single" w:sz="4" w:space="0" w:color="auto"/>
            </w:tcBorders>
            <w:shd w:val="clear" w:color="auto" w:fill="auto"/>
            <w:noWrap/>
            <w:vAlign w:val="center"/>
            <w:hideMark/>
          </w:tcPr>
          <w:p w14:paraId="178D45F8" w14:textId="564A8979"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ПДЦ Кикинда</w:t>
            </w:r>
          </w:p>
        </w:tc>
        <w:tc>
          <w:tcPr>
            <w:tcW w:w="6985" w:type="dxa"/>
            <w:tcBorders>
              <w:top w:val="nil"/>
              <w:left w:val="nil"/>
              <w:bottom w:val="single" w:sz="4" w:space="0" w:color="auto"/>
              <w:right w:val="single" w:sz="4" w:space="0" w:color="auto"/>
            </w:tcBorders>
            <w:shd w:val="clear" w:color="auto" w:fill="auto"/>
            <w:noWrap/>
            <w:vAlign w:val="center"/>
            <w:hideMark/>
          </w:tcPr>
          <w:p w14:paraId="21C2020E" w14:textId="3F45C699"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МИЛОША ВЕЛИКОГ 83, 23300 Кикинда</w:t>
            </w:r>
          </w:p>
        </w:tc>
      </w:tr>
      <w:tr w:rsidR="00026700" w:rsidRPr="00026700" w14:paraId="4A30FDD8" w14:textId="77777777" w:rsidTr="00A20C44">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CAC3314" w14:textId="77777777" w:rsidR="00026700" w:rsidRPr="00026700" w:rsidRDefault="00026700" w:rsidP="00026700">
            <w:pPr>
              <w:spacing w:before="0"/>
              <w:jc w:val="center"/>
              <w:rPr>
                <w:rFonts w:cs="Arial"/>
                <w:sz w:val="24"/>
                <w:szCs w:val="24"/>
                <w:lang w:val="sr-Cyrl-RS"/>
              </w:rPr>
            </w:pPr>
            <w:r w:rsidRPr="00026700">
              <w:rPr>
                <w:rFonts w:cs="Arial"/>
                <w:sz w:val="24"/>
                <w:szCs w:val="24"/>
                <w:lang w:val="sr-Cyrl-RS"/>
              </w:rPr>
              <w:t>35</w:t>
            </w:r>
          </w:p>
        </w:tc>
        <w:tc>
          <w:tcPr>
            <w:tcW w:w="2410" w:type="dxa"/>
            <w:tcBorders>
              <w:top w:val="nil"/>
              <w:left w:val="nil"/>
              <w:bottom w:val="single" w:sz="4" w:space="0" w:color="auto"/>
              <w:right w:val="single" w:sz="4" w:space="0" w:color="auto"/>
            </w:tcBorders>
            <w:shd w:val="clear" w:color="auto" w:fill="auto"/>
            <w:noWrap/>
            <w:vAlign w:val="center"/>
            <w:hideMark/>
          </w:tcPr>
          <w:p w14:paraId="5530692C" w14:textId="74903847" w:rsidR="00026700" w:rsidRPr="00026700" w:rsidRDefault="00026700" w:rsidP="008669ED">
            <w:pPr>
              <w:spacing w:before="0"/>
              <w:jc w:val="left"/>
              <w:rPr>
                <w:rFonts w:cs="Arial"/>
                <w:color w:val="1A1A1A"/>
                <w:sz w:val="24"/>
                <w:szCs w:val="24"/>
                <w:lang w:val="sr-Cyrl-RS"/>
              </w:rPr>
            </w:pPr>
            <w:r w:rsidRPr="00026700">
              <w:rPr>
                <w:rFonts w:cs="Arial"/>
                <w:color w:val="1A1A1A"/>
                <w:sz w:val="24"/>
                <w:szCs w:val="24"/>
                <w:lang w:val="sr-Cyrl-RS"/>
              </w:rPr>
              <w:t>ПДЦ Зрењанин</w:t>
            </w:r>
          </w:p>
        </w:tc>
        <w:tc>
          <w:tcPr>
            <w:tcW w:w="6985" w:type="dxa"/>
            <w:tcBorders>
              <w:top w:val="nil"/>
              <w:left w:val="nil"/>
              <w:bottom w:val="single" w:sz="4" w:space="0" w:color="auto"/>
              <w:right w:val="single" w:sz="4" w:space="0" w:color="auto"/>
            </w:tcBorders>
            <w:shd w:val="clear" w:color="auto" w:fill="auto"/>
            <w:noWrap/>
            <w:vAlign w:val="center"/>
            <w:hideMark/>
          </w:tcPr>
          <w:p w14:paraId="3D3F8DD5" w14:textId="15CDD126" w:rsidR="00026700" w:rsidRPr="00026700" w:rsidRDefault="00026700" w:rsidP="00026700">
            <w:pPr>
              <w:spacing w:before="0"/>
              <w:rPr>
                <w:rFonts w:cs="Arial"/>
                <w:color w:val="1A1A1A"/>
                <w:sz w:val="24"/>
                <w:szCs w:val="24"/>
                <w:lang w:val="sr-Cyrl-RS"/>
              </w:rPr>
            </w:pPr>
            <w:r w:rsidRPr="00026700">
              <w:rPr>
                <w:rFonts w:cs="Arial"/>
                <w:color w:val="1A1A1A"/>
                <w:sz w:val="24"/>
                <w:szCs w:val="24"/>
                <w:lang w:val="sr-Cyrl-RS"/>
              </w:rPr>
              <w:t>ПАНЧЕВАЧКА 46, 23101 Зрењанин</w:t>
            </w:r>
          </w:p>
        </w:tc>
      </w:tr>
      <w:tr w:rsidR="00A20C44" w:rsidRPr="00026700" w14:paraId="334C562D" w14:textId="77777777" w:rsidTr="00A20C44">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6F3D1" w14:textId="2E1A0270" w:rsidR="00A20C44" w:rsidRPr="00026700" w:rsidRDefault="00A20C44" w:rsidP="00026700">
            <w:pPr>
              <w:spacing w:before="0"/>
              <w:jc w:val="center"/>
              <w:rPr>
                <w:rFonts w:cs="Arial"/>
                <w:sz w:val="24"/>
                <w:szCs w:val="24"/>
                <w:lang w:val="sr-Cyrl-RS"/>
              </w:rPr>
            </w:pPr>
            <w:r>
              <w:rPr>
                <w:rFonts w:cs="Arial"/>
                <w:sz w:val="24"/>
                <w:szCs w:val="24"/>
                <w:lang w:val="sr-Cyrl-RS"/>
              </w:rPr>
              <w:t>36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2F484E5" w14:textId="3B4461D7" w:rsidR="00A20C44" w:rsidRPr="00026700" w:rsidRDefault="00A20C44" w:rsidP="008669ED">
            <w:pPr>
              <w:spacing w:before="0"/>
              <w:jc w:val="left"/>
              <w:rPr>
                <w:rFonts w:cs="Arial"/>
                <w:color w:val="1A1A1A"/>
                <w:sz w:val="24"/>
                <w:szCs w:val="24"/>
                <w:lang w:val="sr-Cyrl-RS"/>
              </w:rPr>
            </w:pPr>
            <w:r>
              <w:rPr>
                <w:rFonts w:cs="Arial"/>
                <w:color w:val="1A1A1A"/>
                <w:sz w:val="24"/>
                <w:szCs w:val="24"/>
                <w:lang w:val="sr-Cyrl-RS"/>
              </w:rPr>
              <w:t>ПДЦ Суботица</w:t>
            </w:r>
          </w:p>
        </w:tc>
        <w:tc>
          <w:tcPr>
            <w:tcW w:w="6985" w:type="dxa"/>
            <w:tcBorders>
              <w:top w:val="single" w:sz="4" w:space="0" w:color="auto"/>
              <w:left w:val="nil"/>
              <w:bottom w:val="single" w:sz="4" w:space="0" w:color="auto"/>
              <w:right w:val="single" w:sz="4" w:space="0" w:color="auto"/>
            </w:tcBorders>
            <w:shd w:val="clear" w:color="auto" w:fill="auto"/>
            <w:noWrap/>
            <w:vAlign w:val="center"/>
          </w:tcPr>
          <w:p w14:paraId="599B3BA7" w14:textId="496A54A4" w:rsidR="00A20C44" w:rsidRPr="00026700" w:rsidRDefault="00A20C44" w:rsidP="00026700">
            <w:pPr>
              <w:spacing w:before="0"/>
              <w:rPr>
                <w:rFonts w:cs="Arial"/>
                <w:color w:val="1A1A1A"/>
                <w:sz w:val="24"/>
                <w:szCs w:val="24"/>
                <w:lang w:val="sr-Cyrl-RS"/>
              </w:rPr>
            </w:pPr>
            <w:r>
              <w:rPr>
                <w:rFonts w:cs="Arial"/>
                <w:color w:val="1A1A1A"/>
                <w:sz w:val="24"/>
                <w:szCs w:val="24"/>
                <w:lang w:val="sr-Cyrl-RS"/>
              </w:rPr>
              <w:t>Сегедински пут 22-24, Суботица</w:t>
            </w:r>
          </w:p>
        </w:tc>
      </w:tr>
      <w:tr w:rsidR="00A20C44" w:rsidRPr="00026700" w14:paraId="2BDF3C53" w14:textId="77777777" w:rsidTr="00A20C44">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C5930" w14:textId="36DC44B3" w:rsidR="00A20C44" w:rsidRPr="00026700" w:rsidRDefault="00A20C44" w:rsidP="00026700">
            <w:pPr>
              <w:spacing w:before="0"/>
              <w:jc w:val="center"/>
              <w:rPr>
                <w:rFonts w:cs="Arial"/>
                <w:sz w:val="24"/>
                <w:szCs w:val="24"/>
                <w:lang w:val="sr-Cyrl-RS"/>
              </w:rPr>
            </w:pPr>
            <w:r>
              <w:rPr>
                <w:rFonts w:cs="Arial"/>
                <w:sz w:val="24"/>
                <w:szCs w:val="24"/>
                <w:lang w:val="sr-Cyrl-RS"/>
              </w:rPr>
              <w:t>37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F166D76" w14:textId="0F3DE1C3" w:rsidR="00A20C44" w:rsidRPr="00026700" w:rsidRDefault="00A20C44" w:rsidP="008669ED">
            <w:pPr>
              <w:spacing w:before="0"/>
              <w:jc w:val="left"/>
              <w:rPr>
                <w:rFonts w:cs="Arial"/>
                <w:color w:val="1A1A1A"/>
                <w:sz w:val="24"/>
                <w:szCs w:val="24"/>
                <w:lang w:val="sr-Cyrl-RS"/>
              </w:rPr>
            </w:pPr>
            <w:r>
              <w:rPr>
                <w:rFonts w:cs="Arial"/>
                <w:color w:val="1A1A1A"/>
                <w:sz w:val="24"/>
                <w:szCs w:val="24"/>
                <w:lang w:val="sr-Cyrl-RS"/>
              </w:rPr>
              <w:t>Погон Кањижа</w:t>
            </w:r>
          </w:p>
        </w:tc>
        <w:tc>
          <w:tcPr>
            <w:tcW w:w="6985" w:type="dxa"/>
            <w:tcBorders>
              <w:top w:val="single" w:sz="4" w:space="0" w:color="auto"/>
              <w:left w:val="nil"/>
              <w:bottom w:val="single" w:sz="4" w:space="0" w:color="auto"/>
              <w:right w:val="single" w:sz="4" w:space="0" w:color="auto"/>
            </w:tcBorders>
            <w:shd w:val="clear" w:color="auto" w:fill="auto"/>
            <w:noWrap/>
            <w:vAlign w:val="center"/>
          </w:tcPr>
          <w:p w14:paraId="1A723EC8" w14:textId="540AA292" w:rsidR="00A20C44" w:rsidRPr="00026700" w:rsidRDefault="00A20C44" w:rsidP="00026700">
            <w:pPr>
              <w:spacing w:before="0"/>
              <w:rPr>
                <w:rFonts w:cs="Arial"/>
                <w:color w:val="1A1A1A"/>
                <w:sz w:val="24"/>
                <w:szCs w:val="24"/>
                <w:lang w:val="sr-Cyrl-RS"/>
              </w:rPr>
            </w:pPr>
            <w:r>
              <w:rPr>
                <w:rFonts w:cs="Arial"/>
                <w:color w:val="1A1A1A"/>
                <w:sz w:val="24"/>
                <w:szCs w:val="24"/>
                <w:lang w:val="sr-Cyrl-RS"/>
              </w:rPr>
              <w:t>Пут народних хероја 8, 24420 Кањижа</w:t>
            </w:r>
          </w:p>
        </w:tc>
      </w:tr>
    </w:tbl>
    <w:p w14:paraId="65BCA1C8" w14:textId="0E570433" w:rsidR="00941E27" w:rsidRPr="00941E27" w:rsidRDefault="00941E27" w:rsidP="00527DC9">
      <w:pPr>
        <w:spacing w:before="0"/>
        <w:rPr>
          <w:rFonts w:cs="Arial"/>
          <w:color w:val="00B050"/>
          <w:sz w:val="24"/>
          <w:szCs w:val="24"/>
          <w:lang w:val="sr-Cyrl-RS"/>
        </w:rPr>
      </w:pPr>
      <w:r w:rsidRPr="00941E27">
        <w:rPr>
          <w:rFonts w:cs="Arial"/>
          <w:color w:val="00B050"/>
          <w:sz w:val="24"/>
          <w:szCs w:val="24"/>
          <w:lang w:val="sr-Cyrl-RS"/>
        </w:rPr>
        <w:t xml:space="preserve"> </w:t>
      </w:r>
    </w:p>
    <w:p w14:paraId="10976EE5" w14:textId="77777777" w:rsidR="00941E27" w:rsidRPr="00527DC9" w:rsidRDefault="00941E27" w:rsidP="00527DC9">
      <w:pPr>
        <w:spacing w:before="0"/>
        <w:rPr>
          <w:rFonts w:cs="Arial"/>
          <w:sz w:val="24"/>
          <w:szCs w:val="24"/>
          <w:lang w:val="sr-Cyrl-RS"/>
        </w:rPr>
      </w:pPr>
    </w:p>
    <w:p w14:paraId="4126CAAA" w14:textId="77777777" w:rsidR="00527DC9" w:rsidRPr="00527DC9" w:rsidRDefault="00527DC9" w:rsidP="00E95215">
      <w:pPr>
        <w:numPr>
          <w:ilvl w:val="1"/>
          <w:numId w:val="24"/>
        </w:numPr>
        <w:autoSpaceDE w:val="0"/>
        <w:autoSpaceDN w:val="0"/>
        <w:adjustRightInd w:val="0"/>
        <w:spacing w:before="0"/>
        <w:rPr>
          <w:rFonts w:cs="Arial"/>
          <w:color w:val="FF0000"/>
          <w:sz w:val="24"/>
          <w:szCs w:val="24"/>
          <w:lang w:val="sr-Cyrl-RS"/>
        </w:rPr>
      </w:pPr>
      <w:r w:rsidRPr="00527DC9">
        <w:rPr>
          <w:rFonts w:cs="Arial"/>
          <w:b/>
          <w:sz w:val="24"/>
          <w:szCs w:val="24"/>
          <w:lang w:val="sr-Cyrl-RS"/>
        </w:rPr>
        <w:t>Количине услуга и резервних делова</w:t>
      </w:r>
    </w:p>
    <w:p w14:paraId="0839A03F" w14:textId="5D184831" w:rsidR="00527DC9" w:rsidRPr="00425D53" w:rsidRDefault="00527DC9" w:rsidP="00527DC9">
      <w:pPr>
        <w:spacing w:before="0"/>
        <w:rPr>
          <w:rFonts w:cs="Arial"/>
          <w:bCs/>
          <w:sz w:val="24"/>
          <w:szCs w:val="24"/>
          <w:lang w:val="sr-Cyrl-RS" w:eastAsia="sr-Latn-RS"/>
        </w:rPr>
      </w:pPr>
      <w:r w:rsidRPr="00425D53">
        <w:rPr>
          <w:rFonts w:cs="Arial"/>
          <w:bCs/>
          <w:sz w:val="24"/>
          <w:szCs w:val="24"/>
          <w:lang w:val="sr-Cyrl-RS" w:eastAsia="sr-Latn-RS"/>
        </w:rPr>
        <w:t xml:space="preserve">Количине </w:t>
      </w:r>
      <w:r w:rsidR="00941E27" w:rsidRPr="00425D53">
        <w:rPr>
          <w:rFonts w:cs="Arial"/>
          <w:bCs/>
          <w:sz w:val="24"/>
          <w:szCs w:val="24"/>
          <w:lang w:val="sr-Cyrl-RS" w:eastAsia="sr-Latn-RS"/>
        </w:rPr>
        <w:t xml:space="preserve">наведене у </w:t>
      </w:r>
      <w:r w:rsidR="00870B3A">
        <w:rPr>
          <w:rFonts w:cs="Arial"/>
          <w:bCs/>
          <w:sz w:val="24"/>
          <w:szCs w:val="24"/>
          <w:lang w:val="sr-Cyrl-RS" w:eastAsia="sr-Latn-RS"/>
        </w:rPr>
        <w:t xml:space="preserve">овој техничкој спецификацији и </w:t>
      </w:r>
      <w:r w:rsidR="00941E27" w:rsidRPr="00425D53">
        <w:rPr>
          <w:rFonts w:cs="Arial"/>
          <w:bCs/>
          <w:sz w:val="24"/>
          <w:szCs w:val="24"/>
          <w:lang w:val="sr-Cyrl-RS" w:eastAsia="sr-Latn-RS"/>
        </w:rPr>
        <w:t xml:space="preserve">обрасцу структуре цене </w:t>
      </w:r>
      <w:r w:rsidRPr="00425D53">
        <w:rPr>
          <w:rFonts w:cs="Arial"/>
          <w:bCs/>
          <w:sz w:val="24"/>
          <w:szCs w:val="24"/>
          <w:lang w:val="sr-Cyrl-RS" w:eastAsia="sr-Latn-RS"/>
        </w:rPr>
        <w:t xml:space="preserve">су оквирне </w:t>
      </w:r>
      <w:r w:rsidR="00E12A26" w:rsidRPr="00425D53">
        <w:rPr>
          <w:rFonts w:cs="Arial"/>
          <w:sz w:val="24"/>
          <w:szCs w:val="24"/>
          <w:lang w:val="sr-Cyrl-RS"/>
        </w:rPr>
        <w:t xml:space="preserve">за све време важења </w:t>
      </w:r>
      <w:r w:rsidR="00E12A26" w:rsidRPr="00425D53">
        <w:rPr>
          <w:rFonts w:cs="Arial"/>
          <w:sz w:val="24"/>
          <w:szCs w:val="24"/>
          <w:lang w:val="sr-Cyrl-RS" w:eastAsia="sr-Cyrl-RS"/>
        </w:rPr>
        <w:t>оквирног споразума</w:t>
      </w:r>
      <w:r w:rsidR="00E12A26" w:rsidRPr="00425D53">
        <w:rPr>
          <w:rFonts w:cs="Arial"/>
          <w:sz w:val="24"/>
          <w:szCs w:val="24"/>
          <w:lang w:val="sr-Cyrl-RS"/>
        </w:rPr>
        <w:t xml:space="preserve"> </w:t>
      </w:r>
      <w:r w:rsidRPr="00425D53">
        <w:rPr>
          <w:rFonts w:cs="Arial"/>
          <w:bCs/>
          <w:sz w:val="24"/>
          <w:szCs w:val="24"/>
          <w:lang w:val="sr-Cyrl-RS" w:eastAsia="sr-Latn-RS"/>
        </w:rPr>
        <w:t xml:space="preserve">и може доћи до </w:t>
      </w:r>
      <w:r w:rsidR="00E12A26" w:rsidRPr="00425D53">
        <w:rPr>
          <w:rFonts w:cs="Arial"/>
          <w:bCs/>
          <w:sz w:val="24"/>
          <w:szCs w:val="24"/>
          <w:lang w:val="sr-Cyrl-RS" w:eastAsia="sr-Latn-RS"/>
        </w:rPr>
        <w:t xml:space="preserve">њиховог </w:t>
      </w:r>
      <w:r w:rsidRPr="00425D53">
        <w:rPr>
          <w:rFonts w:cs="Arial"/>
          <w:bCs/>
          <w:sz w:val="24"/>
          <w:szCs w:val="24"/>
          <w:lang w:val="sr-Cyrl-RS" w:eastAsia="sr-Latn-RS"/>
        </w:rPr>
        <w:t>одступања</w:t>
      </w:r>
      <w:r w:rsidR="00E12A26" w:rsidRPr="00425D53">
        <w:rPr>
          <w:rFonts w:cs="Arial"/>
          <w:bCs/>
          <w:sz w:val="24"/>
          <w:szCs w:val="24"/>
          <w:lang w:val="sr-Cyrl-RS" w:eastAsia="sr-Latn-RS"/>
        </w:rPr>
        <w:t xml:space="preserve"> од </w:t>
      </w:r>
      <w:r w:rsidR="00E12A26" w:rsidRPr="00425D53">
        <w:rPr>
          <w:rFonts w:cs="Arial"/>
          <w:sz w:val="24"/>
          <w:szCs w:val="24"/>
          <w:lang w:val="sr-Cyrl-RS"/>
        </w:rPr>
        <w:t xml:space="preserve">+/-10% </w:t>
      </w:r>
      <w:r w:rsidRPr="00425D53">
        <w:rPr>
          <w:rFonts w:cs="Arial"/>
          <w:bCs/>
          <w:sz w:val="24"/>
          <w:szCs w:val="24"/>
          <w:lang w:val="sr-Cyrl-RS" w:eastAsia="sr-Latn-RS"/>
        </w:rPr>
        <w:t>у оквиру вредности оквирног споразума.</w:t>
      </w:r>
    </w:p>
    <w:p w14:paraId="50711D25" w14:textId="77777777" w:rsidR="00571E97" w:rsidRPr="00571E97" w:rsidRDefault="00571E97" w:rsidP="00571E97">
      <w:pPr>
        <w:autoSpaceDE w:val="0"/>
        <w:autoSpaceDN w:val="0"/>
        <w:adjustRightInd w:val="0"/>
        <w:contextualSpacing/>
        <w:rPr>
          <w:rFonts w:cs="Arial"/>
          <w:sz w:val="24"/>
          <w:szCs w:val="24"/>
          <w:lang w:val="sr-Cyrl-RS" w:eastAsia="sr-Cyrl-RS"/>
        </w:rPr>
      </w:pPr>
      <w:r w:rsidRPr="00571E97">
        <w:rPr>
          <w:rFonts w:cs="Arial"/>
          <w:sz w:val="24"/>
          <w:szCs w:val="24"/>
          <w:lang w:val="sr-Cyrl-RS" w:eastAsia="sr-Cyrl-RS"/>
        </w:rPr>
        <w:t>Јединичне цене исказане су у Обрасцу структуре цене - Образац 2, а укупна понуђена цена служиће за упоређивање и рангирање понуда приликом стручне оцене понуда.</w:t>
      </w:r>
    </w:p>
    <w:p w14:paraId="7D27AD5B" w14:textId="48C438FF" w:rsidR="00571E97" w:rsidRPr="00571E97" w:rsidRDefault="00571E97" w:rsidP="00571E97">
      <w:pPr>
        <w:pStyle w:val="CommentText"/>
        <w:rPr>
          <w:rFonts w:cs="Arial"/>
          <w:sz w:val="24"/>
          <w:szCs w:val="24"/>
          <w:lang w:val="sr-Cyrl-RS"/>
        </w:rPr>
      </w:pPr>
      <w:r w:rsidRPr="00571E97">
        <w:rPr>
          <w:rFonts w:cs="Arial"/>
          <w:sz w:val="24"/>
          <w:szCs w:val="24"/>
          <w:lang w:val="sr-Cyrl-RS"/>
        </w:rPr>
        <w:t>Оквирни споразум се закључује на износ процењен</w:t>
      </w:r>
      <w:r>
        <w:rPr>
          <w:rFonts w:cs="Arial"/>
          <w:sz w:val="24"/>
          <w:szCs w:val="24"/>
          <w:lang w:val="sr-Cyrl-RS"/>
        </w:rPr>
        <w:t>е</w:t>
      </w:r>
      <w:r w:rsidRPr="00571E97">
        <w:rPr>
          <w:rFonts w:cs="Arial"/>
          <w:sz w:val="24"/>
          <w:szCs w:val="24"/>
          <w:lang w:val="sr-Cyrl-RS"/>
        </w:rPr>
        <w:t xml:space="preserve"> вредност</w:t>
      </w:r>
      <w:r>
        <w:rPr>
          <w:rFonts w:cs="Arial"/>
          <w:sz w:val="24"/>
          <w:szCs w:val="24"/>
          <w:lang w:val="sr-Cyrl-RS"/>
        </w:rPr>
        <w:t>и</w:t>
      </w:r>
      <w:r w:rsidRPr="00571E97">
        <w:rPr>
          <w:rFonts w:cs="Arial"/>
          <w:sz w:val="24"/>
          <w:szCs w:val="24"/>
          <w:lang w:val="sr-Cyrl-RS"/>
        </w:rPr>
        <w:t xml:space="preserve"> јавне набавке. </w:t>
      </w:r>
    </w:p>
    <w:p w14:paraId="1BF9342B" w14:textId="77777777" w:rsidR="00527DC9" w:rsidRPr="00D73161" w:rsidRDefault="00527DC9" w:rsidP="00527DC9">
      <w:pPr>
        <w:autoSpaceDE w:val="0"/>
        <w:autoSpaceDN w:val="0"/>
        <w:adjustRightInd w:val="0"/>
        <w:spacing w:before="0"/>
        <w:rPr>
          <w:rFonts w:eastAsia="Calibri" w:cs="Arial"/>
          <w:sz w:val="24"/>
          <w:szCs w:val="24"/>
          <w:lang w:val="sr-Cyrl-RS" w:eastAsia="sr-Latn-RS"/>
        </w:rPr>
      </w:pPr>
    </w:p>
    <w:p w14:paraId="425305CD" w14:textId="77777777" w:rsidR="00527DC9" w:rsidRPr="00527DC9" w:rsidRDefault="00527DC9" w:rsidP="00E95215">
      <w:pPr>
        <w:numPr>
          <w:ilvl w:val="1"/>
          <w:numId w:val="24"/>
        </w:numPr>
        <w:autoSpaceDE w:val="0"/>
        <w:autoSpaceDN w:val="0"/>
        <w:adjustRightInd w:val="0"/>
        <w:spacing w:before="0"/>
        <w:rPr>
          <w:rFonts w:cs="Arial"/>
          <w:sz w:val="24"/>
          <w:szCs w:val="24"/>
          <w:lang w:val="sr-Cyrl-RS"/>
        </w:rPr>
      </w:pPr>
      <w:r w:rsidRPr="00527DC9">
        <w:rPr>
          <w:rFonts w:cs="Arial"/>
          <w:b/>
          <w:sz w:val="24"/>
          <w:szCs w:val="24"/>
          <w:lang w:val="sr-Latn-RS"/>
        </w:rPr>
        <w:t>Г</w:t>
      </w:r>
      <w:r w:rsidRPr="00527DC9">
        <w:rPr>
          <w:rFonts w:cs="Arial"/>
          <w:b/>
          <w:sz w:val="24"/>
          <w:szCs w:val="24"/>
          <w:lang w:val="sr-Cyrl-RS"/>
        </w:rPr>
        <w:t>арантни рок</w:t>
      </w:r>
    </w:p>
    <w:p w14:paraId="06125B73" w14:textId="4C5F71CE" w:rsidR="00527DC9" w:rsidRPr="00527DC9" w:rsidRDefault="00527DC9" w:rsidP="00527DC9">
      <w:pPr>
        <w:spacing w:before="0"/>
        <w:rPr>
          <w:rFonts w:cs="Arial"/>
          <w:sz w:val="24"/>
          <w:szCs w:val="24"/>
          <w:lang w:val="sr-Cyrl-RS"/>
        </w:rPr>
      </w:pPr>
      <w:r w:rsidRPr="00527DC9">
        <w:rPr>
          <w:rFonts w:cs="Arial"/>
          <w:sz w:val="24"/>
          <w:szCs w:val="24"/>
          <w:lang w:val="sr-Cyrl-RS"/>
        </w:rPr>
        <w:t xml:space="preserve">Гарантни рок за извршене услуге износи минимално 12 </w:t>
      </w:r>
      <w:r w:rsidR="00617713">
        <w:rPr>
          <w:rFonts w:cs="Arial"/>
          <w:sz w:val="24"/>
          <w:szCs w:val="24"/>
          <w:lang w:val="sr-Cyrl-RS"/>
        </w:rPr>
        <w:t xml:space="preserve">(дванаест) </w:t>
      </w:r>
      <w:r w:rsidRPr="00527DC9">
        <w:rPr>
          <w:rFonts w:cs="Arial"/>
          <w:sz w:val="24"/>
          <w:szCs w:val="24"/>
          <w:lang w:val="sr-Cyrl-RS"/>
        </w:rPr>
        <w:t>месеци од дана извршења услуге.</w:t>
      </w:r>
    </w:p>
    <w:p w14:paraId="094AF351" w14:textId="0716CD1E" w:rsidR="00527DC9" w:rsidRPr="00527DC9" w:rsidRDefault="00527DC9" w:rsidP="00527DC9">
      <w:pPr>
        <w:spacing w:before="0"/>
        <w:rPr>
          <w:rFonts w:cs="Arial"/>
          <w:sz w:val="24"/>
          <w:szCs w:val="24"/>
          <w:lang w:val="sr-Cyrl-RS"/>
        </w:rPr>
      </w:pPr>
      <w:r w:rsidRPr="00527DC9">
        <w:rPr>
          <w:rFonts w:cs="Arial"/>
          <w:sz w:val="24"/>
          <w:szCs w:val="24"/>
          <w:lang w:val="sr-Cyrl-RS"/>
        </w:rPr>
        <w:t xml:space="preserve">Гарантни рок, у оквиру предметних услуга, за све уграђене (замењене) резервне делове </w:t>
      </w:r>
      <w:r w:rsidRPr="00617713">
        <w:rPr>
          <w:rFonts w:cs="Arial"/>
          <w:strike/>
          <w:color w:val="FF0000"/>
          <w:sz w:val="24"/>
          <w:szCs w:val="24"/>
          <w:lang w:val="sr-Cyrl-RS"/>
        </w:rPr>
        <w:t xml:space="preserve">  </w:t>
      </w:r>
      <w:r w:rsidRPr="00527DC9">
        <w:rPr>
          <w:rFonts w:cs="Arial"/>
          <w:sz w:val="24"/>
          <w:szCs w:val="24"/>
          <w:lang w:val="sr-Cyrl-RS"/>
        </w:rPr>
        <w:t>понуђач даје гаранцију према декларацији произвођача.</w:t>
      </w:r>
    </w:p>
    <w:p w14:paraId="1B65282B" w14:textId="77777777" w:rsidR="00527DC9" w:rsidRPr="00527DC9" w:rsidRDefault="00527DC9" w:rsidP="00527DC9">
      <w:pPr>
        <w:spacing w:before="0"/>
        <w:rPr>
          <w:rFonts w:cs="Arial"/>
          <w:sz w:val="24"/>
          <w:szCs w:val="24"/>
          <w:lang w:val="sr-Cyrl-RS" w:eastAsia="sr-Latn-RS"/>
        </w:rPr>
      </w:pPr>
    </w:p>
    <w:p w14:paraId="55543D44" w14:textId="0E3222D9" w:rsidR="00527DC9" w:rsidRPr="00F93BA6" w:rsidRDefault="00527DC9" w:rsidP="00527DC9">
      <w:pPr>
        <w:spacing w:before="0"/>
        <w:rPr>
          <w:rFonts w:cs="Arial"/>
          <w:sz w:val="24"/>
          <w:szCs w:val="24"/>
          <w:lang w:val="sr-Cyrl-RS" w:eastAsia="sr-Latn-RS"/>
        </w:rPr>
      </w:pPr>
      <w:r w:rsidRPr="00527DC9">
        <w:rPr>
          <w:rFonts w:cs="Arial"/>
          <w:sz w:val="24"/>
          <w:szCs w:val="24"/>
          <w:lang w:val="sr-Cyrl-RS" w:eastAsia="sr-Latn-RS"/>
        </w:rPr>
        <w:t xml:space="preserve">Изабрани понуђач (Пружалац услуга) је дужан да о свом трошку отклони све евентуалне недостатке у току трајања гарантног рока. </w:t>
      </w:r>
    </w:p>
    <w:p w14:paraId="1A4FF011" w14:textId="77777777" w:rsidR="00D86F9D" w:rsidRPr="00527DC9" w:rsidRDefault="00D86F9D" w:rsidP="00527DC9">
      <w:pPr>
        <w:spacing w:before="0"/>
        <w:rPr>
          <w:rFonts w:cs="Arial"/>
          <w:i/>
          <w:color w:val="00B0F0"/>
          <w:sz w:val="24"/>
          <w:szCs w:val="24"/>
          <w:lang w:val="sr-Cyrl-RS" w:eastAsia="zh-CN"/>
        </w:rPr>
      </w:pPr>
    </w:p>
    <w:p w14:paraId="1C173D24" w14:textId="77777777" w:rsidR="00282DDC" w:rsidRDefault="00282DDC" w:rsidP="008112A2">
      <w:pPr>
        <w:spacing w:before="0"/>
        <w:rPr>
          <w:rFonts w:cs="Arial"/>
          <w:i/>
          <w:color w:val="00B0F0"/>
          <w:sz w:val="24"/>
          <w:szCs w:val="24"/>
          <w:lang w:val="sr-Cyrl-RS" w:eastAsia="zh-CN"/>
        </w:rPr>
      </w:pPr>
    </w:p>
    <w:p w14:paraId="3F42B423" w14:textId="77777777" w:rsidR="00D428EC" w:rsidRDefault="00D428EC" w:rsidP="008112A2">
      <w:pPr>
        <w:spacing w:before="0"/>
        <w:rPr>
          <w:rFonts w:cs="Arial"/>
          <w:i/>
          <w:color w:val="00B0F0"/>
          <w:sz w:val="24"/>
          <w:szCs w:val="24"/>
          <w:lang w:val="sr-Cyrl-RS" w:eastAsia="zh-CN"/>
        </w:rPr>
      </w:pPr>
    </w:p>
    <w:p w14:paraId="7D058910" w14:textId="77777777" w:rsidR="00D428EC" w:rsidRDefault="00D428EC" w:rsidP="008112A2">
      <w:pPr>
        <w:spacing w:before="0"/>
        <w:rPr>
          <w:rFonts w:cs="Arial"/>
          <w:i/>
          <w:color w:val="00B0F0"/>
          <w:sz w:val="24"/>
          <w:szCs w:val="24"/>
          <w:lang w:val="sr-Cyrl-RS" w:eastAsia="zh-CN"/>
        </w:rPr>
      </w:pPr>
    </w:p>
    <w:p w14:paraId="3C246349" w14:textId="504D4141" w:rsidR="004D7CD2" w:rsidRPr="00D86F9D" w:rsidRDefault="00756A02" w:rsidP="00E95215">
      <w:pPr>
        <w:pStyle w:val="Heading10"/>
        <w:numPr>
          <w:ilvl w:val="0"/>
          <w:numId w:val="53"/>
        </w:numPr>
        <w:jc w:val="both"/>
        <w:rPr>
          <w:rFonts w:cs="Arial"/>
          <w:sz w:val="24"/>
          <w:szCs w:val="24"/>
          <w:lang w:val="sr-Cyrl-RS"/>
        </w:rPr>
      </w:pPr>
      <w:bookmarkStart w:id="18"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512"/>
      </w:tblGrid>
      <w:tr w:rsidR="004D7CD2" w:rsidRPr="00604AFA" w14:paraId="275892F4" w14:textId="77777777" w:rsidTr="008669ED">
        <w:trPr>
          <w:trHeight w:val="524"/>
          <w:jc w:val="center"/>
        </w:trPr>
        <w:tc>
          <w:tcPr>
            <w:tcW w:w="729" w:type="dxa"/>
            <w:shd w:val="clear" w:color="auto" w:fill="F2F2F2"/>
            <w:vAlign w:val="center"/>
          </w:tcPr>
          <w:p w14:paraId="5B01AFD3" w14:textId="77777777" w:rsidR="004D7CD2" w:rsidRPr="00D12736" w:rsidRDefault="004D7CD2" w:rsidP="00A55C24">
            <w:pPr>
              <w:jc w:val="center"/>
              <w:rPr>
                <w:rFonts w:cs="Arial"/>
                <w:lang w:val="sr-Cyrl-RS"/>
              </w:rPr>
            </w:pPr>
            <w:r w:rsidRPr="00D12736">
              <w:rPr>
                <w:rFonts w:cs="Arial"/>
                <w:lang w:val="sr-Cyrl-RS"/>
              </w:rPr>
              <w:t>Ред. бр.</w:t>
            </w:r>
          </w:p>
        </w:tc>
        <w:tc>
          <w:tcPr>
            <w:tcW w:w="9512" w:type="dxa"/>
            <w:shd w:val="clear" w:color="auto" w:fill="F2F2F2"/>
            <w:vAlign w:val="center"/>
          </w:tcPr>
          <w:p w14:paraId="6AC3165B" w14:textId="77777777" w:rsidR="004D7CD2" w:rsidRPr="0086154E" w:rsidRDefault="004D7CD2" w:rsidP="00D86F9D">
            <w:pPr>
              <w:spacing w:before="0"/>
              <w:ind w:right="-180"/>
              <w:jc w:val="center"/>
              <w:rPr>
                <w:rFonts w:cs="Arial"/>
                <w:b/>
              </w:rPr>
            </w:pPr>
            <w:r w:rsidRPr="0086154E">
              <w:rPr>
                <w:rFonts w:cs="Arial"/>
                <w:b/>
                <w:lang w:val="sr-Cyrl-RS"/>
              </w:rPr>
              <w:t>4</w:t>
            </w:r>
            <w:r w:rsidRPr="0086154E">
              <w:rPr>
                <w:rFonts w:cs="Arial"/>
                <w:b/>
              </w:rPr>
              <w:t>.1</w:t>
            </w:r>
            <w:r w:rsidRPr="0086154E">
              <w:rPr>
                <w:rFonts w:cs="Arial"/>
                <w:b/>
                <w:lang w:val="sr-Cyrl-RS"/>
              </w:rPr>
              <w:t xml:space="preserve">  </w:t>
            </w:r>
            <w:r w:rsidRPr="0086154E">
              <w:rPr>
                <w:rFonts w:cs="Arial"/>
                <w:b/>
              </w:rPr>
              <w:t xml:space="preserve">ОБАВЕЗНИ УСЛОВИ </w:t>
            </w:r>
          </w:p>
          <w:p w14:paraId="593D7FB1" w14:textId="77777777" w:rsidR="004D7CD2" w:rsidRPr="00BD771E" w:rsidRDefault="004D7CD2" w:rsidP="00D86F9D">
            <w:pPr>
              <w:spacing w:before="0"/>
              <w:jc w:val="center"/>
              <w:rPr>
                <w:rFonts w:cs="Arial"/>
                <w:b/>
              </w:rPr>
            </w:pPr>
            <w:r w:rsidRPr="0086154E">
              <w:rPr>
                <w:rFonts w:cs="Arial"/>
                <w:b/>
              </w:rPr>
              <w:t>ЗА УЧЕШЋЕ У ПОСТУПКУ ЈАВНЕ НАБАВКЕ ИЗ ЧЛАНА 75. ЗЈН</w:t>
            </w:r>
          </w:p>
        </w:tc>
      </w:tr>
      <w:tr w:rsidR="004D7CD2" w:rsidRPr="00604AFA" w14:paraId="645868FD" w14:textId="77777777" w:rsidTr="008669ED">
        <w:trPr>
          <w:jc w:val="center"/>
        </w:trPr>
        <w:tc>
          <w:tcPr>
            <w:tcW w:w="729" w:type="dxa"/>
            <w:vAlign w:val="center"/>
          </w:tcPr>
          <w:p w14:paraId="0C0A5277" w14:textId="77777777" w:rsidR="004D7CD2" w:rsidRPr="00604AFA" w:rsidRDefault="004D7CD2" w:rsidP="00A55C24">
            <w:pPr>
              <w:jc w:val="center"/>
              <w:rPr>
                <w:rFonts w:cs="Arial"/>
              </w:rPr>
            </w:pPr>
            <w:r w:rsidRPr="00604AFA">
              <w:rPr>
                <w:rFonts w:cs="Arial"/>
              </w:rPr>
              <w:t>1.</w:t>
            </w:r>
          </w:p>
        </w:tc>
        <w:tc>
          <w:tcPr>
            <w:tcW w:w="9512" w:type="dxa"/>
            <w:vAlign w:val="center"/>
          </w:tcPr>
          <w:p w14:paraId="030A5F13"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3FEE0616"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lang w:val="ru-RU"/>
              </w:rPr>
              <w:t>Да је понуђач регистрован код надлежног органа, односно уписан у одговарајући регистар</w:t>
            </w:r>
          </w:p>
          <w:p w14:paraId="296C5DF3" w14:textId="77777777" w:rsidR="004D7CD2" w:rsidRPr="00D12736" w:rsidRDefault="004D7CD2" w:rsidP="00A55C24">
            <w:pPr>
              <w:autoSpaceDE w:val="0"/>
              <w:autoSpaceDN w:val="0"/>
              <w:adjustRightInd w:val="0"/>
              <w:rPr>
                <w:rFonts w:cs="Arial"/>
                <w:sz w:val="24"/>
                <w:szCs w:val="24"/>
                <w:lang w:val="sr-Cyrl-RS"/>
              </w:rPr>
            </w:pPr>
          </w:p>
          <w:p w14:paraId="3D5D099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3545EFA6" w14:textId="77777777" w:rsidR="004D7CD2" w:rsidRPr="00D12736" w:rsidRDefault="004D7CD2" w:rsidP="00E95215">
            <w:pPr>
              <w:numPr>
                <w:ilvl w:val="0"/>
                <w:numId w:val="25"/>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правно лице </w:t>
            </w:r>
            <w:r w:rsidRPr="00D12736">
              <w:rPr>
                <w:rFonts w:eastAsia="Calibri" w:cs="Arial"/>
                <w:sz w:val="24"/>
                <w:szCs w:val="24"/>
                <w:lang w:val="sr-Cyrl-RS"/>
              </w:rPr>
              <w:t xml:space="preserve">- </w:t>
            </w:r>
            <w:r w:rsidRPr="00D12736">
              <w:rPr>
                <w:rFonts w:eastAsia="Calibri" w:cs="Arial"/>
                <w:sz w:val="24"/>
                <w:szCs w:val="24"/>
                <w:lang w:val="ru-RU"/>
              </w:rPr>
              <w:t>Извод из регистра</w:t>
            </w:r>
            <w:r w:rsidRPr="00D12736">
              <w:rPr>
                <w:rFonts w:eastAsia="Calibri" w:cs="Arial"/>
                <w:b/>
                <w:sz w:val="24"/>
                <w:szCs w:val="24"/>
                <w:lang w:val="ru-RU"/>
              </w:rPr>
              <w:t xml:space="preserve"> </w:t>
            </w:r>
            <w:r w:rsidRPr="00D1273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7078E91" w14:textId="77777777" w:rsidR="004D7CD2" w:rsidRPr="00D12736" w:rsidRDefault="004D7CD2" w:rsidP="00E95215">
            <w:pPr>
              <w:numPr>
                <w:ilvl w:val="0"/>
                <w:numId w:val="25"/>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предузетнике </w:t>
            </w:r>
            <w:r w:rsidRPr="00D12736">
              <w:rPr>
                <w:rFonts w:eastAsia="Calibri" w:cs="Arial"/>
                <w:sz w:val="24"/>
                <w:szCs w:val="24"/>
                <w:lang w:val="sr-Cyrl-RS"/>
              </w:rPr>
              <w:t>-</w:t>
            </w:r>
            <w:r w:rsidRPr="00D12736">
              <w:rPr>
                <w:rFonts w:eastAsia="Calibri" w:cs="Arial"/>
                <w:b/>
                <w:sz w:val="24"/>
                <w:szCs w:val="24"/>
                <w:lang w:val="sr-Cyrl-RS"/>
              </w:rPr>
              <w:t xml:space="preserve"> </w:t>
            </w:r>
            <w:r w:rsidRPr="00D12736">
              <w:rPr>
                <w:rFonts w:eastAsia="Calibri" w:cs="Arial"/>
                <w:sz w:val="24"/>
                <w:szCs w:val="24"/>
                <w:lang w:val="sr-Cyrl-RS"/>
              </w:rPr>
              <w:t>И</w:t>
            </w:r>
            <w:r w:rsidRPr="00D12736">
              <w:rPr>
                <w:rFonts w:eastAsia="Calibri" w:cs="Arial"/>
                <w:sz w:val="24"/>
                <w:szCs w:val="24"/>
                <w:lang w:val="ru-RU"/>
              </w:rPr>
              <w:t xml:space="preserve">звод из регистра Агенције за привредне регистре,односно извод из одговарајућег регистра </w:t>
            </w:r>
          </w:p>
          <w:p w14:paraId="57F533A8" w14:textId="77777777" w:rsidR="004D7CD2" w:rsidRPr="00D12736" w:rsidRDefault="00D86F9D" w:rsidP="00A55C24">
            <w:pPr>
              <w:autoSpaceDE w:val="0"/>
              <w:autoSpaceDN w:val="0"/>
              <w:adjustRightInd w:val="0"/>
              <w:rPr>
                <w:rFonts w:eastAsia="Calibri" w:cs="Arial"/>
                <w:lang w:val="sr-Cyrl-RS"/>
              </w:rPr>
            </w:pPr>
            <w:r w:rsidRPr="00D12736">
              <w:rPr>
                <w:rFonts w:eastAsia="Calibri" w:cs="Arial"/>
              </w:rPr>
              <w:t>Напомен</w:t>
            </w:r>
            <w:r w:rsidRPr="00D12736">
              <w:rPr>
                <w:rFonts w:eastAsia="Calibri" w:cs="Arial"/>
                <w:lang w:val="sr-Cyrl-RS"/>
              </w:rPr>
              <w:t>е</w:t>
            </w:r>
            <w:r w:rsidR="004D7CD2" w:rsidRPr="00D12736">
              <w:rPr>
                <w:rFonts w:eastAsia="Calibri" w:cs="Arial"/>
              </w:rPr>
              <w:t xml:space="preserve">: </w:t>
            </w:r>
          </w:p>
          <w:p w14:paraId="74CB8BD8" w14:textId="77777777" w:rsidR="004D7CD2" w:rsidRPr="00D12736" w:rsidRDefault="004D7CD2" w:rsidP="00E95215">
            <w:pPr>
              <w:numPr>
                <w:ilvl w:val="0"/>
                <w:numId w:val="26"/>
              </w:numPr>
              <w:tabs>
                <w:tab w:val="left" w:pos="680"/>
              </w:tabs>
              <w:snapToGrid w:val="0"/>
              <w:spacing w:before="0"/>
              <w:contextualSpacing/>
              <w:rPr>
                <w:rFonts w:eastAsia="Calibri" w:cs="Arial"/>
                <w:lang w:val="sr-Cyrl-RS"/>
              </w:rPr>
            </w:pPr>
            <w:r w:rsidRPr="00D12736">
              <w:rPr>
                <w:rFonts w:eastAsia="Calibri" w:cs="Arial"/>
                <w:lang w:val="sr-Cyrl-RS"/>
              </w:rPr>
              <w:t>У случају да понуду подноси група понуђача, овај доказ доставити за сваког учесника из групе</w:t>
            </w:r>
          </w:p>
          <w:p w14:paraId="3FC0D92D" w14:textId="77777777" w:rsidR="004D7CD2" w:rsidRPr="00D12736" w:rsidRDefault="004D7CD2" w:rsidP="00E95215">
            <w:pPr>
              <w:numPr>
                <w:ilvl w:val="0"/>
                <w:numId w:val="26"/>
              </w:numPr>
              <w:tabs>
                <w:tab w:val="left" w:pos="680"/>
              </w:tabs>
              <w:snapToGrid w:val="0"/>
              <w:spacing w:before="0"/>
              <w:contextualSpacing/>
              <w:rPr>
                <w:rFonts w:eastAsia="Calibri" w:cs="Arial"/>
                <w:sz w:val="24"/>
                <w:szCs w:val="24"/>
                <w:lang w:val="sr-Cyrl-RS"/>
              </w:rPr>
            </w:pPr>
            <w:r w:rsidRPr="00D12736">
              <w:rPr>
                <w:rFonts w:eastAsia="Calibri" w:cs="Arial"/>
                <w:lang w:val="sr-Cyrl-RS"/>
              </w:rPr>
              <w:t>У случају да понуђач подноси понуду са подизвођачем, овај доказ доставити и за сваког подизвођача</w:t>
            </w:r>
            <w:r w:rsidRPr="00D12736">
              <w:rPr>
                <w:rFonts w:eastAsia="Calibri" w:cs="Arial"/>
                <w:i/>
                <w:sz w:val="24"/>
                <w:szCs w:val="24"/>
                <w:lang w:val="sr-Cyrl-RS"/>
              </w:rPr>
              <w:t xml:space="preserve"> </w:t>
            </w:r>
          </w:p>
        </w:tc>
      </w:tr>
      <w:tr w:rsidR="004D7CD2" w:rsidRPr="00604AFA" w14:paraId="23AF6AB9" w14:textId="77777777" w:rsidTr="008669ED">
        <w:trPr>
          <w:trHeight w:val="5377"/>
          <w:jc w:val="center"/>
        </w:trPr>
        <w:tc>
          <w:tcPr>
            <w:tcW w:w="729" w:type="dxa"/>
            <w:tcBorders>
              <w:bottom w:val="single" w:sz="4" w:space="0" w:color="auto"/>
            </w:tcBorders>
            <w:vAlign w:val="center"/>
          </w:tcPr>
          <w:p w14:paraId="2EC0A35A" w14:textId="77777777" w:rsidR="004D7CD2" w:rsidRPr="00604AFA" w:rsidRDefault="004D7CD2" w:rsidP="00A55C24">
            <w:pPr>
              <w:jc w:val="center"/>
              <w:rPr>
                <w:rFonts w:cs="Arial"/>
              </w:rPr>
            </w:pPr>
            <w:r w:rsidRPr="00604AFA">
              <w:rPr>
                <w:rFonts w:cs="Arial"/>
              </w:rPr>
              <w:t>2.</w:t>
            </w:r>
          </w:p>
        </w:tc>
        <w:tc>
          <w:tcPr>
            <w:tcW w:w="9512" w:type="dxa"/>
            <w:tcBorders>
              <w:bottom w:val="single" w:sz="4" w:space="0" w:color="auto"/>
            </w:tcBorders>
            <w:vAlign w:val="center"/>
          </w:tcPr>
          <w:p w14:paraId="2F478DAF"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6713522E"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B44A638" w14:textId="77777777" w:rsidR="004D7CD2" w:rsidRPr="00D12736" w:rsidRDefault="004D7CD2" w:rsidP="00A55C24">
            <w:pPr>
              <w:autoSpaceDE w:val="0"/>
              <w:autoSpaceDN w:val="0"/>
              <w:adjustRightInd w:val="0"/>
              <w:rPr>
                <w:rFonts w:cs="Arial"/>
                <w:sz w:val="24"/>
                <w:szCs w:val="24"/>
                <w:lang w:val="sr-Cyrl-RS"/>
              </w:rPr>
            </w:pPr>
          </w:p>
          <w:p w14:paraId="43A9A7AE"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Докази</w:t>
            </w:r>
          </w:p>
          <w:p w14:paraId="5E92A96F" w14:textId="77777777" w:rsidR="004D7CD2" w:rsidRPr="00D12736" w:rsidRDefault="004D7CD2" w:rsidP="00E95215">
            <w:pPr>
              <w:numPr>
                <w:ilvl w:val="0"/>
                <w:numId w:val="27"/>
              </w:numPr>
              <w:autoSpaceDE w:val="0"/>
              <w:autoSpaceDN w:val="0"/>
              <w:adjustRightInd w:val="0"/>
              <w:spacing w:before="0"/>
              <w:jc w:val="left"/>
              <w:rPr>
                <w:rFonts w:cs="Arial"/>
                <w:b/>
                <w:sz w:val="24"/>
                <w:szCs w:val="24"/>
                <w:lang w:val="sr-Cyrl-RS"/>
              </w:rPr>
            </w:pPr>
            <w:r w:rsidRPr="00D12736">
              <w:rPr>
                <w:rFonts w:eastAsia="Calibri" w:cs="Arial"/>
                <w:b/>
                <w:sz w:val="24"/>
                <w:szCs w:val="24"/>
                <w:lang w:val="sr-Cyrl-RS"/>
              </w:rPr>
              <w:t>за правно лице</w:t>
            </w:r>
          </w:p>
          <w:p w14:paraId="3B7ADE64" w14:textId="77777777" w:rsidR="004D7CD2" w:rsidRPr="00D12736" w:rsidRDefault="004D7CD2" w:rsidP="00E95215">
            <w:pPr>
              <w:numPr>
                <w:ilvl w:val="0"/>
                <w:numId w:val="30"/>
              </w:numPr>
              <w:spacing w:before="0"/>
              <w:rPr>
                <w:rFonts w:cs="Arial"/>
                <w:sz w:val="24"/>
                <w:szCs w:val="24"/>
                <w:lang w:val="sr-Cyrl-RS"/>
              </w:rPr>
            </w:pPr>
            <w:r w:rsidRPr="00D12736">
              <w:rPr>
                <w:rFonts w:cs="Arial"/>
                <w:b/>
                <w:sz w:val="24"/>
                <w:szCs w:val="24"/>
                <w:lang w:val="sr-Cyrl-RS"/>
              </w:rPr>
              <w:t>За законског заступника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3B27EB6" w14:textId="77777777" w:rsidR="004D7CD2" w:rsidRPr="00D12736" w:rsidRDefault="004D7CD2" w:rsidP="00E95215">
            <w:pPr>
              <w:numPr>
                <w:ilvl w:val="0"/>
                <w:numId w:val="30"/>
              </w:numPr>
              <w:spacing w:before="0"/>
              <w:jc w:val="left"/>
              <w:rPr>
                <w:rFonts w:cs="Arial"/>
                <w:sz w:val="24"/>
                <w:szCs w:val="24"/>
                <w:lang w:val="sr-Cyrl-RS"/>
              </w:rPr>
            </w:pPr>
            <w:r w:rsidRPr="00D12736">
              <w:rPr>
                <w:rFonts w:cs="Arial"/>
                <w:b/>
                <w:sz w:val="24"/>
                <w:szCs w:val="24"/>
                <w:lang w:val="sr-Cyrl-RS"/>
              </w:rPr>
              <w:t xml:space="preserve">За правно лице </w:t>
            </w:r>
            <w:r w:rsidRPr="00D12736">
              <w:rPr>
                <w:rFonts w:cs="Arial"/>
                <w:sz w:val="24"/>
                <w:szCs w:val="24"/>
                <w:lang w:val="sr-Cyrl-RS"/>
              </w:rPr>
              <w:t xml:space="preserve">– </w:t>
            </w:r>
            <w:r w:rsidRPr="00D12736">
              <w:rPr>
                <w:rFonts w:cs="Arial"/>
                <w:sz w:val="24"/>
                <w:szCs w:val="24"/>
              </w:rPr>
              <w:t xml:space="preserve">За </w:t>
            </w:r>
            <w:r w:rsidRPr="00D12736">
              <w:rPr>
                <w:rFonts w:cs="Arial"/>
                <w:sz w:val="24"/>
                <w:szCs w:val="24"/>
                <w:lang w:val="sr-Cyrl-RS"/>
              </w:rPr>
              <w:t xml:space="preserve">кривична </w:t>
            </w:r>
            <w:r w:rsidRPr="00D12736">
              <w:rPr>
                <w:rFonts w:cs="Arial"/>
                <w:sz w:val="24"/>
                <w:szCs w:val="24"/>
              </w:rPr>
              <w:t>дела организованог</w:t>
            </w:r>
            <w:r w:rsidRPr="00D12736">
              <w:rPr>
                <w:rFonts w:cs="Arial"/>
                <w:sz w:val="24"/>
                <w:szCs w:val="24"/>
                <w:lang w:val="sr-Cyrl-RS"/>
              </w:rPr>
              <w:t xml:space="preserve"> </w:t>
            </w:r>
            <w:r w:rsidRPr="00D12736">
              <w:rPr>
                <w:rFonts w:cs="Arial"/>
                <w:sz w:val="24"/>
                <w:szCs w:val="24"/>
              </w:rPr>
              <w:t>криминала</w:t>
            </w:r>
            <w:r w:rsidRPr="00D12736">
              <w:rPr>
                <w:rFonts w:cs="Arial"/>
                <w:sz w:val="24"/>
                <w:szCs w:val="24"/>
                <w:lang w:val="sr-Cyrl-RS"/>
              </w:rPr>
              <w:t xml:space="preserve"> – </w:t>
            </w:r>
            <w:r w:rsidRPr="00D12736">
              <w:rPr>
                <w:rFonts w:cs="Arial"/>
                <w:b/>
                <w:sz w:val="24"/>
                <w:szCs w:val="24"/>
                <w:lang w:val="sr-Cyrl-RS"/>
              </w:rPr>
              <w:t>Уверење посебног одељења (за организовани криминал) Вишег суда у Београду,</w:t>
            </w:r>
            <w:r w:rsidRPr="00D12736">
              <w:rPr>
                <w:rFonts w:cs="Arial"/>
                <w:sz w:val="24"/>
                <w:szCs w:val="24"/>
              </w:rPr>
              <w:t xml:space="preserve"> којим се потврђује да понуђач </w:t>
            </w:r>
            <w:r w:rsidRPr="00D12736">
              <w:rPr>
                <w:rFonts w:cs="Arial"/>
                <w:sz w:val="24"/>
                <w:szCs w:val="24"/>
                <w:lang w:val="sr-Cyrl-RS"/>
              </w:rPr>
              <w:t xml:space="preserve">(правно лице) </w:t>
            </w:r>
            <w:r w:rsidRPr="00D12736">
              <w:rPr>
                <w:rFonts w:cs="Arial"/>
                <w:sz w:val="24"/>
                <w:szCs w:val="24"/>
              </w:rPr>
              <w:t xml:space="preserve">није осуђиван за неко од кривичних дела </w:t>
            </w:r>
            <w:r w:rsidRPr="00D12736">
              <w:rPr>
                <w:rFonts w:cs="Arial"/>
                <w:sz w:val="24"/>
                <w:szCs w:val="24"/>
                <w:lang w:val="sr-Cyrl-RS"/>
              </w:rPr>
              <w:t xml:space="preserve">као члан </w:t>
            </w:r>
            <w:r w:rsidRPr="00D12736">
              <w:rPr>
                <w:rFonts w:cs="Arial"/>
                <w:sz w:val="24"/>
                <w:szCs w:val="24"/>
              </w:rPr>
              <w:t>организован</w:t>
            </w:r>
            <w:r w:rsidRPr="00D12736">
              <w:rPr>
                <w:rFonts w:cs="Arial"/>
                <w:sz w:val="24"/>
                <w:szCs w:val="24"/>
                <w:lang w:val="sr-Cyrl-RS"/>
              </w:rPr>
              <w:t xml:space="preserve">е </w:t>
            </w:r>
            <w:r w:rsidRPr="00D12736">
              <w:rPr>
                <w:rFonts w:cs="Arial"/>
                <w:sz w:val="24"/>
                <w:szCs w:val="24"/>
              </w:rPr>
              <w:t>криминал</w:t>
            </w:r>
            <w:r w:rsidRPr="00D12736">
              <w:rPr>
                <w:rFonts w:cs="Arial"/>
                <w:sz w:val="24"/>
                <w:szCs w:val="24"/>
                <w:lang w:val="sr-Cyrl-RS"/>
              </w:rPr>
              <w:t xml:space="preserve">не групе. </w:t>
            </w:r>
            <w:r w:rsidRPr="00D12736">
              <w:rPr>
                <w:rFonts w:cs="Arial"/>
                <w:sz w:val="24"/>
                <w:szCs w:val="24"/>
              </w:rPr>
              <w:t>С тим у вези на интернет страници Вишег суда у Београду објављено је обавештење</w:t>
            </w:r>
            <w:r w:rsidRPr="00D12736">
              <w:rPr>
                <w:rFonts w:cs="Arial"/>
                <w:sz w:val="24"/>
                <w:szCs w:val="24"/>
                <w:lang w:val="ru-RU"/>
              </w:rPr>
              <w:t xml:space="preserve"> </w:t>
            </w:r>
            <w:hyperlink r:id="rId167" w:history="1">
              <w:r w:rsidRPr="00D12736">
                <w:rPr>
                  <w:rStyle w:val="Hyperlink"/>
                  <w:rFonts w:cs="Arial"/>
                  <w:color w:val="auto"/>
                  <w:sz w:val="24"/>
                  <w:szCs w:val="24"/>
                  <w:u w:val="none"/>
                </w:rPr>
                <w:t>http://www.bg.vi.sud.rs/lt/articles/o-visem-sudu/obavestenje-ke-za-pravna-lica.i</w:t>
              </w:r>
            </w:hyperlink>
            <w:r w:rsidRPr="00D12736">
              <w:rPr>
                <w:rFonts w:cs="Arial"/>
                <w:sz w:val="24"/>
                <w:szCs w:val="24"/>
              </w:rPr>
              <w:t xml:space="preserve"> uverenja-za-fizicka-lica.htm</w:t>
            </w:r>
          </w:p>
          <w:p w14:paraId="21B40AE6" w14:textId="77777777" w:rsidR="004D7CD2" w:rsidRPr="00D12736" w:rsidRDefault="004D7CD2" w:rsidP="00E95215">
            <w:pPr>
              <w:numPr>
                <w:ilvl w:val="0"/>
                <w:numId w:val="30"/>
              </w:numPr>
              <w:spacing w:before="0"/>
              <w:rPr>
                <w:rFonts w:cs="Arial"/>
                <w:sz w:val="24"/>
                <w:szCs w:val="24"/>
                <w:lang w:val="sr-Cyrl-RS"/>
              </w:rPr>
            </w:pPr>
            <w:r w:rsidRPr="00D12736">
              <w:rPr>
                <w:rFonts w:cs="Arial"/>
                <w:b/>
                <w:sz w:val="24"/>
                <w:szCs w:val="24"/>
                <w:lang w:val="sr-Cyrl-RS"/>
              </w:rPr>
              <w:t>За правно лице</w:t>
            </w:r>
            <w:r w:rsidRPr="00D12736">
              <w:rPr>
                <w:rFonts w:cs="Arial"/>
                <w:sz w:val="24"/>
                <w:szCs w:val="24"/>
                <w:lang w:val="sr-Cyrl-RS"/>
              </w:rPr>
              <w:t xml:space="preserve"> – </w:t>
            </w:r>
            <w:r w:rsidRPr="00D12736">
              <w:rPr>
                <w:rFonts w:cs="Arial"/>
                <w:sz w:val="24"/>
                <w:szCs w:val="24"/>
              </w:rPr>
              <w:t xml:space="preserve">За кривична дела против привреде, против животне средине, кривично дело примања или давања мита, кривично дело преваре – </w:t>
            </w:r>
            <w:r w:rsidRPr="00D12736">
              <w:rPr>
                <w:rFonts w:cs="Arial"/>
                <w:b/>
                <w:sz w:val="24"/>
                <w:szCs w:val="24"/>
                <w:lang w:val="sr-Cyrl-RS"/>
              </w:rPr>
              <w:t xml:space="preserve">Уверење Основног суда  </w:t>
            </w:r>
            <w:r w:rsidRPr="00D12736">
              <w:rPr>
                <w:rFonts w:cs="Arial"/>
                <w:sz w:val="24"/>
                <w:szCs w:val="24"/>
              </w:rPr>
              <w:t>(</w:t>
            </w:r>
            <w:r w:rsidRPr="00D1273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12736">
              <w:rPr>
                <w:rFonts w:cs="Arial"/>
                <w:sz w:val="24"/>
                <w:szCs w:val="24"/>
              </w:rPr>
              <w:t>) на чијем подручју је седиште домаћег правног лица</w:t>
            </w:r>
            <w:r w:rsidRPr="00D12736">
              <w:rPr>
                <w:rFonts w:cs="Arial"/>
                <w:sz w:val="24"/>
                <w:szCs w:val="24"/>
                <w:lang w:val="sr-Cyrl-RS"/>
              </w:rPr>
              <w:t xml:space="preserve">, </w:t>
            </w:r>
            <w:r w:rsidRPr="00D12736">
              <w:rPr>
                <w:rFonts w:cs="Arial"/>
                <w:sz w:val="24"/>
                <w:szCs w:val="24"/>
              </w:rPr>
              <w:t xml:space="preserve">односно седиште представништва или огранка страног правног лица, којом се потврђује да понуђач </w:t>
            </w:r>
            <w:r w:rsidRPr="00D12736">
              <w:rPr>
                <w:rFonts w:cs="Arial"/>
                <w:sz w:val="24"/>
                <w:szCs w:val="24"/>
                <w:lang w:val="sr-Cyrl-RS"/>
              </w:rPr>
              <w:t xml:space="preserve">(правно лице) </w:t>
            </w:r>
            <w:r w:rsidRPr="00D12736">
              <w:rPr>
                <w:rFonts w:cs="Arial"/>
                <w:sz w:val="24"/>
                <w:szCs w:val="24"/>
              </w:rPr>
              <w:t xml:space="preserve">није осуђиван за кривична дела </w:t>
            </w:r>
            <w:r w:rsidRPr="00D12736">
              <w:rPr>
                <w:rFonts w:cs="Arial"/>
                <w:sz w:val="24"/>
                <w:szCs w:val="24"/>
              </w:rPr>
              <w:lastRenderedPageBreak/>
              <w:t>против привреде, кривична дела против</w:t>
            </w:r>
            <w:r w:rsidRPr="00D12736">
              <w:rPr>
                <w:rFonts w:cs="Arial"/>
                <w:sz w:val="24"/>
                <w:szCs w:val="24"/>
                <w:lang w:val="sr-Cyrl-RS"/>
              </w:rPr>
              <w:t xml:space="preserve"> </w:t>
            </w:r>
            <w:r w:rsidRPr="00D12736">
              <w:rPr>
                <w:rFonts w:cs="Arial"/>
                <w:sz w:val="24"/>
                <w:szCs w:val="24"/>
              </w:rPr>
              <w:t>животне средине, кривично дело примања или давања мита, кривично дело преваре</w:t>
            </w:r>
            <w:r w:rsidRPr="00D12736">
              <w:rPr>
                <w:rFonts w:cs="Arial"/>
                <w:sz w:val="24"/>
                <w:szCs w:val="24"/>
                <w:lang w:val="sr-Cyrl-RS"/>
              </w:rPr>
              <w:t>.</w:t>
            </w:r>
          </w:p>
          <w:p w14:paraId="1312D9EC" w14:textId="77777777" w:rsidR="004D7CD2" w:rsidRDefault="004D7CD2" w:rsidP="00A55C24">
            <w:pPr>
              <w:rPr>
                <w:rFonts w:cs="Arial"/>
                <w:b/>
                <w:lang w:val="sr-Cyrl-RS"/>
              </w:rPr>
            </w:pPr>
            <w:r w:rsidRPr="000E46D4">
              <w:rPr>
                <w:rFonts w:cs="Arial"/>
                <w:u w:val="single"/>
                <w:lang w:val="sr-Cyrl-RS"/>
              </w:rPr>
              <w:t>Посебна напомена</w:t>
            </w:r>
            <w:r>
              <w:rPr>
                <w:rFonts w:cs="Arial"/>
                <w:i/>
                <w:lang w:val="sr-Cyrl-RS"/>
              </w:rPr>
              <w:t xml:space="preserve"> -</w:t>
            </w:r>
            <w:r w:rsidRPr="00671D87">
              <w:rPr>
                <w:rFonts w:cs="Arial"/>
                <w:lang w:val="sr-Cyrl-RS"/>
              </w:rPr>
              <w:t xml:space="preserve"> Уколико уверење </w:t>
            </w:r>
            <w:r>
              <w:rPr>
                <w:rFonts w:cs="Arial"/>
                <w:lang w:val="sr-Cyrl-RS"/>
              </w:rPr>
              <w:t>О</w:t>
            </w:r>
            <w:r w:rsidRPr="00671D87">
              <w:rPr>
                <w:rFonts w:cs="Arial"/>
                <w:lang w:val="sr-Cyrl-RS"/>
              </w:rPr>
              <w:t xml:space="preserve">сновног суда не обухвата </w:t>
            </w:r>
            <w:r w:rsidRPr="00671D87">
              <w:rPr>
                <w:rFonts w:cs="Arial"/>
              </w:rPr>
              <w:t>податке из казнене евиденције за кривична дела која су у надлежности редовног кривичног одељења Вишег суда</w:t>
            </w:r>
            <w:r w:rsidRPr="00671D87">
              <w:rPr>
                <w:rFonts w:cs="Arial"/>
                <w:lang w:val="sr-Cyrl-RS"/>
              </w:rPr>
              <w:t xml:space="preserve">, потребно је поред уверења Основног суда доставити и Уверење Вишег суда </w:t>
            </w:r>
            <w:r w:rsidRPr="00671D87">
              <w:rPr>
                <w:rFonts w:cs="Arial"/>
              </w:rPr>
              <w:t>на чијем подручју је седиште домаћег правног лица</w:t>
            </w:r>
            <w:r w:rsidRPr="00671D87">
              <w:rPr>
                <w:rFonts w:cs="Arial"/>
                <w:lang w:val="sr-Cyrl-RS"/>
              </w:rPr>
              <w:t xml:space="preserve">, </w:t>
            </w:r>
            <w:r w:rsidRPr="00671D87">
              <w:rPr>
                <w:rFonts w:cs="Arial"/>
              </w:rPr>
              <w:t xml:space="preserve">односно седиште представништва или огранка страног правног лица, којом се потврђује да понуђач </w:t>
            </w:r>
            <w:r w:rsidRPr="00671D87">
              <w:rPr>
                <w:rFonts w:cs="Arial"/>
                <w:lang w:val="sr-Cyrl-RS"/>
              </w:rPr>
              <w:t xml:space="preserve">(правно лице) </w:t>
            </w:r>
            <w:r w:rsidRPr="00671D87">
              <w:rPr>
                <w:rFonts w:cs="Arial"/>
              </w:rPr>
              <w:t xml:space="preserve">није осуђиван за </w:t>
            </w:r>
            <w:r w:rsidRPr="00671D87">
              <w:rPr>
                <w:rFonts w:cs="Arial"/>
                <w:b/>
              </w:rPr>
              <w:t>кривична дела против привреде</w:t>
            </w:r>
            <w:r w:rsidRPr="00671D87">
              <w:rPr>
                <w:rFonts w:cs="Arial"/>
                <w:b/>
                <w:lang w:val="sr-Cyrl-RS"/>
              </w:rPr>
              <w:t xml:space="preserve"> и</w:t>
            </w:r>
            <w:r w:rsidRPr="00671D87">
              <w:rPr>
                <w:rFonts w:cs="Arial"/>
                <w:b/>
              </w:rPr>
              <w:t xml:space="preserve"> кривично дело примања мита</w:t>
            </w:r>
            <w:r w:rsidRPr="00671D87">
              <w:rPr>
                <w:rFonts w:cs="Arial"/>
                <w:b/>
                <w:lang w:val="sr-Cyrl-RS"/>
              </w:rPr>
              <w:t>.</w:t>
            </w:r>
          </w:p>
          <w:p w14:paraId="553EE755" w14:textId="77777777" w:rsidR="00D86F9D" w:rsidRPr="000E46D4" w:rsidRDefault="00D86F9D" w:rsidP="00A55C24">
            <w:pPr>
              <w:rPr>
                <w:rFonts w:cs="Arial"/>
                <w:i/>
                <w:lang w:val="sr-Cyrl-RS"/>
              </w:rPr>
            </w:pPr>
          </w:p>
          <w:p w14:paraId="693D9559" w14:textId="77777777" w:rsidR="004D7CD2" w:rsidRPr="00D12736" w:rsidRDefault="004D7CD2" w:rsidP="00E95215">
            <w:pPr>
              <w:numPr>
                <w:ilvl w:val="0"/>
                <w:numId w:val="27"/>
              </w:numPr>
              <w:spacing w:before="0"/>
              <w:rPr>
                <w:sz w:val="24"/>
                <w:szCs w:val="24"/>
                <w:lang w:val="sr-Cyrl-RS"/>
              </w:rPr>
            </w:pPr>
            <w:r w:rsidRPr="00D12736">
              <w:rPr>
                <w:rFonts w:cs="Arial"/>
                <w:b/>
                <w:sz w:val="24"/>
                <w:szCs w:val="24"/>
                <w:lang w:val="sr-Cyrl-RS"/>
              </w:rPr>
              <w:t>за физичко лице и предузетника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A975FA1" w14:textId="77777777" w:rsidR="004D7CD2" w:rsidRPr="00D86F9D" w:rsidRDefault="00D86F9D" w:rsidP="00A55C24">
            <w:pPr>
              <w:autoSpaceDE w:val="0"/>
              <w:autoSpaceDN w:val="0"/>
              <w:adjustRightInd w:val="0"/>
              <w:rPr>
                <w:rFonts w:eastAsia="Calibri"/>
                <w:lang w:val="sr-Cyrl-RS"/>
              </w:rPr>
            </w:pPr>
            <w:r>
              <w:rPr>
                <w:rFonts w:eastAsia="Calibri" w:cs="Arial"/>
              </w:rPr>
              <w:t>Напомен</w:t>
            </w:r>
            <w:r>
              <w:rPr>
                <w:rFonts w:eastAsia="Calibri" w:cs="Arial"/>
                <w:lang w:val="sr-Cyrl-RS"/>
              </w:rPr>
              <w:t>е:</w:t>
            </w:r>
          </w:p>
          <w:p w14:paraId="1C3C9DB3" w14:textId="77777777" w:rsidR="004D7CD2" w:rsidRPr="00671D87" w:rsidRDefault="004D7CD2" w:rsidP="00E95215">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правно лице потребно је доставити овај доказ и за правно лице и за законског заступника</w:t>
            </w:r>
          </w:p>
          <w:p w14:paraId="5C7A9964" w14:textId="77777777" w:rsidR="004D7CD2" w:rsidRPr="00671D87" w:rsidRDefault="004D7CD2" w:rsidP="00E95215">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правно лице има више законских заступника, ове доказе доставити за сваког од њих</w:t>
            </w:r>
          </w:p>
          <w:p w14:paraId="665B8876" w14:textId="77777777" w:rsidR="004D7CD2" w:rsidRPr="00671D87" w:rsidRDefault="004D7CD2" w:rsidP="00E95215">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група понуђача, ове доказе доставити за сваког учесника из групе</w:t>
            </w:r>
          </w:p>
          <w:p w14:paraId="608F0FBA" w14:textId="77777777" w:rsidR="004D7CD2" w:rsidRPr="004D7CD2" w:rsidRDefault="004D7CD2" w:rsidP="00E95215">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5B2BE2" w14:textId="77777777" w:rsidR="004D7CD2" w:rsidRPr="00671D87" w:rsidRDefault="004D7CD2" w:rsidP="00A55C24">
            <w:pPr>
              <w:autoSpaceDE w:val="0"/>
              <w:autoSpaceDN w:val="0"/>
              <w:adjustRightInd w:val="0"/>
              <w:spacing w:after="200" w:line="276" w:lineRule="auto"/>
              <w:jc w:val="center"/>
            </w:pPr>
            <w:r w:rsidRPr="00671D87">
              <w:rPr>
                <w:rFonts w:eastAsia="Calibri" w:cs="Arial"/>
                <w:b/>
                <w:lang w:val="sr-Cyrl-RS"/>
              </w:rPr>
              <w:t xml:space="preserve">Ови докази не могу бити старији </w:t>
            </w:r>
            <w:r>
              <w:rPr>
                <w:rFonts w:eastAsia="Calibri" w:cs="Arial"/>
                <w:b/>
                <w:lang w:val="sr-Cyrl-RS"/>
              </w:rPr>
              <w:t xml:space="preserve">више </w:t>
            </w:r>
            <w:r w:rsidRPr="00671D87">
              <w:rPr>
                <w:rFonts w:eastAsia="Calibri" w:cs="Arial"/>
                <w:b/>
                <w:lang w:val="sr-Cyrl-RS"/>
              </w:rPr>
              <w:t xml:space="preserve">од </w:t>
            </w:r>
            <w:r>
              <w:rPr>
                <w:rFonts w:eastAsia="Calibri" w:cs="Arial"/>
                <w:b/>
                <w:lang w:val="sr-Cyrl-RS"/>
              </w:rPr>
              <w:t>2</w:t>
            </w:r>
            <w:r w:rsidRPr="00671D87">
              <w:rPr>
                <w:rFonts w:eastAsia="Calibri" w:cs="Arial"/>
                <w:b/>
                <w:lang w:val="sr-Cyrl-RS"/>
              </w:rPr>
              <w:t xml:space="preserve"> месеца </w:t>
            </w:r>
            <w:r>
              <w:rPr>
                <w:rFonts w:eastAsia="Calibri" w:cs="Arial"/>
                <w:b/>
                <w:lang w:val="sr-Cyrl-RS"/>
              </w:rPr>
              <w:t xml:space="preserve">од датума отварања </w:t>
            </w:r>
            <w:r w:rsidRPr="00671D87">
              <w:rPr>
                <w:rFonts w:eastAsia="Calibri" w:cs="Arial"/>
                <w:b/>
                <w:lang w:val="sr-Cyrl-RS"/>
              </w:rPr>
              <w:t>понуда</w:t>
            </w:r>
          </w:p>
        </w:tc>
      </w:tr>
      <w:tr w:rsidR="004D7CD2" w:rsidRPr="00604AFA" w14:paraId="0E687D66" w14:textId="77777777" w:rsidTr="008669ED">
        <w:trPr>
          <w:trHeight w:val="7073"/>
          <w:jc w:val="center"/>
        </w:trPr>
        <w:tc>
          <w:tcPr>
            <w:tcW w:w="729" w:type="dxa"/>
            <w:tcBorders>
              <w:bottom w:val="single" w:sz="4" w:space="0" w:color="auto"/>
            </w:tcBorders>
            <w:vAlign w:val="center"/>
          </w:tcPr>
          <w:p w14:paraId="1B9E0B28" w14:textId="77777777" w:rsidR="004D7CD2" w:rsidRPr="00604AFA" w:rsidRDefault="004D7CD2" w:rsidP="00A55C24">
            <w:pPr>
              <w:jc w:val="center"/>
              <w:rPr>
                <w:rFonts w:cs="Arial"/>
              </w:rPr>
            </w:pPr>
            <w:r w:rsidRPr="00604AFA">
              <w:rPr>
                <w:rFonts w:cs="Arial"/>
              </w:rPr>
              <w:lastRenderedPageBreak/>
              <w:t>3.</w:t>
            </w:r>
          </w:p>
        </w:tc>
        <w:tc>
          <w:tcPr>
            <w:tcW w:w="9512" w:type="dxa"/>
            <w:tcBorders>
              <w:bottom w:val="single" w:sz="4" w:space="0" w:color="auto"/>
            </w:tcBorders>
            <w:vAlign w:val="center"/>
          </w:tcPr>
          <w:p w14:paraId="191ED01B" w14:textId="77777777" w:rsidR="004D7CD2" w:rsidRPr="00D12736" w:rsidRDefault="004D7CD2" w:rsidP="00D86F9D">
            <w:pPr>
              <w:snapToGrid w:val="0"/>
              <w:spacing w:before="0"/>
              <w:rPr>
                <w:rFonts w:cs="Arial"/>
                <w:b/>
                <w:sz w:val="24"/>
                <w:szCs w:val="24"/>
                <w:u w:val="single"/>
                <w:lang w:val="sr-Cyrl-RS"/>
              </w:rPr>
            </w:pPr>
            <w:r w:rsidRPr="00D12736">
              <w:rPr>
                <w:rFonts w:cs="Arial"/>
                <w:b/>
                <w:sz w:val="24"/>
                <w:szCs w:val="24"/>
                <w:u w:val="single"/>
                <w:lang w:val="sr-Cyrl-RS"/>
              </w:rPr>
              <w:t>Услов</w:t>
            </w:r>
          </w:p>
          <w:p w14:paraId="4E2255BA" w14:textId="77777777" w:rsidR="004D7CD2" w:rsidRPr="00D12736" w:rsidRDefault="004D7CD2" w:rsidP="00D86F9D">
            <w:pPr>
              <w:snapToGrid w:val="0"/>
              <w:spacing w:before="0"/>
              <w:rPr>
                <w:rFonts w:cs="Arial"/>
                <w:sz w:val="24"/>
                <w:szCs w:val="24"/>
                <w:lang w:val="sr-Cyrl-RS"/>
              </w:rPr>
            </w:pPr>
            <w:r w:rsidRPr="00D12736">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3FAA12" w14:textId="77777777" w:rsidR="004D7CD2" w:rsidRPr="00D12736" w:rsidRDefault="004D7CD2" w:rsidP="00D86F9D">
            <w:pPr>
              <w:snapToGrid w:val="0"/>
              <w:spacing w:before="0"/>
              <w:rPr>
                <w:rFonts w:cs="Arial"/>
                <w:sz w:val="24"/>
                <w:szCs w:val="24"/>
                <w:lang w:val="sr-Cyrl-RS"/>
              </w:rPr>
            </w:pPr>
          </w:p>
          <w:p w14:paraId="236C44CA" w14:textId="77777777" w:rsidR="004D7CD2" w:rsidRPr="00D12736" w:rsidRDefault="004D7CD2" w:rsidP="00D86F9D">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Докази</w:t>
            </w:r>
          </w:p>
          <w:p w14:paraId="0B97C178" w14:textId="77777777" w:rsidR="004D7CD2" w:rsidRPr="00D12736" w:rsidRDefault="004D7CD2" w:rsidP="00E95215">
            <w:pPr>
              <w:numPr>
                <w:ilvl w:val="0"/>
                <w:numId w:val="28"/>
              </w:numPr>
              <w:snapToGrid w:val="0"/>
              <w:spacing w:before="0"/>
              <w:jc w:val="left"/>
              <w:rPr>
                <w:rFonts w:eastAsia="Calibri"/>
                <w:sz w:val="24"/>
                <w:szCs w:val="24"/>
                <w:lang w:val="ru-RU"/>
              </w:rPr>
            </w:pPr>
            <w:r w:rsidRPr="00D12736">
              <w:rPr>
                <w:rFonts w:eastAsia="Calibri" w:cs="Arial"/>
                <w:b/>
                <w:sz w:val="24"/>
                <w:szCs w:val="24"/>
                <w:lang w:val="ru-RU"/>
              </w:rPr>
              <w:t>За правно лице, предузетнике и физичка лица</w:t>
            </w:r>
          </w:p>
          <w:p w14:paraId="57E5C207" w14:textId="77777777" w:rsidR="004D7CD2" w:rsidRPr="00D12736" w:rsidRDefault="004D7CD2" w:rsidP="00E95215">
            <w:pPr>
              <w:numPr>
                <w:ilvl w:val="0"/>
                <w:numId w:val="29"/>
              </w:numPr>
              <w:snapToGrid w:val="0"/>
              <w:spacing w:before="0"/>
              <w:rPr>
                <w:rFonts w:eastAsia="Calibri" w:cs="Arial"/>
                <w:sz w:val="24"/>
                <w:szCs w:val="24"/>
                <w:lang w:val="ru-RU"/>
              </w:rPr>
            </w:pPr>
            <w:r w:rsidRPr="00D12736">
              <w:rPr>
                <w:rFonts w:eastAsia="Calibri" w:cs="Arial"/>
                <w:b/>
                <w:sz w:val="24"/>
                <w:szCs w:val="24"/>
                <w:lang w:val="ru-RU"/>
              </w:rPr>
              <w:t>Уверење Пореске управе</w:t>
            </w:r>
            <w:r w:rsidRPr="00D12736">
              <w:rPr>
                <w:rFonts w:eastAsia="Calibri" w:cs="Arial"/>
                <w:sz w:val="24"/>
                <w:szCs w:val="24"/>
                <w:lang w:val="ru-RU"/>
              </w:rPr>
              <w:t xml:space="preserve"> Министарства финансија  да је измирио доспеле </w:t>
            </w:r>
            <w:r w:rsidRPr="00D12736">
              <w:rPr>
                <w:rFonts w:cs="Arial"/>
                <w:sz w:val="24"/>
                <w:szCs w:val="24"/>
                <w:lang w:val="ru-RU" w:eastAsia="sr-Latn-RS"/>
              </w:rPr>
              <w:t xml:space="preserve">порезе и доприносе </w:t>
            </w:r>
            <w:r w:rsidRPr="00D12736">
              <w:rPr>
                <w:rFonts w:eastAsia="Calibri" w:cs="Arial"/>
                <w:b/>
                <w:sz w:val="24"/>
                <w:szCs w:val="24"/>
                <w:u w:val="single"/>
                <w:lang w:val="ru-RU"/>
              </w:rPr>
              <w:t>и</w:t>
            </w:r>
          </w:p>
          <w:p w14:paraId="2451718B" w14:textId="77777777" w:rsidR="004D7CD2" w:rsidRPr="00D12736" w:rsidRDefault="004D7CD2" w:rsidP="00E95215">
            <w:pPr>
              <w:numPr>
                <w:ilvl w:val="0"/>
                <w:numId w:val="29"/>
              </w:numPr>
              <w:snapToGrid w:val="0"/>
              <w:spacing w:before="0"/>
              <w:rPr>
                <w:rFonts w:eastAsia="Calibri" w:cs="Arial"/>
                <w:sz w:val="24"/>
                <w:szCs w:val="24"/>
                <w:lang w:val="ru-RU"/>
              </w:rPr>
            </w:pPr>
            <w:r w:rsidRPr="00D12736">
              <w:rPr>
                <w:rFonts w:eastAsia="Calibri" w:cs="Arial"/>
                <w:b/>
                <w:sz w:val="24"/>
                <w:szCs w:val="24"/>
                <w:lang w:val="ru-RU"/>
              </w:rPr>
              <w:t>Уверење Управе јавних прихода града, односно општине</w:t>
            </w:r>
            <w:r w:rsidRPr="00D12736">
              <w:rPr>
                <w:rFonts w:cs="Arial"/>
                <w:sz w:val="24"/>
                <w:szCs w:val="24"/>
                <w:lang w:val="ru-RU"/>
              </w:rPr>
              <w:t xml:space="preserve"> према месту седишта пореског обвезника правног лица, односно према пребивалишту физичког лица, </w:t>
            </w:r>
            <w:r w:rsidRPr="00D12736">
              <w:rPr>
                <w:rFonts w:eastAsia="Calibri" w:cs="Arial"/>
                <w:sz w:val="24"/>
                <w:szCs w:val="24"/>
                <w:lang w:val="ru-RU"/>
              </w:rPr>
              <w:t xml:space="preserve">да је измирио обавезе по основу изворних локалних јавних прихода </w:t>
            </w:r>
          </w:p>
          <w:p w14:paraId="637DA3A8" w14:textId="77777777" w:rsidR="00D86F9D" w:rsidRPr="00D12736" w:rsidRDefault="00D86F9D" w:rsidP="00D86F9D">
            <w:pPr>
              <w:spacing w:before="0"/>
              <w:ind w:right="122"/>
              <w:rPr>
                <w:rFonts w:cs="Arial"/>
                <w:sz w:val="24"/>
                <w:szCs w:val="24"/>
                <w:lang w:val="ru-RU"/>
              </w:rPr>
            </w:pPr>
          </w:p>
          <w:p w14:paraId="65FC4CC7" w14:textId="77777777" w:rsidR="004D7CD2" w:rsidRPr="00F72685" w:rsidRDefault="00D86F9D" w:rsidP="00D86F9D">
            <w:pPr>
              <w:spacing w:before="0"/>
              <w:ind w:right="122"/>
              <w:rPr>
                <w:rFonts w:ascii="Verdana" w:hAnsi="Verdana"/>
                <w:lang w:val="ru-RU"/>
              </w:rPr>
            </w:pPr>
            <w:r>
              <w:rPr>
                <w:rFonts w:cs="Arial"/>
                <w:lang w:val="ru-RU"/>
              </w:rPr>
              <w:t>Напомене:</w:t>
            </w:r>
          </w:p>
          <w:p w14:paraId="1B1A6BF3" w14:textId="77777777" w:rsidR="004D7CD2" w:rsidRPr="00F72685" w:rsidRDefault="004D7CD2" w:rsidP="00E95215">
            <w:pPr>
              <w:numPr>
                <w:ilvl w:val="0"/>
                <w:numId w:val="10"/>
              </w:numPr>
              <w:autoSpaceDE w:val="0"/>
              <w:autoSpaceDN w:val="0"/>
              <w:adjustRightInd w:val="0"/>
              <w:snapToGrid w:val="0"/>
              <w:spacing w:before="0"/>
              <w:ind w:hanging="357"/>
              <w:contextualSpacing/>
              <w:jc w:val="left"/>
              <w:rPr>
                <w:rFonts w:eastAsia="TimesNewRomanPSMT"/>
                <w:b/>
                <w:u w:val="single"/>
                <w:lang w:val="sr-Cyrl-RS"/>
              </w:rPr>
            </w:pPr>
            <w:r w:rsidRPr="00F72685">
              <w:rPr>
                <w:rFonts w:eastAsia="TimesNewRomanPSMT" w:cs="Arial"/>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eastAsia="TimesNewRomanPSMT" w:cs="Arial"/>
                <w:lang w:val="sr-Cyrl-RS"/>
              </w:rPr>
              <w:t xml:space="preserve"> </w:t>
            </w:r>
            <w:r w:rsidRPr="00F72685">
              <w:rPr>
                <w:rFonts w:eastAsia="TimesNewRomanPSMT" w:cs="Arial"/>
                <w:lang w:val="sr-Cyrl-RS"/>
              </w:rPr>
              <w:t>приложи</w:t>
            </w:r>
            <w:r>
              <w:rPr>
                <w:rFonts w:eastAsia="TimesNewRomanPSMT" w:cs="Arial"/>
                <w:lang w:val="sr-Cyrl-RS"/>
              </w:rPr>
              <w:t xml:space="preserve"> </w:t>
            </w:r>
            <w:r w:rsidRPr="00F72685">
              <w:rPr>
                <w:rFonts w:eastAsia="TimesNewRomanPSMT" w:cs="Arial"/>
                <w:lang w:val="sr-Cyrl-RS"/>
              </w:rPr>
              <w:t xml:space="preserve">и потврде осталих локланих органа/организација/установа </w:t>
            </w:r>
          </w:p>
          <w:p w14:paraId="5FAC1434" w14:textId="77777777" w:rsidR="004D7CD2" w:rsidRPr="00F72685" w:rsidRDefault="004D7CD2" w:rsidP="00E95215">
            <w:pPr>
              <w:numPr>
                <w:ilvl w:val="0"/>
                <w:numId w:val="10"/>
              </w:numPr>
              <w:autoSpaceDE w:val="0"/>
              <w:autoSpaceDN w:val="0"/>
              <w:adjustRightInd w:val="0"/>
              <w:snapToGrid w:val="0"/>
              <w:spacing w:before="0"/>
              <w:ind w:hanging="357"/>
              <w:contextualSpacing/>
              <w:rPr>
                <w:rFonts w:eastAsia="Calibri" w:cs="Arial"/>
                <w:lang w:val="sr-Cyrl-RS"/>
              </w:rPr>
            </w:pPr>
            <w:r w:rsidRPr="00F72685">
              <w:rPr>
                <w:rFonts w:eastAsia="TimesNewRomanPSMT" w:cs="Arial"/>
                <w:lang w:val="sr-Cyrl-RS"/>
              </w:rPr>
              <w:t>Уколико је понуђач у поступку приватизације, уместо горе наведена два доказа, потребно је доставити у</w:t>
            </w:r>
            <w:r w:rsidRPr="00F72685">
              <w:rPr>
                <w:rFonts w:eastAsia="Calibri" w:cs="Arial"/>
                <w:lang w:val="ru-RU"/>
              </w:rPr>
              <w:t>верење Агенције за приватизацију да се налази у поступку приватизације</w:t>
            </w:r>
          </w:p>
          <w:p w14:paraId="6790014E" w14:textId="77777777" w:rsidR="004D7CD2" w:rsidRPr="00F72685" w:rsidRDefault="004D7CD2" w:rsidP="00E95215">
            <w:pPr>
              <w:numPr>
                <w:ilvl w:val="0"/>
                <w:numId w:val="10"/>
              </w:numPr>
              <w:tabs>
                <w:tab w:val="left" w:pos="680"/>
              </w:tabs>
              <w:snapToGrid w:val="0"/>
              <w:spacing w:before="0"/>
              <w:ind w:hanging="357"/>
              <w:contextualSpacing/>
              <w:rPr>
                <w:rFonts w:eastAsia="Calibri" w:cs="Arial"/>
                <w:lang w:val="sr-Cyrl-RS"/>
              </w:rPr>
            </w:pPr>
            <w:r w:rsidRPr="00F72685">
              <w:rPr>
                <w:rFonts w:eastAsia="Calibri" w:cs="Arial"/>
                <w:lang w:val="sr-Cyrl-RS"/>
              </w:rPr>
              <w:t>У случају да понуду подноси група понуђача, ове доказе доставити за сваког учесника из групе</w:t>
            </w:r>
          </w:p>
          <w:p w14:paraId="1A8EF530" w14:textId="77777777" w:rsidR="004D7CD2" w:rsidRPr="00F72685" w:rsidRDefault="004D7CD2" w:rsidP="00E95215">
            <w:pPr>
              <w:numPr>
                <w:ilvl w:val="0"/>
                <w:numId w:val="12"/>
              </w:numPr>
              <w:tabs>
                <w:tab w:val="left" w:pos="680"/>
              </w:tabs>
              <w:snapToGrid w:val="0"/>
              <w:spacing w:before="0"/>
              <w:contextualSpacing/>
            </w:pPr>
            <w:r w:rsidRPr="00F72685">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96102D5" w14:textId="77777777" w:rsidR="004D7CD2" w:rsidRDefault="004D7CD2" w:rsidP="00D86F9D">
            <w:pPr>
              <w:tabs>
                <w:tab w:val="left" w:pos="680"/>
              </w:tabs>
              <w:snapToGrid w:val="0"/>
              <w:spacing w:before="0"/>
              <w:contextualSpacing/>
              <w:jc w:val="center"/>
              <w:rPr>
                <w:rFonts w:eastAsia="Calibri" w:cs="Arial"/>
                <w:b/>
                <w:lang w:val="sr-Cyrl-RS"/>
              </w:rPr>
            </w:pPr>
          </w:p>
          <w:p w14:paraId="19B6A1C3" w14:textId="77777777" w:rsidR="004D7CD2" w:rsidRPr="003B3569" w:rsidRDefault="004D7CD2" w:rsidP="00D86F9D">
            <w:pPr>
              <w:tabs>
                <w:tab w:val="left" w:pos="680"/>
              </w:tabs>
              <w:snapToGrid w:val="0"/>
              <w:spacing w:before="0"/>
              <w:contextualSpacing/>
              <w:jc w:val="center"/>
              <w:rPr>
                <w:rFonts w:eastAsia="Calibri" w:cs="Arial"/>
                <w:lang w:val="sr-Cyrl-RS"/>
              </w:rPr>
            </w:pPr>
            <w:r w:rsidRPr="00604AFA">
              <w:rPr>
                <w:rFonts w:eastAsia="Calibri" w:cs="Arial"/>
                <w:b/>
                <w:lang w:val="sr-Cyrl-RS"/>
              </w:rPr>
              <w:t xml:space="preserve">Ови докази не могу бити старији више од </w:t>
            </w:r>
            <w:r>
              <w:rPr>
                <w:rFonts w:eastAsia="Calibri" w:cs="Arial"/>
                <w:b/>
                <w:lang w:val="sr-Cyrl-RS"/>
              </w:rPr>
              <w:t>2</w:t>
            </w:r>
            <w:r w:rsidRPr="00604AFA">
              <w:rPr>
                <w:rFonts w:eastAsia="Calibri" w:cs="Arial"/>
                <w:b/>
                <w:lang w:val="sr-Cyrl-RS"/>
              </w:rPr>
              <w:t xml:space="preserve"> месеца од датума отварања понуда</w:t>
            </w:r>
          </w:p>
        </w:tc>
      </w:tr>
      <w:tr w:rsidR="004D7CD2" w:rsidRPr="00604AFA" w14:paraId="745A89F9" w14:textId="77777777" w:rsidTr="008669ED">
        <w:trPr>
          <w:trHeight w:val="3745"/>
          <w:jc w:val="center"/>
        </w:trPr>
        <w:tc>
          <w:tcPr>
            <w:tcW w:w="729" w:type="dxa"/>
            <w:tcBorders>
              <w:top w:val="single" w:sz="4" w:space="0" w:color="auto"/>
            </w:tcBorders>
            <w:vAlign w:val="center"/>
          </w:tcPr>
          <w:p w14:paraId="599F7770" w14:textId="77777777" w:rsidR="004D7CD2" w:rsidRPr="00604AFA" w:rsidRDefault="004D7CD2" w:rsidP="00A55C24">
            <w:pPr>
              <w:jc w:val="center"/>
              <w:rPr>
                <w:rFonts w:cs="Arial"/>
              </w:rPr>
            </w:pPr>
            <w:r w:rsidRPr="00604AFA">
              <w:rPr>
                <w:rFonts w:cs="Arial"/>
              </w:rPr>
              <w:lastRenderedPageBreak/>
              <w:t xml:space="preserve">4. </w:t>
            </w:r>
          </w:p>
        </w:tc>
        <w:tc>
          <w:tcPr>
            <w:tcW w:w="9512" w:type="dxa"/>
            <w:tcBorders>
              <w:top w:val="single" w:sz="4" w:space="0" w:color="auto"/>
            </w:tcBorders>
          </w:tcPr>
          <w:p w14:paraId="55B5E52B" w14:textId="77777777" w:rsidR="004D7CD2" w:rsidRPr="00D12736" w:rsidRDefault="004D7CD2" w:rsidP="00A55C24">
            <w:pPr>
              <w:snapToGrid w:val="0"/>
              <w:rPr>
                <w:rFonts w:cs="Arial"/>
                <w:b/>
                <w:sz w:val="24"/>
                <w:szCs w:val="24"/>
                <w:u w:val="single"/>
                <w:lang w:val="sr-Cyrl-RS"/>
              </w:rPr>
            </w:pPr>
            <w:r w:rsidRPr="00D12736">
              <w:rPr>
                <w:rFonts w:cs="Arial"/>
                <w:b/>
                <w:sz w:val="24"/>
                <w:szCs w:val="24"/>
                <w:u w:val="single"/>
                <w:lang w:val="sr-Cyrl-RS"/>
              </w:rPr>
              <w:t>Услов</w:t>
            </w:r>
          </w:p>
          <w:p w14:paraId="3E258886" w14:textId="77777777" w:rsidR="004D7CD2" w:rsidRPr="00D12736" w:rsidRDefault="004D7CD2" w:rsidP="00A55C24">
            <w:pPr>
              <w:snapToGrid w:val="0"/>
              <w:rPr>
                <w:rFonts w:cs="Arial"/>
                <w:sz w:val="24"/>
                <w:szCs w:val="24"/>
                <w:lang w:val="sr-Cyrl-RS"/>
              </w:rPr>
            </w:pPr>
            <w:r w:rsidRPr="00D12736">
              <w:rPr>
                <w:rFonts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40F357B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06654A8E" w14:textId="239A815D" w:rsidR="004D7CD2" w:rsidRPr="007E4E35" w:rsidRDefault="004D7CD2" w:rsidP="007E4E35">
            <w:pPr>
              <w:rPr>
                <w:rFonts w:cs="Arial"/>
                <w:sz w:val="24"/>
                <w:szCs w:val="24"/>
                <w:lang w:val="sr-Cyrl-RS"/>
              </w:rPr>
            </w:pPr>
            <w:r w:rsidRPr="00D12736">
              <w:rPr>
                <w:rFonts w:cs="Arial"/>
                <w:sz w:val="24"/>
                <w:szCs w:val="24"/>
                <w:lang w:val="sr-Cyrl-RS"/>
              </w:rPr>
              <w:t>П</w:t>
            </w:r>
            <w:r w:rsidRPr="00D12736">
              <w:rPr>
                <w:rFonts w:cs="Arial"/>
                <w:sz w:val="24"/>
                <w:szCs w:val="24"/>
              </w:rPr>
              <w:t>отписан и оверен О</w:t>
            </w:r>
            <w:r w:rsidRPr="00D12736">
              <w:rPr>
                <w:rFonts w:cs="Arial"/>
                <w:sz w:val="24"/>
                <w:szCs w:val="24"/>
                <w:lang w:val="sr-Cyrl-RS"/>
              </w:rPr>
              <w:t>бразац изјаве на основу члана</w:t>
            </w:r>
            <w:r w:rsidRPr="00D12736">
              <w:rPr>
                <w:rFonts w:cs="Arial"/>
                <w:sz w:val="24"/>
                <w:szCs w:val="24"/>
              </w:rPr>
              <w:t xml:space="preserve"> 75. </w:t>
            </w:r>
            <w:r w:rsidRPr="00D12736">
              <w:rPr>
                <w:rFonts w:cs="Arial"/>
                <w:sz w:val="24"/>
                <w:szCs w:val="24"/>
                <w:lang w:val="sr-Cyrl-RS"/>
              </w:rPr>
              <w:t>став</w:t>
            </w:r>
            <w:r w:rsidRPr="00D12736">
              <w:rPr>
                <w:rFonts w:cs="Arial"/>
                <w:sz w:val="24"/>
                <w:szCs w:val="24"/>
              </w:rPr>
              <w:t xml:space="preserve"> 2. ЗЈН</w:t>
            </w:r>
            <w:r w:rsidRPr="00D12736">
              <w:rPr>
                <w:rFonts w:cs="Arial"/>
                <w:sz w:val="24"/>
                <w:szCs w:val="24"/>
                <w:lang w:val="sr-Cyrl-RS"/>
              </w:rPr>
              <w:t xml:space="preserve"> (</w:t>
            </w:r>
            <w:r w:rsidRPr="00D12736">
              <w:rPr>
                <w:rFonts w:cs="Arial"/>
                <w:sz w:val="24"/>
                <w:szCs w:val="24"/>
                <w:shd w:val="clear" w:color="auto" w:fill="FFFFFF"/>
                <w:lang w:val="sr-Cyrl-RS"/>
              </w:rPr>
              <w:t>Образац 5)</w:t>
            </w:r>
          </w:p>
          <w:p w14:paraId="76E9D770" w14:textId="77777777" w:rsidR="004D7CD2" w:rsidRPr="003E3D6F" w:rsidRDefault="00D86F9D" w:rsidP="00A55C24">
            <w:pPr>
              <w:snapToGrid w:val="0"/>
              <w:rPr>
                <w:rFonts w:cs="Arial"/>
                <w:lang w:val="sr-Cyrl-RS"/>
              </w:rPr>
            </w:pPr>
            <w:r>
              <w:rPr>
                <w:rFonts w:cs="Arial"/>
                <w:lang w:val="sr-Cyrl-RS"/>
              </w:rPr>
              <w:t>Напомене:</w:t>
            </w:r>
          </w:p>
          <w:p w14:paraId="5A4A6D93" w14:textId="07EAE14D" w:rsidR="00580B2B" w:rsidRPr="007E4E35" w:rsidRDefault="004D7CD2" w:rsidP="007E4E35">
            <w:pPr>
              <w:numPr>
                <w:ilvl w:val="0"/>
                <w:numId w:val="31"/>
              </w:numPr>
              <w:snapToGrid w:val="0"/>
              <w:spacing w:before="0"/>
              <w:rPr>
                <w:rFonts w:cs="Arial"/>
                <w:lang w:val="sr-Cyrl-RS"/>
              </w:rPr>
            </w:pPr>
            <w:r w:rsidRPr="003E3D6F">
              <w:rPr>
                <w:rFonts w:cs="Arial"/>
                <w:lang w:val="sr-Cyrl-RS"/>
              </w:rPr>
              <w:t>И</w:t>
            </w:r>
            <w:r w:rsidRPr="003E3D6F">
              <w:rPr>
                <w:rFonts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cs="Arial"/>
                <w:lang w:val="sr-Cyrl-RS"/>
              </w:rPr>
              <w:t xml:space="preserve"> </w:t>
            </w:r>
            <w:r w:rsidRPr="003E3D6F">
              <w:rPr>
                <w:rFonts w:cs="Arial"/>
              </w:rPr>
              <w:t>потписана од стране овлашћеног лица сваког понуђача из г</w:t>
            </w:r>
            <w:r>
              <w:rPr>
                <w:rFonts w:cs="Arial"/>
              </w:rPr>
              <w:t>рупе понуђача и оверена печатом</w:t>
            </w:r>
          </w:p>
        </w:tc>
      </w:tr>
      <w:tr w:rsidR="004D7CD2" w:rsidRPr="00604AFA" w14:paraId="2C11B8CE" w14:textId="77777777" w:rsidTr="008669ED">
        <w:trPr>
          <w:trHeight w:val="537"/>
          <w:jc w:val="center"/>
        </w:trPr>
        <w:tc>
          <w:tcPr>
            <w:tcW w:w="729" w:type="dxa"/>
            <w:shd w:val="clear" w:color="auto" w:fill="F2F2F2"/>
            <w:vAlign w:val="center"/>
          </w:tcPr>
          <w:p w14:paraId="506C1309" w14:textId="77777777" w:rsidR="004D7CD2" w:rsidRPr="003E3D6F" w:rsidRDefault="004D7CD2" w:rsidP="00A55C24">
            <w:pPr>
              <w:jc w:val="center"/>
              <w:rPr>
                <w:rFonts w:cs="Arial"/>
                <w:color w:val="FF0000"/>
              </w:rPr>
            </w:pPr>
          </w:p>
        </w:tc>
        <w:tc>
          <w:tcPr>
            <w:tcW w:w="9512" w:type="dxa"/>
            <w:shd w:val="clear" w:color="auto" w:fill="F2F2F2"/>
          </w:tcPr>
          <w:p w14:paraId="5D232A97" w14:textId="77777777" w:rsidR="004D7CD2" w:rsidRPr="00D86F9D" w:rsidRDefault="004D7CD2" w:rsidP="00D86F9D">
            <w:pPr>
              <w:spacing w:before="0"/>
              <w:ind w:right="-180"/>
              <w:jc w:val="center"/>
              <w:rPr>
                <w:rFonts w:cs="Arial"/>
                <w:b/>
                <w:i/>
                <w:color w:val="00B050"/>
                <w:lang w:val="sr-Cyrl-RS"/>
              </w:rPr>
            </w:pPr>
            <w:r w:rsidRPr="00D86F9D">
              <w:rPr>
                <w:rFonts w:cs="Arial"/>
                <w:b/>
                <w:lang w:val="sr-Cyrl-RS"/>
              </w:rPr>
              <w:t>4</w:t>
            </w:r>
            <w:r w:rsidRPr="00D86F9D">
              <w:rPr>
                <w:rFonts w:cs="Arial"/>
                <w:b/>
              </w:rPr>
              <w:t>.</w:t>
            </w:r>
            <w:r w:rsidRPr="00D86F9D">
              <w:rPr>
                <w:rFonts w:cs="Arial"/>
                <w:b/>
                <w:lang w:val="sr-Cyrl-RS"/>
              </w:rPr>
              <w:t xml:space="preserve">2  </w:t>
            </w:r>
            <w:r w:rsidRPr="00D86F9D">
              <w:rPr>
                <w:rFonts w:cs="Arial"/>
                <w:b/>
              </w:rPr>
              <w:t>ДОДАТНИ УСЛОВИ</w:t>
            </w:r>
            <w:r w:rsidRPr="00D86F9D">
              <w:rPr>
                <w:rFonts w:cs="Arial"/>
                <w:b/>
                <w:lang w:val="sr-Cyrl-RS"/>
              </w:rPr>
              <w:t xml:space="preserve"> </w:t>
            </w:r>
          </w:p>
          <w:p w14:paraId="2925D965" w14:textId="77777777" w:rsidR="004D7CD2" w:rsidRPr="003E3D6F" w:rsidRDefault="004D7CD2" w:rsidP="00D86F9D">
            <w:pPr>
              <w:snapToGrid w:val="0"/>
              <w:spacing w:before="0"/>
              <w:jc w:val="center"/>
              <w:rPr>
                <w:rFonts w:cs="Arial"/>
                <w:lang w:val="sr-Cyrl-RS"/>
              </w:rPr>
            </w:pPr>
            <w:r w:rsidRPr="00D86F9D">
              <w:rPr>
                <w:rFonts w:cs="Arial"/>
                <w:b/>
              </w:rPr>
              <w:t>ЗА УЧЕШЋЕ У ПОСТУПКУ ЈАВНЕ НАБАВКЕ ИЗ ЧЛАНА 76. ЗЈН</w:t>
            </w:r>
          </w:p>
        </w:tc>
      </w:tr>
      <w:tr w:rsidR="004D7CD2" w:rsidRPr="00604AFA" w14:paraId="3796322D" w14:textId="77777777" w:rsidTr="008669ED">
        <w:trPr>
          <w:jc w:val="center"/>
        </w:trPr>
        <w:tc>
          <w:tcPr>
            <w:tcW w:w="729" w:type="dxa"/>
            <w:vAlign w:val="center"/>
          </w:tcPr>
          <w:p w14:paraId="3EEB8AC2" w14:textId="77777777" w:rsidR="004D7CD2" w:rsidRPr="00604AFA" w:rsidRDefault="004D7CD2" w:rsidP="00A55C24">
            <w:pPr>
              <w:jc w:val="center"/>
              <w:rPr>
                <w:rFonts w:cs="Arial"/>
                <w:lang w:val="sr-Cyrl-RS"/>
              </w:rPr>
            </w:pPr>
            <w:r>
              <w:rPr>
                <w:rFonts w:cs="Arial"/>
                <w:lang w:val="sr-Cyrl-RS"/>
              </w:rPr>
              <w:t>5.</w:t>
            </w:r>
          </w:p>
        </w:tc>
        <w:tc>
          <w:tcPr>
            <w:tcW w:w="9512" w:type="dxa"/>
          </w:tcPr>
          <w:p w14:paraId="6D36F8BC" w14:textId="77777777" w:rsidR="004D7CD2" w:rsidRPr="00D12736" w:rsidRDefault="004D7CD2" w:rsidP="00F41311">
            <w:pPr>
              <w:autoSpaceDE w:val="0"/>
              <w:autoSpaceDN w:val="0"/>
              <w:adjustRightInd w:val="0"/>
              <w:jc w:val="left"/>
              <w:rPr>
                <w:rFonts w:eastAsia="Calibri" w:cs="Arial"/>
                <w:bCs/>
                <w:sz w:val="24"/>
                <w:szCs w:val="24"/>
                <w:lang w:val="sr-Cyrl-RS" w:eastAsia="sr-Latn-RS"/>
              </w:rPr>
            </w:pPr>
            <w:r w:rsidRPr="00D12736">
              <w:rPr>
                <w:rFonts w:eastAsia="Calibri" w:cs="Arial"/>
                <w:b/>
                <w:sz w:val="24"/>
                <w:szCs w:val="24"/>
                <w:lang w:eastAsia="sr-Latn-RS"/>
              </w:rPr>
              <w:t xml:space="preserve">Понуђач располаже </w:t>
            </w:r>
            <w:r w:rsidRPr="00D12736">
              <w:rPr>
                <w:rFonts w:eastAsia="Calibri" w:cs="Arial"/>
                <w:b/>
                <w:sz w:val="24"/>
                <w:szCs w:val="24"/>
                <w:lang w:val="sr-Cyrl-RS" w:eastAsia="sr-Latn-RS"/>
              </w:rPr>
              <w:t xml:space="preserve">неопходним </w:t>
            </w:r>
            <w:r w:rsidRPr="00D12736">
              <w:rPr>
                <w:rFonts w:eastAsia="Calibri" w:cs="Arial"/>
                <w:b/>
                <w:bCs/>
                <w:sz w:val="24"/>
                <w:szCs w:val="24"/>
                <w:lang w:val="sr-Cyrl-RS" w:eastAsia="sr-Latn-RS"/>
              </w:rPr>
              <w:t>пословним</w:t>
            </w:r>
            <w:r w:rsidRPr="00D12736">
              <w:rPr>
                <w:rFonts w:eastAsia="Calibri" w:cs="Arial"/>
                <w:b/>
                <w:bCs/>
                <w:sz w:val="24"/>
                <w:szCs w:val="24"/>
                <w:lang w:eastAsia="sr-Latn-RS"/>
              </w:rPr>
              <w:t xml:space="preserve"> капацитетом</w:t>
            </w:r>
            <w:r w:rsidRPr="00D12736">
              <w:rPr>
                <w:rFonts w:eastAsia="Calibri" w:cs="Arial"/>
                <w:b/>
                <w:bCs/>
                <w:sz w:val="24"/>
                <w:szCs w:val="24"/>
                <w:lang w:val="sr-Cyrl-RS" w:eastAsia="sr-Latn-RS"/>
              </w:rPr>
              <w:t xml:space="preserve"> ако испуњава следећи услов</w:t>
            </w:r>
            <w:r w:rsidRPr="00D12736">
              <w:rPr>
                <w:rFonts w:eastAsia="Calibri" w:cs="Arial"/>
                <w:bCs/>
                <w:sz w:val="24"/>
                <w:szCs w:val="24"/>
                <w:lang w:val="sr-Cyrl-RS" w:eastAsia="sr-Latn-RS"/>
              </w:rPr>
              <w:t>:</w:t>
            </w:r>
          </w:p>
          <w:p w14:paraId="70F13057" w14:textId="77777777" w:rsidR="004D7CD2" w:rsidRDefault="00580B2B" w:rsidP="00A55C24">
            <w:pPr>
              <w:autoSpaceDE w:val="0"/>
              <w:autoSpaceDN w:val="0"/>
              <w:adjustRightInd w:val="0"/>
              <w:rPr>
                <w:rFonts w:eastAsia="Calibri" w:cs="Arial"/>
                <w:b/>
                <w:sz w:val="24"/>
                <w:szCs w:val="24"/>
                <w:u w:val="single"/>
                <w:lang w:val="sr-Cyrl-RS" w:eastAsia="sr-Latn-RS"/>
              </w:rPr>
            </w:pPr>
            <w:r w:rsidRPr="00D12736">
              <w:rPr>
                <w:rFonts w:eastAsia="Calibri" w:cs="Arial"/>
                <w:b/>
                <w:sz w:val="24"/>
                <w:szCs w:val="24"/>
                <w:u w:val="single"/>
                <w:lang w:val="sr-Cyrl-RS" w:eastAsia="sr-Latn-RS"/>
              </w:rPr>
              <w:t>Услов</w:t>
            </w:r>
          </w:p>
          <w:p w14:paraId="7BF04E1A" w14:textId="1913F39D" w:rsidR="007E4E35" w:rsidRPr="009715FF" w:rsidRDefault="007E4E35" w:rsidP="00A55C24">
            <w:pPr>
              <w:autoSpaceDE w:val="0"/>
              <w:autoSpaceDN w:val="0"/>
              <w:adjustRightInd w:val="0"/>
              <w:rPr>
                <w:rFonts w:eastAsia="Calibri" w:cs="Arial"/>
                <w:bCs/>
                <w:sz w:val="24"/>
                <w:szCs w:val="24"/>
                <w:lang w:val="sr-Cyrl-RS" w:eastAsia="sr-Latn-RS"/>
              </w:rPr>
            </w:pPr>
            <w:r w:rsidRPr="009715FF">
              <w:rPr>
                <w:rFonts w:eastAsia="Calibri" w:cs="Arial"/>
                <w:bCs/>
                <w:sz w:val="24"/>
                <w:szCs w:val="24"/>
                <w:lang w:val="sr-Cyrl-RS" w:eastAsia="sr-Latn-RS"/>
              </w:rPr>
              <w:t>Ако је у току пр</w:t>
            </w:r>
            <w:r w:rsidR="00786454">
              <w:rPr>
                <w:rFonts w:eastAsia="Calibri" w:cs="Arial"/>
                <w:bCs/>
                <w:sz w:val="24"/>
                <w:szCs w:val="24"/>
                <w:lang w:val="sr-Cyrl-RS" w:eastAsia="sr-Latn-RS"/>
              </w:rPr>
              <w:t>етходних пословних година:</w:t>
            </w:r>
            <w:r w:rsidR="00786454">
              <w:rPr>
                <w:rFonts w:eastAsia="Calibri" w:cs="Arial"/>
                <w:bCs/>
                <w:sz w:val="24"/>
                <w:szCs w:val="24"/>
                <w:lang w:val="sr-Latn-RS" w:eastAsia="sr-Latn-RS"/>
              </w:rPr>
              <w:t xml:space="preserve"> </w:t>
            </w:r>
            <w:r w:rsidRPr="009715FF">
              <w:rPr>
                <w:rFonts w:eastAsia="Calibri" w:cs="Arial"/>
                <w:bCs/>
                <w:sz w:val="24"/>
                <w:szCs w:val="24"/>
                <w:lang w:val="sr-Cyrl-RS" w:eastAsia="sr-Latn-RS"/>
              </w:rPr>
              <w:t>2016,</w:t>
            </w:r>
            <w:r w:rsidR="00786454">
              <w:rPr>
                <w:rFonts w:eastAsia="Calibri" w:cs="Arial"/>
                <w:bCs/>
                <w:sz w:val="24"/>
                <w:szCs w:val="24"/>
                <w:lang w:val="sr-Latn-RS" w:eastAsia="sr-Latn-RS"/>
              </w:rPr>
              <w:t xml:space="preserve"> 2017,</w:t>
            </w:r>
            <w:r w:rsidRPr="009715FF">
              <w:rPr>
                <w:rFonts w:eastAsia="Calibri" w:cs="Arial"/>
                <w:bCs/>
                <w:sz w:val="24"/>
                <w:szCs w:val="24"/>
                <w:lang w:val="sr-Cyrl-RS" w:eastAsia="sr-Latn-RS"/>
              </w:rPr>
              <w:t xml:space="preserve"> 2018.</w:t>
            </w:r>
            <w:r w:rsidR="00786454">
              <w:rPr>
                <w:rFonts w:eastAsia="Calibri" w:cs="Arial"/>
                <w:bCs/>
                <w:sz w:val="24"/>
                <w:szCs w:val="24"/>
                <w:lang w:val="sr-Latn-RS" w:eastAsia="sr-Latn-RS"/>
              </w:rPr>
              <w:t xml:space="preserve"> </w:t>
            </w:r>
            <w:r w:rsidR="00786454">
              <w:rPr>
                <w:rFonts w:eastAsia="Calibri" w:cs="Arial"/>
                <w:bCs/>
                <w:sz w:val="24"/>
                <w:szCs w:val="24"/>
                <w:lang w:val="sr-Cyrl-RS" w:eastAsia="sr-Latn-RS"/>
              </w:rPr>
              <w:t>2019. године</w:t>
            </w:r>
            <w:r w:rsidRPr="009715FF">
              <w:rPr>
                <w:rFonts w:eastAsia="Calibri" w:cs="Arial"/>
                <w:bCs/>
                <w:sz w:val="24"/>
                <w:szCs w:val="24"/>
                <w:lang w:val="sr-Cyrl-RS" w:eastAsia="sr-Latn-RS"/>
              </w:rPr>
              <w:t xml:space="preserve"> </w:t>
            </w:r>
            <w:r w:rsidRPr="009715FF">
              <w:rPr>
                <w:rFonts w:eastAsia="Calibri" w:cs="Arial"/>
                <w:bCs/>
                <w:sz w:val="24"/>
                <w:szCs w:val="24"/>
                <w:lang w:val="sr-Latn-RS" w:eastAsia="sr-Latn-RS"/>
              </w:rPr>
              <w:t>(</w:t>
            </w:r>
            <w:r w:rsidRPr="009715FF">
              <w:rPr>
                <w:rFonts w:eastAsia="Calibri" w:cs="Arial"/>
                <w:bCs/>
                <w:sz w:val="24"/>
                <w:szCs w:val="24"/>
                <w:lang w:val="sr-Cyrl-RS" w:eastAsia="sr-Latn-RS"/>
              </w:rPr>
              <w:t xml:space="preserve">закључно са датумом објаве Позива за подношење понуда на Порталу УЈН и интернет страници наручиоца) извршио услуге које су предмет ове јавне набавке у износу од минимално </w:t>
            </w:r>
            <w:r w:rsidR="007F56DE" w:rsidRPr="00FF6A51">
              <w:rPr>
                <w:rFonts w:eastAsia="Calibri" w:cs="Arial"/>
                <w:bCs/>
                <w:sz w:val="24"/>
                <w:szCs w:val="24"/>
                <w:lang w:val="sr-Cyrl-RS" w:eastAsia="sr-Latn-RS"/>
              </w:rPr>
              <w:t>4</w:t>
            </w:r>
            <w:r w:rsidRPr="00FF6A51">
              <w:rPr>
                <w:rFonts w:eastAsia="Calibri" w:cs="Arial"/>
                <w:bCs/>
                <w:sz w:val="24"/>
                <w:szCs w:val="24"/>
                <w:lang w:val="sr-Cyrl-RS" w:eastAsia="sr-Latn-RS"/>
              </w:rPr>
              <w:t>.000.000,00 динара</w:t>
            </w:r>
            <w:r w:rsidRPr="009715FF">
              <w:rPr>
                <w:rFonts w:eastAsia="Calibri" w:cs="Arial"/>
                <w:bCs/>
                <w:sz w:val="24"/>
                <w:szCs w:val="24"/>
                <w:lang w:val="sr-Cyrl-RS" w:eastAsia="sr-Latn-RS"/>
              </w:rPr>
              <w:t xml:space="preserve"> без ПДВ-а</w:t>
            </w:r>
          </w:p>
          <w:p w14:paraId="6FD8771C" w14:textId="77777777" w:rsidR="00580B2B" w:rsidRPr="00D12736" w:rsidRDefault="004D7CD2" w:rsidP="00580B2B">
            <w:pPr>
              <w:autoSpaceDE w:val="0"/>
              <w:autoSpaceDN w:val="0"/>
              <w:adjustRightInd w:val="0"/>
              <w:rPr>
                <w:rFonts w:cs="Arial"/>
                <w:b/>
                <w:sz w:val="24"/>
                <w:szCs w:val="24"/>
                <w:u w:val="single"/>
                <w:lang w:val="sr-Cyrl-RS"/>
              </w:rPr>
            </w:pPr>
            <w:r w:rsidRPr="00D12736">
              <w:rPr>
                <w:rFonts w:cs="Arial"/>
                <w:b/>
                <w:sz w:val="24"/>
                <w:szCs w:val="24"/>
                <w:u w:val="single"/>
                <w:lang w:val="sr-Cyrl-RS"/>
              </w:rPr>
              <w:t xml:space="preserve">Докази </w:t>
            </w:r>
          </w:p>
          <w:p w14:paraId="182DD7E3" w14:textId="3CC53E12" w:rsidR="007E4E35" w:rsidRPr="009715FF" w:rsidRDefault="007E4E35" w:rsidP="007E4E35">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9715FF">
              <w:rPr>
                <w:rFonts w:ascii="Arial" w:hAnsi="Arial" w:cs="Arial"/>
                <w:sz w:val="24"/>
                <w:szCs w:val="24"/>
                <w:lang w:val="sr-Cyrl-RS"/>
              </w:rPr>
              <w:t>Образац 6 - Референтна листа</w:t>
            </w:r>
          </w:p>
          <w:p w14:paraId="6346FF48" w14:textId="2C4AB27D" w:rsidR="005E2D45" w:rsidRPr="009715FF" w:rsidRDefault="007E4E35" w:rsidP="007E4E35">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9715FF">
              <w:rPr>
                <w:rFonts w:ascii="Arial" w:hAnsi="Arial" w:cs="Arial"/>
                <w:sz w:val="24"/>
                <w:szCs w:val="24"/>
                <w:lang w:val="sr-Cyrl-RS"/>
              </w:rPr>
              <w:t xml:space="preserve">Образац 7 – Потврда </w:t>
            </w:r>
            <w:r w:rsidR="00870B3A">
              <w:rPr>
                <w:rFonts w:ascii="Arial" w:hAnsi="Arial" w:cs="Arial"/>
                <w:sz w:val="24"/>
                <w:szCs w:val="24"/>
                <w:lang w:val="sr-Cyrl-RS"/>
              </w:rPr>
              <w:t>Пружаоца услуга о извршеним</w:t>
            </w:r>
            <w:r w:rsidRPr="009715FF">
              <w:rPr>
                <w:rFonts w:ascii="Arial" w:hAnsi="Arial" w:cs="Arial"/>
                <w:sz w:val="24"/>
                <w:szCs w:val="24"/>
                <w:lang w:val="sr-Cyrl-RS"/>
              </w:rPr>
              <w:t xml:space="preserve"> услугама</w:t>
            </w:r>
          </w:p>
          <w:p w14:paraId="35BC571B" w14:textId="77777777" w:rsidR="004D7CD2" w:rsidRPr="000E1EC5" w:rsidRDefault="00661689" w:rsidP="00D86F9D">
            <w:pPr>
              <w:spacing w:before="0"/>
              <w:ind w:right="-40"/>
              <w:rPr>
                <w:rFonts w:cs="Arial"/>
                <w:lang w:val="sr-Cyrl-RS"/>
              </w:rPr>
            </w:pPr>
            <w:r>
              <w:rPr>
                <w:rFonts w:cs="Arial"/>
                <w:lang w:val="sr-Cyrl-RS"/>
              </w:rPr>
              <w:t>Напомене:</w:t>
            </w:r>
          </w:p>
          <w:p w14:paraId="15667A82" w14:textId="77777777" w:rsidR="004D7CD2" w:rsidRPr="00661689" w:rsidRDefault="004D7CD2" w:rsidP="00E95215">
            <w:pPr>
              <w:pStyle w:val="ListParagraph"/>
              <w:numPr>
                <w:ilvl w:val="0"/>
                <w:numId w:val="34"/>
              </w:numPr>
              <w:spacing w:before="0" w:after="0" w:line="240" w:lineRule="auto"/>
              <w:ind w:left="714" w:right="-40" w:hanging="357"/>
              <w:rPr>
                <w:rFonts w:ascii="Arial" w:hAnsi="Arial" w:cs="Arial"/>
                <w:lang w:val="sr-Cyrl-RS"/>
              </w:rPr>
            </w:pPr>
            <w:r w:rsidRPr="00661689">
              <w:rPr>
                <w:rFonts w:ascii="Arial" w:hAnsi="Arial" w:cs="Arial"/>
                <w:lang w:val="sr-Cyrl-RS"/>
              </w:rPr>
              <w:t>У случају да понуду подноси група понуђача, те уколико више њих заједно испуњавају тражени услов ове доказе доставити за те чланове</w:t>
            </w:r>
          </w:p>
          <w:p w14:paraId="17767C96" w14:textId="77777777" w:rsidR="004D7CD2" w:rsidRPr="00661689" w:rsidRDefault="004D7CD2" w:rsidP="00E95215">
            <w:pPr>
              <w:pStyle w:val="ListParagraph"/>
              <w:numPr>
                <w:ilvl w:val="0"/>
                <w:numId w:val="34"/>
              </w:numPr>
              <w:spacing w:before="0" w:after="0" w:line="240" w:lineRule="auto"/>
              <w:ind w:left="714" w:right="-40" w:hanging="357"/>
              <w:rPr>
                <w:rFonts w:cs="Arial"/>
                <w:lang w:val="sr-Cyrl-RS"/>
              </w:rPr>
            </w:pPr>
            <w:r w:rsidRPr="00661689">
              <w:rPr>
                <w:rFonts w:ascii="Arial" w:hAnsi="Arial" w:cs="Arial"/>
                <w:lang w:val="sr-Cyrl-RS"/>
              </w:rPr>
              <w:t>У случају да понуђач подноси понуду са подизвођачем, ове доказе не треба доставити за подизвођача</w:t>
            </w:r>
          </w:p>
        </w:tc>
      </w:tr>
      <w:tr w:rsidR="00F41311" w:rsidRPr="00604AFA" w14:paraId="50C02670" w14:textId="77777777" w:rsidTr="008669ED">
        <w:trPr>
          <w:jc w:val="center"/>
        </w:trPr>
        <w:tc>
          <w:tcPr>
            <w:tcW w:w="729" w:type="dxa"/>
            <w:vAlign w:val="center"/>
          </w:tcPr>
          <w:p w14:paraId="3E5242E2" w14:textId="768F82CE" w:rsidR="00F41311" w:rsidRPr="00F41311" w:rsidRDefault="00F41311" w:rsidP="00A55C24">
            <w:pPr>
              <w:jc w:val="center"/>
              <w:rPr>
                <w:rFonts w:cs="Arial"/>
                <w:lang w:val="sr-Latn-RS"/>
              </w:rPr>
            </w:pPr>
            <w:r>
              <w:rPr>
                <w:rFonts w:cs="Arial"/>
                <w:lang w:val="sr-Latn-RS"/>
              </w:rPr>
              <w:t>6.</w:t>
            </w:r>
          </w:p>
        </w:tc>
        <w:tc>
          <w:tcPr>
            <w:tcW w:w="9512" w:type="dxa"/>
          </w:tcPr>
          <w:p w14:paraId="65DF70FB" w14:textId="77777777" w:rsidR="00F41311" w:rsidRPr="00F41311" w:rsidRDefault="00F41311" w:rsidP="00F41311">
            <w:pPr>
              <w:rPr>
                <w:rFonts w:cs="Arial"/>
                <w:b/>
                <w:sz w:val="24"/>
                <w:szCs w:val="24"/>
                <w:lang w:val="sr-Cyrl-RS"/>
              </w:rPr>
            </w:pPr>
            <w:r w:rsidRPr="00F41311">
              <w:rPr>
                <w:rFonts w:cs="Arial"/>
                <w:b/>
                <w:sz w:val="24"/>
                <w:szCs w:val="24"/>
                <w:lang w:val="sr-Cyrl-RS"/>
              </w:rPr>
              <w:t>Понуђач располаже довољним финансијским капацитетом уколико је</w:t>
            </w:r>
          </w:p>
          <w:p w14:paraId="47FE3230" w14:textId="77777777" w:rsidR="00F41311" w:rsidRPr="00F41311" w:rsidRDefault="00F41311" w:rsidP="00F41311">
            <w:pPr>
              <w:rPr>
                <w:rFonts w:cs="Arial"/>
                <w:sz w:val="24"/>
                <w:szCs w:val="24"/>
                <w:lang w:val="sr-Cyrl-RS"/>
              </w:rPr>
            </w:pPr>
            <w:r w:rsidRPr="00F41311">
              <w:rPr>
                <w:rFonts w:cs="Arial"/>
                <w:b/>
                <w:sz w:val="24"/>
                <w:szCs w:val="24"/>
                <w:u w:val="single"/>
                <w:lang w:val="sr-Cyrl-RS"/>
              </w:rPr>
              <w:t>Услов</w:t>
            </w:r>
            <w:r w:rsidRPr="00F41311">
              <w:rPr>
                <w:rFonts w:cs="Arial"/>
                <w:b/>
                <w:sz w:val="24"/>
                <w:szCs w:val="24"/>
                <w:lang w:val="sr-Cyrl-RS"/>
              </w:rPr>
              <w:t xml:space="preserve"> </w:t>
            </w:r>
            <w:r w:rsidRPr="00F41311">
              <w:rPr>
                <w:rFonts w:cs="Arial"/>
                <w:sz w:val="24"/>
                <w:szCs w:val="24"/>
                <w:lang w:val="sr-Cyrl-RS"/>
              </w:rPr>
              <w:t>-</w:t>
            </w:r>
            <w:r w:rsidRPr="00F41311">
              <w:rPr>
                <w:rFonts w:cs="Arial"/>
                <w:b/>
                <w:sz w:val="24"/>
                <w:szCs w:val="24"/>
                <w:lang w:val="sr-Cyrl-RS"/>
              </w:rPr>
              <w:t xml:space="preserve"> </w:t>
            </w:r>
            <w:r w:rsidRPr="00F41311">
              <w:rPr>
                <w:rFonts w:cs="Arial"/>
                <w:sz w:val="24"/>
                <w:szCs w:val="24"/>
                <w:lang w:val="sr-Cyrl-RS"/>
              </w:rPr>
              <w:t>у претходних 6 (шест) месеци од дана објављивања Позива за подношења понуда на Порталу јавних набавки био ликвидан</w:t>
            </w:r>
          </w:p>
          <w:p w14:paraId="7DD82F94" w14:textId="77777777" w:rsidR="00F41311" w:rsidRPr="00F41311" w:rsidRDefault="00F41311" w:rsidP="00F41311">
            <w:pPr>
              <w:rPr>
                <w:rFonts w:cs="Arial"/>
                <w:sz w:val="24"/>
                <w:szCs w:val="24"/>
                <w:lang w:val="sr-Cyrl-RS"/>
              </w:rPr>
            </w:pPr>
          </w:p>
          <w:p w14:paraId="69A6404B" w14:textId="77777777" w:rsidR="00F41311" w:rsidRPr="00F41311" w:rsidRDefault="00F41311" w:rsidP="00F41311">
            <w:pPr>
              <w:spacing w:before="0"/>
              <w:rPr>
                <w:rFonts w:cs="Arial"/>
                <w:b/>
                <w:sz w:val="24"/>
                <w:szCs w:val="24"/>
                <w:u w:val="single"/>
                <w:lang w:val="sr-Cyrl-RS"/>
              </w:rPr>
            </w:pPr>
            <w:r w:rsidRPr="00F41311">
              <w:rPr>
                <w:rFonts w:cs="Arial"/>
                <w:b/>
                <w:sz w:val="24"/>
                <w:szCs w:val="24"/>
                <w:u w:val="single"/>
                <w:lang w:val="sr-Cyrl-RS"/>
              </w:rPr>
              <w:t>Доказ</w:t>
            </w:r>
          </w:p>
          <w:p w14:paraId="74DCAC05" w14:textId="29FD5D15" w:rsidR="00F41311" w:rsidRPr="00F41311" w:rsidRDefault="00F41311" w:rsidP="00F41311">
            <w:pPr>
              <w:jc w:val="left"/>
              <w:rPr>
                <w:rFonts w:cs="Arial"/>
                <w:b/>
                <w:sz w:val="24"/>
                <w:szCs w:val="24"/>
                <w:lang w:val="sr-Cyrl-RS"/>
              </w:rPr>
            </w:pPr>
            <w:r w:rsidRPr="00F41311">
              <w:rPr>
                <w:rFonts w:eastAsia="Calibri" w:cs="Arial"/>
                <w:sz w:val="24"/>
                <w:szCs w:val="24"/>
                <w:lang w:val="sr-Latn-CS"/>
              </w:rPr>
              <w:t xml:space="preserve">Потврда </w:t>
            </w:r>
            <w:r w:rsidRPr="00F41311">
              <w:rPr>
                <w:rFonts w:eastAsia="Calibri" w:cs="Arial"/>
                <w:sz w:val="24"/>
                <w:szCs w:val="24"/>
                <w:lang w:val="sr-Cyrl-RS"/>
              </w:rPr>
              <w:t>са</w:t>
            </w:r>
            <w:r w:rsidRPr="00F41311">
              <w:rPr>
                <w:rFonts w:eastAsia="Calibri" w:cs="Arial"/>
                <w:sz w:val="24"/>
                <w:szCs w:val="24"/>
                <w:lang w:val="sr-Latn-CS"/>
              </w:rPr>
              <w:t xml:space="preserve"> подацима о ликвидности издата од стране Народне банке Србије  – Одсек принудне наплате, за период од претходних 6 </w:t>
            </w:r>
            <w:r w:rsidRPr="00F41311">
              <w:rPr>
                <w:rFonts w:eastAsia="Calibri" w:cs="Arial"/>
                <w:sz w:val="24"/>
                <w:szCs w:val="24"/>
                <w:lang w:val="sr-Cyrl-RS"/>
              </w:rPr>
              <w:t xml:space="preserve">(шест) </w:t>
            </w:r>
            <w:r w:rsidRPr="00F41311">
              <w:rPr>
                <w:rFonts w:eastAsia="Calibri" w:cs="Arial"/>
                <w:sz w:val="24"/>
                <w:szCs w:val="24"/>
                <w:lang w:val="sr-Latn-CS"/>
              </w:rPr>
              <w:t xml:space="preserve">месеци пре дана објављивања </w:t>
            </w:r>
            <w:r w:rsidRPr="00F41311">
              <w:rPr>
                <w:rFonts w:eastAsia="Calibri" w:cs="Arial"/>
                <w:sz w:val="24"/>
                <w:szCs w:val="24"/>
                <w:lang w:val="sr-Cyrl-RS"/>
              </w:rPr>
              <w:t>П</w:t>
            </w:r>
            <w:r w:rsidRPr="00F41311">
              <w:rPr>
                <w:rFonts w:eastAsia="Calibri" w:cs="Arial"/>
                <w:sz w:val="24"/>
                <w:szCs w:val="24"/>
                <w:lang w:val="sr-Latn-CS"/>
              </w:rPr>
              <w:t xml:space="preserve">озива </w:t>
            </w:r>
            <w:r w:rsidRPr="00F41311">
              <w:rPr>
                <w:rFonts w:eastAsia="Calibri" w:cs="Arial"/>
                <w:sz w:val="24"/>
                <w:szCs w:val="24"/>
                <w:lang w:val="sr-Cyrl-RS"/>
              </w:rPr>
              <w:t xml:space="preserve">за подношење понуда </w:t>
            </w:r>
            <w:r w:rsidRPr="00F41311">
              <w:rPr>
                <w:rFonts w:eastAsia="Calibri" w:cs="Arial"/>
                <w:sz w:val="24"/>
                <w:szCs w:val="24"/>
                <w:lang w:val="sr-Latn-CS"/>
              </w:rPr>
              <w:t>на Порталу јавних набавки</w:t>
            </w:r>
          </w:p>
        </w:tc>
      </w:tr>
      <w:tr w:rsidR="004D7CD2" w:rsidRPr="00604AFA" w14:paraId="08AE30DE" w14:textId="77777777" w:rsidTr="008669ED">
        <w:trPr>
          <w:jc w:val="center"/>
        </w:trPr>
        <w:tc>
          <w:tcPr>
            <w:tcW w:w="729" w:type="dxa"/>
            <w:vAlign w:val="center"/>
          </w:tcPr>
          <w:p w14:paraId="180FBE38" w14:textId="055D7F58" w:rsidR="004D7CD2" w:rsidRPr="00604AFA" w:rsidRDefault="00F41311" w:rsidP="00A55C24">
            <w:pPr>
              <w:jc w:val="center"/>
              <w:rPr>
                <w:rFonts w:cs="Arial"/>
                <w:lang w:val="sr-Cyrl-RS"/>
              </w:rPr>
            </w:pPr>
            <w:r>
              <w:rPr>
                <w:rFonts w:cs="Arial"/>
                <w:lang w:val="sr-Cyrl-RS"/>
              </w:rPr>
              <w:t>7</w:t>
            </w:r>
            <w:r w:rsidR="004D7CD2">
              <w:rPr>
                <w:rFonts w:cs="Arial"/>
                <w:lang w:val="sr-Cyrl-RS"/>
              </w:rPr>
              <w:t>.</w:t>
            </w:r>
          </w:p>
        </w:tc>
        <w:tc>
          <w:tcPr>
            <w:tcW w:w="9512" w:type="dxa"/>
          </w:tcPr>
          <w:p w14:paraId="2F0123F7" w14:textId="34DF88B1" w:rsidR="004D7CD2" w:rsidRPr="00D12736" w:rsidRDefault="004D7CD2" w:rsidP="00F41311">
            <w:pPr>
              <w:jc w:val="left"/>
              <w:rPr>
                <w:rFonts w:cs="Arial"/>
                <w:b/>
                <w:sz w:val="24"/>
                <w:szCs w:val="24"/>
                <w:lang w:val="sr-Cyrl-RS"/>
              </w:rPr>
            </w:pPr>
            <w:r w:rsidRPr="00D12736">
              <w:rPr>
                <w:rFonts w:cs="Arial"/>
                <w:b/>
                <w:sz w:val="24"/>
                <w:szCs w:val="24"/>
                <w:lang w:val="sr-Cyrl-RS"/>
              </w:rPr>
              <w:t>Понуђач располаже довољним техничким капацитетом ако испуњава следећи услов:</w:t>
            </w:r>
          </w:p>
          <w:p w14:paraId="3CF4EBCB" w14:textId="2D05B73D" w:rsidR="001A78F9"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 xml:space="preserve">Услов </w:t>
            </w:r>
          </w:p>
          <w:p w14:paraId="34DFCB70" w14:textId="48AE3848" w:rsidR="00E1597B" w:rsidRPr="00425D53" w:rsidRDefault="00870B3A" w:rsidP="00E1597B">
            <w:pPr>
              <w:spacing w:before="0"/>
              <w:rPr>
                <w:rFonts w:cs="Arial"/>
                <w:sz w:val="24"/>
                <w:szCs w:val="24"/>
                <w:lang w:val="sr-Latn-RS"/>
              </w:rPr>
            </w:pPr>
            <w:r>
              <w:rPr>
                <w:rFonts w:cs="Arial"/>
                <w:sz w:val="24"/>
                <w:szCs w:val="24"/>
                <w:lang w:val="sr-Cyrl-RS"/>
              </w:rPr>
              <w:t>Д</w:t>
            </w:r>
            <w:r w:rsidR="00E1597B" w:rsidRPr="00425D53">
              <w:rPr>
                <w:rFonts w:cs="Arial"/>
                <w:sz w:val="24"/>
                <w:szCs w:val="24"/>
                <w:lang w:val="sr-Cyrl-RS"/>
              </w:rPr>
              <w:t xml:space="preserve">а је </w:t>
            </w:r>
            <w:r w:rsidR="00425D53">
              <w:rPr>
                <w:rFonts w:cs="Arial"/>
                <w:sz w:val="24"/>
                <w:szCs w:val="24"/>
                <w:lang w:val="sr-Cyrl-RS"/>
              </w:rPr>
              <w:t xml:space="preserve">понуђач </w:t>
            </w:r>
            <w:r w:rsidR="00E1597B" w:rsidRPr="00425D53">
              <w:rPr>
                <w:rFonts w:cs="Arial"/>
                <w:sz w:val="24"/>
                <w:szCs w:val="24"/>
                <w:lang w:val="sr-Cyrl-RS"/>
              </w:rPr>
              <w:t>ауторизован од стране произвођача и носиоца ауторских права рачунарског програма „Т</w:t>
            </w:r>
            <w:r w:rsidR="00E1597B" w:rsidRPr="00425D53">
              <w:rPr>
                <w:rFonts w:cs="Arial"/>
                <w:sz w:val="24"/>
                <w:szCs w:val="24"/>
                <w:lang w:val="sr-Latn-RS"/>
              </w:rPr>
              <w:t>imeworx</w:t>
            </w:r>
            <w:r w:rsidR="00E1597B" w:rsidRPr="00425D53">
              <w:rPr>
                <w:rFonts w:cs="Arial"/>
                <w:sz w:val="24"/>
                <w:szCs w:val="24"/>
                <w:lang w:val="sr-Cyrl-RS"/>
              </w:rPr>
              <w:t>“, као и да је овлашћен и обучен за имплементацију, одржавање и пружањ</w:t>
            </w:r>
            <w:r w:rsidR="008D2E4E" w:rsidRPr="00425D53">
              <w:rPr>
                <w:rFonts w:cs="Arial"/>
                <w:sz w:val="24"/>
                <w:szCs w:val="24"/>
                <w:lang w:val="sr-Cyrl-RS"/>
              </w:rPr>
              <w:t>а</w:t>
            </w:r>
            <w:r w:rsidR="00E1597B" w:rsidRPr="00425D53">
              <w:rPr>
                <w:rFonts w:cs="Arial"/>
                <w:sz w:val="24"/>
                <w:szCs w:val="24"/>
                <w:lang w:val="sr-Cyrl-RS"/>
              </w:rPr>
              <w:t xml:space="preserve"> подршке</w:t>
            </w:r>
            <w:r w:rsidR="008D2E4E" w:rsidRPr="00425D53">
              <w:rPr>
                <w:rFonts w:cs="Arial"/>
                <w:sz w:val="24"/>
                <w:szCs w:val="24"/>
                <w:lang w:val="sr-Cyrl-RS"/>
              </w:rPr>
              <w:t xml:space="preserve"> </w:t>
            </w:r>
          </w:p>
          <w:p w14:paraId="1B069155" w14:textId="77777777" w:rsidR="00661689" w:rsidRPr="00425D53" w:rsidRDefault="00661689" w:rsidP="00661689">
            <w:pPr>
              <w:autoSpaceDE w:val="0"/>
              <w:autoSpaceDN w:val="0"/>
              <w:adjustRightInd w:val="0"/>
              <w:rPr>
                <w:rFonts w:cs="Arial"/>
                <w:b/>
                <w:sz w:val="24"/>
                <w:szCs w:val="24"/>
                <w:u w:val="single"/>
                <w:lang w:val="sr-Cyrl-RS"/>
              </w:rPr>
            </w:pPr>
            <w:r w:rsidRPr="00425D53">
              <w:rPr>
                <w:rFonts w:cs="Arial"/>
                <w:b/>
                <w:sz w:val="24"/>
                <w:szCs w:val="24"/>
                <w:u w:val="single"/>
              </w:rPr>
              <w:t>Доказ</w:t>
            </w:r>
          </w:p>
          <w:p w14:paraId="720C5023" w14:textId="586A9198" w:rsidR="008D2E4E" w:rsidRPr="00425D53" w:rsidRDefault="008D2E4E" w:rsidP="008D2E4E">
            <w:pPr>
              <w:spacing w:before="0"/>
              <w:rPr>
                <w:rFonts w:cs="Arial"/>
                <w:sz w:val="24"/>
                <w:szCs w:val="24"/>
                <w:lang w:val="sr-Latn-RS"/>
              </w:rPr>
            </w:pPr>
            <w:r w:rsidRPr="00425D53">
              <w:rPr>
                <w:rFonts w:cs="Arial"/>
                <w:sz w:val="24"/>
                <w:szCs w:val="24"/>
                <w:lang w:val="sr-Cyrl-RS"/>
              </w:rPr>
              <w:t>Ауторизација да је понуђач овлашћен и обучен за послове имплементације, одржавања и пружање подршке за рачунарски програм „Т</w:t>
            </w:r>
            <w:r w:rsidRPr="00425D53">
              <w:rPr>
                <w:rFonts w:cs="Arial"/>
                <w:sz w:val="24"/>
                <w:szCs w:val="24"/>
                <w:lang w:val="sr-Latn-RS"/>
              </w:rPr>
              <w:t>imeworx</w:t>
            </w:r>
            <w:r w:rsidRPr="00425D53">
              <w:rPr>
                <w:rFonts w:cs="Arial"/>
                <w:sz w:val="24"/>
                <w:szCs w:val="24"/>
                <w:lang w:val="sr-Cyrl-RS"/>
              </w:rPr>
              <w:t>“</w:t>
            </w:r>
          </w:p>
          <w:p w14:paraId="66022166" w14:textId="261B52C2" w:rsidR="00661689" w:rsidRDefault="00661689" w:rsidP="00661689">
            <w:pPr>
              <w:spacing w:before="0"/>
              <w:rPr>
                <w:rFonts w:cs="Arial"/>
                <w:lang w:val="sr-Cyrl-RS"/>
              </w:rPr>
            </w:pPr>
          </w:p>
          <w:p w14:paraId="5B6F922C" w14:textId="77777777" w:rsidR="00E1597B" w:rsidRPr="001A78F9" w:rsidRDefault="00E1597B" w:rsidP="00661689">
            <w:pPr>
              <w:spacing w:before="0"/>
              <w:rPr>
                <w:rFonts w:cs="Arial"/>
                <w:lang w:val="sr-Cyrl-RS"/>
              </w:rPr>
            </w:pPr>
          </w:p>
          <w:p w14:paraId="7AC836BE" w14:textId="77777777" w:rsidR="004D7CD2" w:rsidRPr="001A78F9" w:rsidRDefault="00661689" w:rsidP="00661689">
            <w:pPr>
              <w:spacing w:before="0"/>
              <w:rPr>
                <w:rFonts w:cs="Arial"/>
                <w:lang w:val="sr-Cyrl-RS"/>
              </w:rPr>
            </w:pPr>
            <w:r w:rsidRPr="001A78F9">
              <w:rPr>
                <w:rFonts w:cs="Arial"/>
                <w:lang w:val="sr-Cyrl-RS"/>
              </w:rPr>
              <w:t>Напомене:</w:t>
            </w:r>
          </w:p>
          <w:p w14:paraId="6DE91E6B" w14:textId="77777777" w:rsidR="004D7CD2" w:rsidRPr="001A78F9" w:rsidRDefault="004D7CD2" w:rsidP="00E95215">
            <w:pPr>
              <w:pStyle w:val="ListParagraph"/>
              <w:numPr>
                <w:ilvl w:val="0"/>
                <w:numId w:val="33"/>
              </w:numPr>
              <w:autoSpaceDE w:val="0"/>
              <w:autoSpaceDN w:val="0"/>
              <w:adjustRightInd w:val="0"/>
              <w:spacing w:before="0" w:after="0" w:line="240" w:lineRule="auto"/>
              <w:ind w:left="714" w:hanging="357"/>
              <w:rPr>
                <w:rFonts w:ascii="Arial" w:hAnsi="Arial" w:cs="Arial"/>
                <w:lang w:val="sr-Cyrl-RS"/>
              </w:rPr>
            </w:pPr>
            <w:r w:rsidRPr="001A78F9">
              <w:rPr>
                <w:rFonts w:ascii="Arial" w:hAnsi="Arial" w:cs="Arial"/>
                <w:lang w:val="sr-Cyrl-RS"/>
              </w:rPr>
              <w:t xml:space="preserve">У случају да понуду подноси група понуђача, те уколико више њих заједно испуњавају тражени услов ове </w:t>
            </w:r>
            <w:r w:rsidR="00661689" w:rsidRPr="001A78F9">
              <w:rPr>
                <w:rFonts w:ascii="Arial" w:hAnsi="Arial" w:cs="Arial"/>
                <w:lang w:val="sr-Cyrl-RS"/>
              </w:rPr>
              <w:t>доказе доставити за те чланове</w:t>
            </w:r>
          </w:p>
          <w:p w14:paraId="2340D167" w14:textId="77777777" w:rsidR="004D7CD2" w:rsidRPr="001A78F9" w:rsidRDefault="004D7CD2" w:rsidP="00E95215">
            <w:pPr>
              <w:pStyle w:val="ListParagraph"/>
              <w:numPr>
                <w:ilvl w:val="0"/>
                <w:numId w:val="33"/>
              </w:numPr>
              <w:autoSpaceDE w:val="0"/>
              <w:autoSpaceDN w:val="0"/>
              <w:adjustRightInd w:val="0"/>
              <w:spacing w:before="0" w:after="0" w:line="240" w:lineRule="auto"/>
              <w:ind w:left="714" w:hanging="357"/>
              <w:rPr>
                <w:rFonts w:cs="Arial"/>
                <w:lang w:val="sr-Cyrl-RS"/>
              </w:rPr>
            </w:pPr>
            <w:r w:rsidRPr="001A78F9">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4D7CD2" w:rsidRPr="00604AFA" w14:paraId="432D605A" w14:textId="77777777" w:rsidTr="00F41311">
        <w:trPr>
          <w:trHeight w:val="627"/>
          <w:jc w:val="center"/>
        </w:trPr>
        <w:tc>
          <w:tcPr>
            <w:tcW w:w="729" w:type="dxa"/>
            <w:vAlign w:val="center"/>
          </w:tcPr>
          <w:p w14:paraId="1D955CF6" w14:textId="4BF27799" w:rsidR="004D7CD2" w:rsidRPr="00604AFA" w:rsidRDefault="00F41311" w:rsidP="00A55C24">
            <w:pPr>
              <w:jc w:val="center"/>
              <w:rPr>
                <w:rFonts w:cs="Arial"/>
                <w:lang w:val="sr-Cyrl-RS"/>
              </w:rPr>
            </w:pPr>
            <w:r>
              <w:rPr>
                <w:rFonts w:cs="Arial"/>
                <w:lang w:val="sr-Cyrl-RS"/>
              </w:rPr>
              <w:lastRenderedPageBreak/>
              <w:t>8</w:t>
            </w:r>
            <w:r w:rsidR="004D7CD2">
              <w:rPr>
                <w:rFonts w:cs="Arial"/>
                <w:lang w:val="sr-Cyrl-RS"/>
              </w:rPr>
              <w:t>.</w:t>
            </w:r>
          </w:p>
        </w:tc>
        <w:tc>
          <w:tcPr>
            <w:tcW w:w="9512" w:type="dxa"/>
          </w:tcPr>
          <w:p w14:paraId="061C1892" w14:textId="5202F056" w:rsidR="004D7CD2" w:rsidRPr="00D12736" w:rsidRDefault="004D7CD2" w:rsidP="00A55C24">
            <w:pPr>
              <w:rPr>
                <w:rFonts w:cs="Arial"/>
                <w:b/>
                <w:sz w:val="24"/>
                <w:szCs w:val="24"/>
                <w:lang w:val="sr-Cyrl-RS"/>
              </w:rPr>
            </w:pPr>
            <w:r w:rsidRPr="00D12736">
              <w:rPr>
                <w:rFonts w:cs="Arial"/>
                <w:b/>
                <w:sz w:val="24"/>
                <w:szCs w:val="24"/>
                <w:lang w:val="sr-Cyrl-RS"/>
              </w:rPr>
              <w:t xml:space="preserve">Понуђач располаже довољним кадровским капацитетом уколико има: </w:t>
            </w:r>
          </w:p>
          <w:p w14:paraId="7EE74C49" w14:textId="77777777" w:rsidR="004D7CD2" w:rsidRPr="00D12736" w:rsidRDefault="004D7CD2" w:rsidP="00A55C24">
            <w:pPr>
              <w:rPr>
                <w:rFonts w:cs="Arial"/>
                <w:b/>
                <w:sz w:val="24"/>
                <w:szCs w:val="24"/>
                <w:lang w:val="sr-Cyrl-RS"/>
              </w:rPr>
            </w:pPr>
          </w:p>
          <w:p w14:paraId="0A669604" w14:textId="77777777" w:rsidR="004D7CD2" w:rsidRPr="00D12736" w:rsidRDefault="004D7CD2" w:rsidP="001A78F9">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 xml:space="preserve">Услов </w:t>
            </w:r>
          </w:p>
          <w:p w14:paraId="1C95D6EB" w14:textId="6DE87AC9" w:rsidR="004D7CD2" w:rsidRPr="00425D53" w:rsidRDefault="001A78F9" w:rsidP="00E95215">
            <w:pPr>
              <w:pStyle w:val="ListParagraph"/>
              <w:numPr>
                <w:ilvl w:val="0"/>
                <w:numId w:val="33"/>
              </w:numPr>
              <w:autoSpaceDE w:val="0"/>
              <w:autoSpaceDN w:val="0"/>
              <w:adjustRightInd w:val="0"/>
              <w:spacing w:before="0" w:after="0" w:line="240" w:lineRule="auto"/>
              <w:rPr>
                <w:rFonts w:cs="Arial"/>
                <w:sz w:val="24"/>
                <w:szCs w:val="24"/>
                <w:lang w:val="sr-Cyrl-RS"/>
              </w:rPr>
            </w:pPr>
            <w:r w:rsidRPr="00425D53">
              <w:rPr>
                <w:rFonts w:ascii="Arial" w:hAnsi="Arial" w:cs="Arial"/>
                <w:sz w:val="24"/>
                <w:szCs w:val="24"/>
                <w:lang w:val="sr-Cyrl-RS"/>
              </w:rPr>
              <w:t xml:space="preserve">минимално </w:t>
            </w:r>
            <w:r w:rsidR="00836DEF" w:rsidRPr="00425D53">
              <w:rPr>
                <w:rFonts w:ascii="Arial" w:hAnsi="Arial" w:cs="Arial"/>
                <w:sz w:val="24"/>
                <w:szCs w:val="24"/>
                <w:lang w:val="sr-Cyrl-RS"/>
              </w:rPr>
              <w:t>3</w:t>
            </w:r>
            <w:r w:rsidRPr="00425D53">
              <w:rPr>
                <w:rFonts w:ascii="Arial" w:hAnsi="Arial" w:cs="Arial"/>
                <w:sz w:val="24"/>
                <w:szCs w:val="24"/>
                <w:lang w:val="sr-Cyrl-RS"/>
              </w:rPr>
              <w:t xml:space="preserve"> (</w:t>
            </w:r>
            <w:r w:rsidR="00836DEF" w:rsidRPr="00425D53">
              <w:rPr>
                <w:rFonts w:ascii="Arial" w:hAnsi="Arial" w:cs="Arial"/>
                <w:sz w:val="24"/>
                <w:szCs w:val="24"/>
                <w:lang w:val="sr-Cyrl-RS"/>
              </w:rPr>
              <w:t>три</w:t>
            </w:r>
            <w:r w:rsidRPr="00425D53">
              <w:rPr>
                <w:rFonts w:ascii="Arial" w:hAnsi="Arial" w:cs="Arial"/>
                <w:sz w:val="24"/>
                <w:szCs w:val="24"/>
                <w:lang w:val="sr-Cyrl-RS"/>
              </w:rPr>
              <w:t xml:space="preserve">) </w:t>
            </w:r>
            <w:r w:rsidR="00836DEF" w:rsidRPr="00425D53">
              <w:rPr>
                <w:rFonts w:ascii="Arial" w:hAnsi="Arial" w:cs="Arial"/>
                <w:sz w:val="24"/>
                <w:szCs w:val="24"/>
                <w:lang w:val="sr-Cyrl-RS"/>
              </w:rPr>
              <w:t xml:space="preserve">техничара, ССС, електро смер, </w:t>
            </w:r>
            <w:r w:rsidRPr="00425D53">
              <w:rPr>
                <w:rFonts w:ascii="Arial" w:hAnsi="Arial" w:cs="Arial"/>
                <w:sz w:val="24"/>
                <w:szCs w:val="24"/>
                <w:lang w:val="sr-Cyrl-RS"/>
              </w:rPr>
              <w:t>запослен</w:t>
            </w:r>
            <w:r w:rsidR="00836DEF" w:rsidRPr="00425D53">
              <w:rPr>
                <w:rFonts w:ascii="Arial" w:hAnsi="Arial" w:cs="Arial"/>
                <w:sz w:val="24"/>
                <w:szCs w:val="24"/>
                <w:lang w:val="sr-Cyrl-RS"/>
              </w:rPr>
              <w:t>а</w:t>
            </w:r>
            <w:r w:rsidRPr="00425D53">
              <w:rPr>
                <w:rFonts w:ascii="Arial" w:hAnsi="Arial" w:cs="Arial"/>
                <w:sz w:val="24"/>
                <w:szCs w:val="24"/>
                <w:lang w:val="sr-Cyrl-RS"/>
              </w:rPr>
              <w:t xml:space="preserve"> на неодређено в</w:t>
            </w:r>
            <w:r w:rsidR="00836DEF" w:rsidRPr="00425D53">
              <w:rPr>
                <w:rFonts w:ascii="Arial" w:hAnsi="Arial" w:cs="Arial"/>
                <w:sz w:val="24"/>
                <w:szCs w:val="24"/>
                <w:lang w:val="sr-Cyrl-RS"/>
              </w:rPr>
              <w:t>реме код понуђача или ангажована</w:t>
            </w:r>
            <w:r w:rsidRPr="00425D53">
              <w:rPr>
                <w:rFonts w:ascii="Arial" w:hAnsi="Arial" w:cs="Arial"/>
                <w:sz w:val="24"/>
                <w:szCs w:val="24"/>
                <w:lang w:val="sr-Cyrl-RS"/>
              </w:rPr>
              <w:t xml:space="preserve"> на основу чл.197-202. Закона о раду</w:t>
            </w:r>
          </w:p>
          <w:p w14:paraId="3B62C971" w14:textId="535270B2" w:rsidR="001A78F9" w:rsidRPr="00425D53" w:rsidRDefault="001A78F9" w:rsidP="00E95215">
            <w:pPr>
              <w:pStyle w:val="ListParagraph"/>
              <w:numPr>
                <w:ilvl w:val="0"/>
                <w:numId w:val="33"/>
              </w:numPr>
              <w:autoSpaceDE w:val="0"/>
              <w:autoSpaceDN w:val="0"/>
              <w:adjustRightInd w:val="0"/>
              <w:spacing w:before="0" w:after="0" w:line="240" w:lineRule="auto"/>
              <w:rPr>
                <w:rFonts w:cs="Arial"/>
                <w:sz w:val="24"/>
                <w:szCs w:val="24"/>
                <w:lang w:val="sr-Cyrl-RS"/>
              </w:rPr>
            </w:pPr>
            <w:r w:rsidRPr="00425D53">
              <w:rPr>
                <w:rFonts w:ascii="Arial" w:hAnsi="Arial" w:cs="Arial"/>
                <w:sz w:val="24"/>
                <w:szCs w:val="24"/>
                <w:lang w:val="sr-Cyrl-RS"/>
              </w:rPr>
              <w:t xml:space="preserve">минимално </w:t>
            </w:r>
            <w:r w:rsidR="00836DEF" w:rsidRPr="00425D53">
              <w:rPr>
                <w:rFonts w:ascii="Arial" w:hAnsi="Arial" w:cs="Arial"/>
                <w:sz w:val="24"/>
                <w:szCs w:val="24"/>
                <w:lang w:val="sr-Cyrl-RS"/>
              </w:rPr>
              <w:t>2</w:t>
            </w:r>
            <w:r w:rsidRPr="00425D53">
              <w:rPr>
                <w:rFonts w:ascii="Arial" w:hAnsi="Arial" w:cs="Arial"/>
                <w:sz w:val="24"/>
                <w:szCs w:val="24"/>
                <w:lang w:val="sr-Cyrl-RS"/>
              </w:rPr>
              <w:t xml:space="preserve"> (</w:t>
            </w:r>
            <w:r w:rsidR="00836DEF" w:rsidRPr="00425D53">
              <w:rPr>
                <w:rFonts w:ascii="Arial" w:hAnsi="Arial" w:cs="Arial"/>
                <w:sz w:val="24"/>
                <w:szCs w:val="24"/>
                <w:lang w:val="sr-Cyrl-RS"/>
              </w:rPr>
              <w:t>два</w:t>
            </w:r>
            <w:r w:rsidRPr="00425D53">
              <w:rPr>
                <w:rFonts w:ascii="Arial" w:hAnsi="Arial" w:cs="Arial"/>
                <w:sz w:val="24"/>
                <w:szCs w:val="24"/>
                <w:lang w:val="sr-Cyrl-RS"/>
              </w:rPr>
              <w:t>) дипломиран</w:t>
            </w:r>
            <w:r w:rsidR="00836DEF" w:rsidRPr="00425D53">
              <w:rPr>
                <w:rFonts w:ascii="Arial" w:hAnsi="Arial" w:cs="Arial"/>
                <w:sz w:val="24"/>
                <w:szCs w:val="24"/>
                <w:lang w:val="sr-Cyrl-RS"/>
              </w:rPr>
              <w:t>а</w:t>
            </w:r>
            <w:r w:rsidRPr="00425D53">
              <w:rPr>
                <w:rFonts w:ascii="Arial" w:hAnsi="Arial" w:cs="Arial"/>
                <w:sz w:val="24"/>
                <w:szCs w:val="24"/>
                <w:lang w:val="sr-Cyrl-RS"/>
              </w:rPr>
              <w:t xml:space="preserve"> инжењера електротехнике, запослен</w:t>
            </w:r>
            <w:r w:rsidR="00836DEF" w:rsidRPr="00425D53">
              <w:rPr>
                <w:rFonts w:ascii="Arial" w:hAnsi="Arial" w:cs="Arial"/>
                <w:sz w:val="24"/>
                <w:szCs w:val="24"/>
                <w:lang w:val="sr-Cyrl-RS"/>
              </w:rPr>
              <w:t>а</w:t>
            </w:r>
            <w:r w:rsidRPr="00425D53">
              <w:rPr>
                <w:rFonts w:ascii="Arial" w:hAnsi="Arial" w:cs="Arial"/>
                <w:sz w:val="24"/>
                <w:szCs w:val="24"/>
                <w:lang w:val="sr-Cyrl-RS"/>
              </w:rPr>
              <w:t xml:space="preserve"> на неодређено време код понуђача или ангажован</w:t>
            </w:r>
            <w:r w:rsidR="00836DEF" w:rsidRPr="00425D53">
              <w:rPr>
                <w:rFonts w:ascii="Arial" w:hAnsi="Arial" w:cs="Arial"/>
                <w:sz w:val="24"/>
                <w:szCs w:val="24"/>
                <w:lang w:val="sr-Cyrl-RS"/>
              </w:rPr>
              <w:t xml:space="preserve">а </w:t>
            </w:r>
            <w:r w:rsidRPr="00425D53">
              <w:rPr>
                <w:rFonts w:ascii="Arial" w:hAnsi="Arial" w:cs="Arial"/>
                <w:sz w:val="24"/>
                <w:szCs w:val="24"/>
                <w:lang w:val="sr-Cyrl-RS"/>
              </w:rPr>
              <w:t>на основу чл.197-202. Закона о раду</w:t>
            </w:r>
          </w:p>
          <w:p w14:paraId="57D6C63F" w14:textId="77777777" w:rsidR="00661689" w:rsidRPr="00D12736" w:rsidRDefault="00661689" w:rsidP="001A78F9">
            <w:pPr>
              <w:pStyle w:val="ListParagraph"/>
              <w:autoSpaceDE w:val="0"/>
              <w:autoSpaceDN w:val="0"/>
              <w:adjustRightInd w:val="0"/>
              <w:spacing w:before="0" w:after="0" w:line="240" w:lineRule="auto"/>
              <w:ind w:left="714"/>
              <w:rPr>
                <w:rFonts w:cs="Arial"/>
                <w:sz w:val="24"/>
                <w:szCs w:val="24"/>
                <w:lang w:val="sr-Cyrl-RS"/>
              </w:rPr>
            </w:pPr>
          </w:p>
          <w:p w14:paraId="658042B0"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 xml:space="preserve">Докази </w:t>
            </w:r>
          </w:p>
          <w:p w14:paraId="048B580C" w14:textId="77777777" w:rsidR="004D7CD2" w:rsidRPr="00D12736" w:rsidRDefault="004D7CD2" w:rsidP="00E95215">
            <w:pPr>
              <w:pStyle w:val="ListParagraph"/>
              <w:numPr>
                <w:ilvl w:val="0"/>
                <w:numId w:val="33"/>
              </w:numPr>
              <w:spacing w:before="0" w:after="0" w:line="240" w:lineRule="auto"/>
              <w:rPr>
                <w:rFonts w:ascii="Arial" w:hAnsi="Arial" w:cs="Arial"/>
                <w:sz w:val="24"/>
                <w:szCs w:val="24"/>
                <w:lang w:val="sr-Cyrl-RS"/>
              </w:rPr>
            </w:pPr>
            <w:r w:rsidRPr="00D12736">
              <w:rPr>
                <w:rFonts w:ascii="Arial" w:hAnsi="Arial" w:cs="Arial"/>
                <w:sz w:val="24"/>
                <w:szCs w:val="24"/>
                <w:lang w:val="sr-Cyrl-RS"/>
              </w:rPr>
              <w:t>Изјава понуђача о довољном кадровском капацитету (Образац 8)</w:t>
            </w:r>
          </w:p>
          <w:p w14:paraId="70BD6C5E" w14:textId="77777777" w:rsidR="004D7CD2" w:rsidRPr="00D12736" w:rsidRDefault="004D7CD2" w:rsidP="00E95215">
            <w:pPr>
              <w:numPr>
                <w:ilvl w:val="0"/>
                <w:numId w:val="33"/>
              </w:numPr>
              <w:spacing w:before="0"/>
              <w:rPr>
                <w:rFonts w:cs="Arial"/>
                <w:sz w:val="24"/>
                <w:szCs w:val="24"/>
                <w:lang w:val="sr-Cyrl-RS"/>
              </w:rPr>
            </w:pPr>
            <w:r w:rsidRPr="00D12736">
              <w:rPr>
                <w:rFonts w:cs="Arial"/>
                <w:sz w:val="24"/>
                <w:szCs w:val="24"/>
                <w:lang w:val="sr-Cyrl-RS"/>
              </w:rPr>
              <w:t>За лица наведена у обрасцу 8 достављају се фото-копије пријаве – одјаве на обавезно социјално осигурање издате од надлежног Фонда ПИО (образац М или М3А) или уговор о ангажовању</w:t>
            </w:r>
          </w:p>
          <w:p w14:paraId="2DF35234" w14:textId="1CBA3DA0" w:rsidR="004D7CD2" w:rsidRPr="00D12736" w:rsidRDefault="004D7CD2" w:rsidP="00E95215">
            <w:pPr>
              <w:numPr>
                <w:ilvl w:val="0"/>
                <w:numId w:val="33"/>
              </w:numPr>
              <w:autoSpaceDE w:val="0"/>
              <w:autoSpaceDN w:val="0"/>
              <w:adjustRightInd w:val="0"/>
              <w:spacing w:before="0"/>
              <w:rPr>
                <w:sz w:val="24"/>
                <w:szCs w:val="24"/>
              </w:rPr>
            </w:pPr>
            <w:r w:rsidRPr="00D12736">
              <w:rPr>
                <w:rFonts w:cs="Arial"/>
                <w:sz w:val="24"/>
                <w:szCs w:val="24"/>
                <w:lang w:val="sr-Cyrl-RS"/>
              </w:rPr>
              <w:t xml:space="preserve">Фото-копије диплома о стеченом </w:t>
            </w:r>
            <w:r w:rsidR="00836DEF">
              <w:rPr>
                <w:rFonts w:cs="Arial"/>
                <w:sz w:val="24"/>
                <w:szCs w:val="24"/>
                <w:lang w:val="sr-Cyrl-RS"/>
              </w:rPr>
              <w:t>средњем/</w:t>
            </w:r>
            <w:r w:rsidR="001A78F9" w:rsidRPr="00D12736">
              <w:rPr>
                <w:rFonts w:cs="Arial"/>
                <w:sz w:val="24"/>
                <w:szCs w:val="24"/>
                <w:lang w:val="sr-Cyrl-RS"/>
              </w:rPr>
              <w:t>високом</w:t>
            </w:r>
            <w:r w:rsidRPr="00D12736">
              <w:rPr>
                <w:rFonts w:cs="Arial"/>
                <w:sz w:val="24"/>
                <w:szCs w:val="24"/>
                <w:lang w:val="sr-Cyrl-RS"/>
              </w:rPr>
              <w:t xml:space="preserve"> образовању</w:t>
            </w:r>
          </w:p>
          <w:p w14:paraId="61199BE1" w14:textId="77777777" w:rsidR="001A78F9" w:rsidRDefault="001A78F9" w:rsidP="00A55C24">
            <w:pPr>
              <w:autoSpaceDE w:val="0"/>
              <w:autoSpaceDN w:val="0"/>
              <w:adjustRightInd w:val="0"/>
              <w:rPr>
                <w:rFonts w:cs="Arial"/>
                <w:lang w:val="sr-Cyrl-RS"/>
              </w:rPr>
            </w:pPr>
            <w:r>
              <w:rPr>
                <w:rFonts w:cs="Arial"/>
                <w:lang w:val="ru-RU"/>
              </w:rPr>
              <w:t>Напомене:</w:t>
            </w:r>
          </w:p>
          <w:p w14:paraId="2E7DF5A2" w14:textId="77777777" w:rsidR="004D7CD2" w:rsidRPr="001A78F9" w:rsidRDefault="004D7CD2" w:rsidP="00E95215">
            <w:pPr>
              <w:pStyle w:val="ListParagraph"/>
              <w:numPr>
                <w:ilvl w:val="0"/>
                <w:numId w:val="33"/>
              </w:numPr>
              <w:autoSpaceDE w:val="0"/>
              <w:autoSpaceDN w:val="0"/>
              <w:adjustRightInd w:val="0"/>
              <w:spacing w:before="0" w:after="0" w:line="240" w:lineRule="auto"/>
              <w:rPr>
                <w:rFonts w:ascii="Arial" w:hAnsi="Arial" w:cs="Arial"/>
                <w:lang w:val="sr-Cyrl-RS"/>
              </w:rPr>
            </w:pPr>
            <w:r w:rsidRPr="001A78F9">
              <w:rPr>
                <w:rFonts w:ascii="Arial" w:hAnsi="Arial" w:cs="Arial"/>
                <w:lang w:val="sr-Cyrl-RS"/>
              </w:rPr>
              <w:t>случају да понуду подноси група понуђача, те уколико више њих заједно испуњавају тражени услов ове доказ</w:t>
            </w:r>
            <w:r w:rsidR="001A78F9" w:rsidRPr="001A78F9">
              <w:rPr>
                <w:rFonts w:ascii="Arial" w:hAnsi="Arial" w:cs="Arial"/>
                <w:lang w:val="sr-Cyrl-RS"/>
              </w:rPr>
              <w:t>е доставити за те чланове</w:t>
            </w:r>
          </w:p>
          <w:p w14:paraId="31451B19" w14:textId="77777777" w:rsidR="004D7CD2" w:rsidRPr="001A78F9" w:rsidRDefault="004D7CD2" w:rsidP="00E95215">
            <w:pPr>
              <w:pStyle w:val="ListParagraph"/>
              <w:numPr>
                <w:ilvl w:val="0"/>
                <w:numId w:val="33"/>
              </w:numPr>
              <w:autoSpaceDE w:val="0"/>
              <w:autoSpaceDN w:val="0"/>
              <w:adjustRightInd w:val="0"/>
              <w:spacing w:before="0" w:after="0" w:line="240" w:lineRule="auto"/>
              <w:rPr>
                <w:rFonts w:cs="Arial"/>
                <w:lang w:val="sr-Cyrl-RS"/>
              </w:rPr>
            </w:pPr>
            <w:r w:rsidRPr="001A78F9">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14:paraId="3ED64778" w14:textId="77777777" w:rsidR="004D7CD2" w:rsidRDefault="004D7CD2" w:rsidP="004D7CD2">
      <w:pPr>
        <w:tabs>
          <w:tab w:val="left" w:pos="284"/>
          <w:tab w:val="left" w:pos="330"/>
        </w:tabs>
        <w:rPr>
          <w:rFonts w:eastAsia="TimesNewRomanPSMT" w:cs="Arial"/>
          <w:b/>
          <w:bCs/>
          <w:lang w:val="sr-Latn-RS"/>
        </w:rPr>
      </w:pPr>
    </w:p>
    <w:p w14:paraId="0A1F7F53" w14:textId="35C099CD" w:rsidR="007E4E35" w:rsidRPr="00836DEF" w:rsidRDefault="007E4E35" w:rsidP="007E4E35">
      <w:pPr>
        <w:tabs>
          <w:tab w:val="left" w:pos="284"/>
          <w:tab w:val="left" w:pos="330"/>
        </w:tabs>
        <w:rPr>
          <w:rFonts w:eastAsia="TimesNewRomanPSMT" w:cs="Arial"/>
          <w:b/>
          <w:bCs/>
          <w:sz w:val="24"/>
          <w:szCs w:val="24"/>
          <w:lang w:val="ru-RU"/>
        </w:rPr>
      </w:pPr>
      <w:r w:rsidRPr="00836DEF">
        <w:rPr>
          <w:rFonts w:eastAsia="TimesNewRomanPSMT" w:cs="Arial"/>
          <w:b/>
          <w:bCs/>
          <w:sz w:val="24"/>
          <w:szCs w:val="24"/>
          <w:lang w:val="sr-Cyrl-RS"/>
        </w:rPr>
        <w:t xml:space="preserve">Понуда понуђача који не докаже да испуњава </w:t>
      </w:r>
      <w:r w:rsidRPr="00836DEF">
        <w:rPr>
          <w:rFonts w:eastAsia="TimesNewRomanPSMT" w:cs="Arial"/>
          <w:b/>
          <w:bCs/>
          <w:sz w:val="24"/>
          <w:szCs w:val="24"/>
          <w:lang w:val="ru-RU"/>
        </w:rPr>
        <w:t xml:space="preserve">наведене обавезне </w:t>
      </w:r>
      <w:r w:rsidRPr="00836DEF">
        <w:rPr>
          <w:rFonts w:eastAsia="TimesNewRomanPSMT" w:cs="Arial"/>
          <w:b/>
          <w:bCs/>
          <w:sz w:val="24"/>
          <w:szCs w:val="24"/>
          <w:lang w:val="sr-Cyrl-RS"/>
        </w:rPr>
        <w:t xml:space="preserve">и додатне </w:t>
      </w:r>
      <w:r w:rsidRPr="00836DEF">
        <w:rPr>
          <w:rFonts w:eastAsia="TimesNewRomanPSMT" w:cs="Arial"/>
          <w:b/>
          <w:bCs/>
          <w:sz w:val="24"/>
          <w:szCs w:val="24"/>
          <w:lang w:val="ru-RU"/>
        </w:rPr>
        <w:t>услове</w:t>
      </w:r>
      <w:r w:rsidRPr="00836DEF">
        <w:rPr>
          <w:rFonts w:eastAsia="TimesNewRomanPSMT" w:cs="Arial"/>
          <w:b/>
          <w:bCs/>
          <w:sz w:val="24"/>
          <w:szCs w:val="24"/>
          <w:lang w:val="sr-Cyrl-RS"/>
        </w:rPr>
        <w:t xml:space="preserve"> из тачака 1. </w:t>
      </w:r>
      <w:r w:rsidRPr="00836DEF">
        <w:rPr>
          <w:rFonts w:eastAsia="TimesNewRomanPSMT" w:cs="Arial"/>
          <w:b/>
          <w:sz w:val="24"/>
          <w:szCs w:val="24"/>
        </w:rPr>
        <w:t xml:space="preserve">до </w:t>
      </w:r>
      <w:r w:rsidR="00F41311">
        <w:rPr>
          <w:rFonts w:eastAsia="TimesNewRomanPSMT" w:cs="Arial"/>
          <w:b/>
          <w:sz w:val="24"/>
          <w:szCs w:val="24"/>
        </w:rPr>
        <w:t>8</w:t>
      </w:r>
      <w:r w:rsidRPr="00836DEF">
        <w:rPr>
          <w:rFonts w:eastAsia="TimesNewRomanPSMT" w:cs="Arial"/>
          <w:b/>
          <w:sz w:val="24"/>
          <w:szCs w:val="24"/>
          <w:lang w:val="sr-Cyrl-RS"/>
        </w:rPr>
        <w:t>.</w:t>
      </w:r>
      <w:r w:rsidRPr="00836DEF">
        <w:rPr>
          <w:rFonts w:eastAsia="TimesNewRomanPSMT" w:cs="Arial"/>
          <w:b/>
          <w:sz w:val="24"/>
          <w:szCs w:val="24"/>
        </w:rPr>
        <w:t xml:space="preserve"> овог</w:t>
      </w:r>
      <w:r w:rsidRPr="00836DEF">
        <w:rPr>
          <w:rFonts w:eastAsia="TimesNewRomanPSMT" w:cs="Arial"/>
          <w:b/>
          <w:bCs/>
          <w:sz w:val="24"/>
          <w:szCs w:val="24"/>
          <w:lang w:val="sr-Cyrl-RS"/>
        </w:rPr>
        <w:t xml:space="preserve"> обрасца</w:t>
      </w:r>
      <w:r w:rsidRPr="00836DEF">
        <w:rPr>
          <w:rFonts w:eastAsia="TimesNewRomanPSMT" w:cs="Arial"/>
          <w:b/>
          <w:bCs/>
          <w:sz w:val="24"/>
          <w:szCs w:val="24"/>
          <w:lang w:val="ru-RU"/>
        </w:rPr>
        <w:t>, биће одбијена као не</w:t>
      </w:r>
      <w:r w:rsidRPr="00836DEF">
        <w:rPr>
          <w:rFonts w:eastAsia="TimesNewRomanPSMT" w:cs="Arial"/>
          <w:b/>
          <w:bCs/>
          <w:sz w:val="24"/>
          <w:szCs w:val="24"/>
          <w:lang w:val="sr-Cyrl-RS"/>
        </w:rPr>
        <w:t>прихватљива</w:t>
      </w:r>
      <w:r w:rsidRPr="00836DEF">
        <w:rPr>
          <w:rFonts w:eastAsia="TimesNewRomanPSMT" w:cs="Arial"/>
          <w:b/>
          <w:bCs/>
          <w:sz w:val="24"/>
          <w:szCs w:val="24"/>
          <w:lang w:val="ru-RU"/>
        </w:rPr>
        <w:t>.</w:t>
      </w:r>
    </w:p>
    <w:p w14:paraId="75643FCF" w14:textId="77777777" w:rsidR="007E4E35" w:rsidRPr="00836DEF" w:rsidRDefault="007E4E35" w:rsidP="007E4E35">
      <w:pPr>
        <w:tabs>
          <w:tab w:val="left" w:pos="284"/>
          <w:tab w:val="left" w:pos="330"/>
        </w:tabs>
        <w:rPr>
          <w:rFonts w:eastAsia="TimesNewRomanPSMT" w:cs="Arial"/>
          <w:b/>
          <w:bCs/>
          <w:sz w:val="24"/>
          <w:szCs w:val="24"/>
          <w:lang w:val="ru-RU"/>
        </w:rPr>
      </w:pPr>
    </w:p>
    <w:p w14:paraId="21F0CBEE"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rPr>
        <w:t>Докази</w:t>
      </w:r>
      <w:r w:rsidRPr="00836DEF">
        <w:rPr>
          <w:rFonts w:cs="Arial"/>
          <w:b/>
          <w:sz w:val="24"/>
          <w:szCs w:val="24"/>
        </w:rPr>
        <w:t xml:space="preserve"> </w:t>
      </w:r>
      <w:r w:rsidRPr="00836DEF">
        <w:rPr>
          <w:rFonts w:cs="Arial"/>
          <w:sz w:val="24"/>
          <w:szCs w:val="24"/>
        </w:rPr>
        <w:t xml:space="preserve">о испуњености услова из члана 77. ЗЈН могу се достављати у неовереним копијама. Наручилац може пре доношења одлуке о </w:t>
      </w:r>
      <w:r w:rsidRPr="00836DEF">
        <w:rPr>
          <w:rFonts w:cs="Arial"/>
          <w:sz w:val="24"/>
          <w:szCs w:val="24"/>
          <w:lang w:val="sr-Cyrl-RS"/>
        </w:rPr>
        <w:t>закључења оквирног споразума</w:t>
      </w:r>
      <w:r w:rsidRPr="00836DEF">
        <w:rPr>
          <w:rFonts w:cs="Arial"/>
          <w:sz w:val="24"/>
          <w:szCs w:val="24"/>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DCC3A4F"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rPr>
        <w:t xml:space="preserve">Ако понуђач у остављеном, примереном року који не може бити краћи од </w:t>
      </w:r>
      <w:r w:rsidRPr="00836DEF">
        <w:rPr>
          <w:rFonts w:cs="Arial"/>
          <w:sz w:val="24"/>
          <w:szCs w:val="24"/>
          <w:lang w:val="sr-Cyrl-RS"/>
        </w:rPr>
        <w:t>5</w:t>
      </w:r>
      <w:r w:rsidRPr="00836DEF">
        <w:rPr>
          <w:rFonts w:cs="Arial"/>
          <w:sz w:val="24"/>
          <w:szCs w:val="24"/>
        </w:rPr>
        <w:t xml:space="preserve"> дана, не достави на увид оригинал или оверену копију тражених доказа, наручилац ће његову понуду одбити као неприхватљиву.</w:t>
      </w:r>
    </w:p>
    <w:p w14:paraId="0EE5C22B"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lang w:val="sr-Cyrl-RS"/>
        </w:rPr>
        <w:t>Л</w:t>
      </w:r>
      <w:r w:rsidRPr="00836DEF">
        <w:rPr>
          <w:rFonts w:cs="Arial"/>
          <w:sz w:val="24"/>
          <w:szCs w:val="24"/>
        </w:rPr>
        <w:t xml:space="preserve">ице уписано у регистар понуђача није дужно да приликом подношења понуде доказује испуњеност обавезних услова </w:t>
      </w:r>
      <w:r w:rsidRPr="00836DEF">
        <w:rPr>
          <w:rFonts w:cs="Arial"/>
          <w:sz w:val="24"/>
          <w:szCs w:val="24"/>
          <w:lang w:val="sr-Cyrl-RS"/>
        </w:rPr>
        <w:t>за учешће у поступку јавне набавке,</w:t>
      </w:r>
      <w:r w:rsidRPr="00836DEF">
        <w:rPr>
          <w:rFonts w:cs="Arial"/>
          <w:sz w:val="24"/>
          <w:szCs w:val="24"/>
        </w:rPr>
        <w:t xml:space="preserve"> односно </w:t>
      </w:r>
      <w:r w:rsidRPr="00836DEF">
        <w:rPr>
          <w:rFonts w:cs="Arial"/>
          <w:sz w:val="24"/>
          <w:szCs w:val="24"/>
          <w:lang w:val="sr-Cyrl-RS"/>
        </w:rPr>
        <w:t>н</w:t>
      </w:r>
      <w:r w:rsidRPr="00836DEF">
        <w:rPr>
          <w:rFonts w:cs="Arial"/>
          <w:sz w:val="24"/>
          <w:szCs w:val="24"/>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836DEF">
        <w:rPr>
          <w:rFonts w:cs="Arial"/>
          <w:b/>
          <w:noProof/>
          <w:sz w:val="24"/>
          <w:szCs w:val="24"/>
        </w:rPr>
        <w:t xml:space="preserve"> </w:t>
      </w:r>
      <w:r w:rsidRPr="00836DEF">
        <w:rPr>
          <w:rFonts w:cs="Arial"/>
          <w:noProof/>
          <w:sz w:val="24"/>
          <w:szCs w:val="24"/>
        </w:rPr>
        <w:t>У том случају понуђач може, да у Изјави на свом меморандум</w:t>
      </w:r>
      <w:r w:rsidRPr="00836DEF">
        <w:rPr>
          <w:rFonts w:cs="Arial"/>
          <w:noProof/>
          <w:sz w:val="24"/>
          <w:szCs w:val="24"/>
          <w:lang w:val="sr-Cyrl-RS"/>
        </w:rPr>
        <w:t>у</w:t>
      </w:r>
      <w:r w:rsidRPr="00836DEF">
        <w:rPr>
          <w:rFonts w:cs="Arial"/>
          <w:noProof/>
          <w:sz w:val="24"/>
          <w:szCs w:val="24"/>
        </w:rPr>
        <w:t xml:space="preserve"> </w:t>
      </w:r>
      <w:r w:rsidRPr="00836DEF">
        <w:rPr>
          <w:rFonts w:cs="Arial"/>
          <w:noProof/>
          <w:sz w:val="24"/>
          <w:szCs w:val="24"/>
          <w:lang w:val="sr-Cyrl-RS"/>
        </w:rPr>
        <w:t>(</w:t>
      </w:r>
      <w:r w:rsidRPr="00836DEF">
        <w:rPr>
          <w:rFonts w:cs="Arial"/>
          <w:noProof/>
          <w:sz w:val="24"/>
          <w:szCs w:val="24"/>
        </w:rPr>
        <w:t>која мора бити потписана и оверена</w:t>
      </w:r>
      <w:r w:rsidRPr="00836DEF">
        <w:rPr>
          <w:rFonts w:cs="Arial"/>
          <w:noProof/>
          <w:sz w:val="24"/>
          <w:szCs w:val="24"/>
          <w:lang w:val="sr-Cyrl-RS"/>
        </w:rPr>
        <w:t>)</w:t>
      </w:r>
      <w:r w:rsidRPr="00836DEF">
        <w:rPr>
          <w:rFonts w:cs="Arial"/>
          <w:noProof/>
          <w:sz w:val="24"/>
          <w:szCs w:val="24"/>
        </w:rPr>
        <w:t xml:space="preserve">, </w:t>
      </w:r>
      <w:r w:rsidRPr="00836DEF">
        <w:rPr>
          <w:rFonts w:cs="Arial"/>
          <w:noProof/>
          <w:sz w:val="24"/>
          <w:szCs w:val="24"/>
          <w:lang w:val="sr-Cyrl-RS"/>
        </w:rPr>
        <w:t xml:space="preserve">да </w:t>
      </w:r>
      <w:r w:rsidRPr="00836DEF">
        <w:rPr>
          <w:rFonts w:cs="Arial"/>
          <w:noProof/>
          <w:sz w:val="24"/>
          <w:szCs w:val="24"/>
        </w:rPr>
        <w:t xml:space="preserve">наведе да је уписан у Регистар понуђача. </w:t>
      </w:r>
      <w:r w:rsidRPr="00836DEF">
        <w:rPr>
          <w:rFonts w:cs="Arial"/>
          <w:noProof/>
          <w:sz w:val="24"/>
          <w:szCs w:val="24"/>
          <w:lang w:val="sr-Cyrl-RS"/>
        </w:rPr>
        <w:t>У</w:t>
      </w:r>
      <w:r w:rsidRPr="00836DEF">
        <w:rPr>
          <w:rFonts w:cs="Arial"/>
          <w:noProof/>
          <w:sz w:val="24"/>
          <w:szCs w:val="24"/>
        </w:rPr>
        <w:t>з наведен</w:t>
      </w:r>
      <w:r w:rsidRPr="00836DEF">
        <w:rPr>
          <w:rFonts w:cs="Arial"/>
          <w:noProof/>
          <w:sz w:val="24"/>
          <w:szCs w:val="24"/>
          <w:lang w:val="sr-Cyrl-RS"/>
        </w:rPr>
        <w:t>у</w:t>
      </w:r>
      <w:r w:rsidRPr="00836DEF">
        <w:rPr>
          <w:rFonts w:cs="Arial"/>
          <w:noProof/>
          <w:sz w:val="24"/>
          <w:szCs w:val="24"/>
        </w:rPr>
        <w:t xml:space="preserve"> </w:t>
      </w:r>
      <w:r w:rsidRPr="00836DEF">
        <w:rPr>
          <w:rFonts w:cs="Arial"/>
          <w:noProof/>
          <w:sz w:val="24"/>
          <w:szCs w:val="24"/>
          <w:lang w:val="sr-Cyrl-RS"/>
        </w:rPr>
        <w:t>Изјаву</w:t>
      </w:r>
      <w:r w:rsidRPr="00836DEF">
        <w:rPr>
          <w:rFonts w:cs="Arial"/>
          <w:noProof/>
          <w:sz w:val="24"/>
          <w:szCs w:val="24"/>
        </w:rPr>
        <w:t>, понуђач може</w:t>
      </w:r>
      <w:r w:rsidRPr="00836DEF">
        <w:rPr>
          <w:rFonts w:cs="Arial"/>
          <w:noProof/>
          <w:sz w:val="24"/>
          <w:szCs w:val="24"/>
          <w:lang w:val="sr-Cyrl-RS"/>
        </w:rPr>
        <w:t xml:space="preserve"> да</w:t>
      </w:r>
      <w:r w:rsidRPr="00836DEF">
        <w:rPr>
          <w:rFonts w:cs="Arial"/>
          <w:noProof/>
          <w:sz w:val="24"/>
          <w:szCs w:val="24"/>
        </w:rPr>
        <w:t xml:space="preserve"> достави и фотокопију Решења о упису понуђача у Регистар понуђача</w:t>
      </w:r>
      <w:r w:rsidRPr="00836DEF">
        <w:rPr>
          <w:rFonts w:cs="Arial"/>
          <w:b/>
          <w:noProof/>
          <w:sz w:val="24"/>
          <w:szCs w:val="24"/>
        </w:rPr>
        <w:t xml:space="preserve">. </w:t>
      </w:r>
      <w:r w:rsidRPr="00836DEF">
        <w:rPr>
          <w:rFonts w:cs="Arial"/>
          <w:b/>
          <w:noProof/>
          <w:sz w:val="24"/>
          <w:szCs w:val="24"/>
          <w:lang w:val="sr-Cyrl-RS"/>
        </w:rPr>
        <w:t xml:space="preserve"> </w:t>
      </w:r>
      <w:r w:rsidRPr="00836DEF">
        <w:rPr>
          <w:rFonts w:cs="Arial"/>
          <w:sz w:val="24"/>
          <w:szCs w:val="24"/>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1F569A74" w14:textId="77777777" w:rsidR="007E4E35" w:rsidRPr="00836DEF" w:rsidRDefault="007E4E35" w:rsidP="007E4E35">
      <w:pPr>
        <w:numPr>
          <w:ilvl w:val="0"/>
          <w:numId w:val="31"/>
        </w:numPr>
        <w:tabs>
          <w:tab w:val="left" w:pos="284"/>
        </w:tabs>
        <w:spacing w:before="0"/>
        <w:rPr>
          <w:rFonts w:cs="Arial"/>
          <w:sz w:val="24"/>
          <w:szCs w:val="24"/>
        </w:rPr>
      </w:pPr>
      <w:r w:rsidRPr="00836DEF">
        <w:rPr>
          <w:rFonts w:cs="Arial"/>
          <w:sz w:val="24"/>
          <w:szCs w:val="24"/>
        </w:rPr>
        <w:lastRenderedPageBreak/>
        <w:t>извод из регистра надлежног органа</w:t>
      </w:r>
    </w:p>
    <w:p w14:paraId="58701BC5" w14:textId="77777777" w:rsidR="007E4E35" w:rsidRPr="00836DEF" w:rsidRDefault="007E4E35" w:rsidP="007E4E35">
      <w:pPr>
        <w:numPr>
          <w:ilvl w:val="0"/>
          <w:numId w:val="31"/>
        </w:numPr>
        <w:tabs>
          <w:tab w:val="left" w:pos="284"/>
        </w:tabs>
        <w:spacing w:before="0"/>
        <w:rPr>
          <w:rFonts w:cs="Arial"/>
          <w:sz w:val="24"/>
          <w:szCs w:val="24"/>
        </w:rPr>
      </w:pPr>
      <w:r w:rsidRPr="00836DEF">
        <w:rPr>
          <w:rFonts w:cs="Arial"/>
          <w:sz w:val="24"/>
          <w:szCs w:val="24"/>
        </w:rPr>
        <w:t xml:space="preserve">извод из регистра АПР: </w:t>
      </w:r>
      <w:hyperlink r:id="rId168" w:history="1">
        <w:r w:rsidRPr="00836DEF">
          <w:rPr>
            <w:rFonts w:cs="Arial"/>
            <w:sz w:val="24"/>
            <w:szCs w:val="24"/>
          </w:rPr>
          <w:t>www.apr.gov.rs</w:t>
        </w:r>
      </w:hyperlink>
      <w:r w:rsidRPr="00836DEF">
        <w:rPr>
          <w:rFonts w:cs="Arial"/>
          <w:sz w:val="24"/>
          <w:szCs w:val="24"/>
        </w:rPr>
        <w:t xml:space="preserve">  </w:t>
      </w:r>
    </w:p>
    <w:p w14:paraId="5FE64748" w14:textId="77777777" w:rsidR="007E4E35" w:rsidRPr="00836DEF" w:rsidRDefault="007E4E35" w:rsidP="007E4E35">
      <w:pPr>
        <w:numPr>
          <w:ilvl w:val="0"/>
          <w:numId w:val="31"/>
        </w:numPr>
        <w:tabs>
          <w:tab w:val="left" w:pos="284"/>
        </w:tabs>
        <w:spacing w:before="0"/>
        <w:rPr>
          <w:rFonts w:cs="Arial"/>
          <w:sz w:val="24"/>
          <w:szCs w:val="24"/>
        </w:rPr>
      </w:pPr>
      <w:r w:rsidRPr="00836DEF">
        <w:rPr>
          <w:rFonts w:cs="Arial"/>
          <w:sz w:val="24"/>
          <w:szCs w:val="24"/>
        </w:rPr>
        <w:t>докази из члана 75. став 1. тачка 1) ,2) и 4) ЗЈН</w:t>
      </w:r>
    </w:p>
    <w:p w14:paraId="20497285" w14:textId="77777777" w:rsidR="007E4E35" w:rsidRPr="00836DEF" w:rsidRDefault="007E4E35" w:rsidP="007E4E35">
      <w:pPr>
        <w:numPr>
          <w:ilvl w:val="0"/>
          <w:numId w:val="31"/>
        </w:numPr>
        <w:tabs>
          <w:tab w:val="left" w:pos="284"/>
        </w:tabs>
        <w:spacing w:before="0"/>
        <w:rPr>
          <w:rFonts w:cs="Arial"/>
          <w:sz w:val="24"/>
          <w:szCs w:val="24"/>
        </w:rPr>
      </w:pPr>
      <w:r w:rsidRPr="00836DEF">
        <w:rPr>
          <w:rFonts w:cs="Arial"/>
          <w:sz w:val="24"/>
          <w:szCs w:val="24"/>
        </w:rPr>
        <w:t xml:space="preserve">регистар понуђача: </w:t>
      </w:r>
      <w:hyperlink r:id="rId169" w:history="1">
        <w:r w:rsidRPr="00836DEF">
          <w:rPr>
            <w:rFonts w:cs="Arial"/>
            <w:sz w:val="24"/>
            <w:szCs w:val="24"/>
          </w:rPr>
          <w:t>www.apr.gov.rs</w:t>
        </w:r>
      </w:hyperlink>
    </w:p>
    <w:p w14:paraId="3CBB183B"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36DEF">
        <w:rPr>
          <w:rFonts w:cs="Arial"/>
          <w:sz w:val="24"/>
          <w:szCs w:val="24"/>
          <w:lang w:val="sr-Cyrl-RS"/>
        </w:rPr>
        <w:t>.</w:t>
      </w:r>
    </w:p>
    <w:p w14:paraId="709D66F2"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83581C"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D8104E"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9F6238E" w14:textId="77777777" w:rsidR="007E4E35" w:rsidRPr="00836DEF" w:rsidRDefault="007E4E35" w:rsidP="007E4E35">
      <w:pPr>
        <w:numPr>
          <w:ilvl w:val="0"/>
          <w:numId w:val="55"/>
        </w:numPr>
        <w:tabs>
          <w:tab w:val="left" w:pos="284"/>
        </w:tabs>
        <w:spacing w:before="0"/>
        <w:rPr>
          <w:rFonts w:cs="Arial"/>
          <w:sz w:val="24"/>
          <w:szCs w:val="24"/>
          <w:lang w:val="sr-Cyrl-RS"/>
        </w:rPr>
      </w:pPr>
      <w:r w:rsidRPr="00836DEF">
        <w:rPr>
          <w:rFonts w:cs="Arial"/>
          <w:sz w:val="24"/>
          <w:szCs w:val="24"/>
        </w:rPr>
        <w:t xml:space="preserve">Понуђач је дужан да без одлагања, а најкасније у року од </w:t>
      </w:r>
      <w:r w:rsidRPr="00836DEF">
        <w:rPr>
          <w:rFonts w:cs="Arial"/>
          <w:sz w:val="24"/>
          <w:szCs w:val="24"/>
          <w:lang w:val="sr-Cyrl-RS"/>
        </w:rPr>
        <w:t>5</w:t>
      </w:r>
      <w:r w:rsidRPr="00836DEF">
        <w:rPr>
          <w:rFonts w:cs="Arial"/>
          <w:sz w:val="24"/>
          <w:szCs w:val="24"/>
        </w:rPr>
        <w:t xml:space="preserve"> дана од дана настанка промене у било којем од података које доказује, о тој промени писмено обавести </w:t>
      </w:r>
      <w:r w:rsidRPr="00836DEF">
        <w:rPr>
          <w:rFonts w:cs="Arial"/>
          <w:sz w:val="24"/>
          <w:szCs w:val="24"/>
          <w:lang w:val="sr-Cyrl-RS"/>
        </w:rPr>
        <w:t xml:space="preserve">наручиоца </w:t>
      </w:r>
      <w:r w:rsidRPr="00836DEF">
        <w:rPr>
          <w:rFonts w:cs="Arial"/>
          <w:sz w:val="24"/>
          <w:szCs w:val="24"/>
        </w:rPr>
        <w:t>и да је документује на прописани начин</w:t>
      </w:r>
    </w:p>
    <w:p w14:paraId="62BEC04C" w14:textId="77777777" w:rsidR="007E4E35" w:rsidRPr="00836DEF" w:rsidRDefault="007E4E35" w:rsidP="007E4E35">
      <w:pPr>
        <w:tabs>
          <w:tab w:val="left" w:pos="284"/>
        </w:tabs>
        <w:ind w:left="720"/>
        <w:rPr>
          <w:rFonts w:cs="Arial"/>
          <w:sz w:val="24"/>
          <w:szCs w:val="24"/>
          <w:lang w:val="sr-Cyrl-RS"/>
        </w:rPr>
      </w:pPr>
    </w:p>
    <w:p w14:paraId="4AE408E9" w14:textId="77777777" w:rsidR="007E4E35" w:rsidRPr="00836DEF" w:rsidRDefault="007E4E35" w:rsidP="007E4E35">
      <w:pPr>
        <w:rPr>
          <w:rFonts w:cs="Arial"/>
          <w:bCs/>
          <w:color w:val="FF0000"/>
          <w:sz w:val="24"/>
          <w:szCs w:val="24"/>
        </w:rPr>
      </w:pPr>
    </w:p>
    <w:p w14:paraId="0ACB8763" w14:textId="77777777" w:rsidR="007E4E35" w:rsidRPr="00836DEF" w:rsidRDefault="007E4E35" w:rsidP="004D7CD2">
      <w:pPr>
        <w:rPr>
          <w:sz w:val="24"/>
          <w:szCs w:val="24"/>
          <w:lang w:val="sr-Cyrl-RS" w:eastAsia="ar-SA"/>
        </w:rPr>
      </w:pPr>
    </w:p>
    <w:p w14:paraId="3B5B34E6" w14:textId="77777777" w:rsidR="005E2D45" w:rsidRPr="004D7CD2" w:rsidRDefault="005E2D45" w:rsidP="004D7CD2">
      <w:pPr>
        <w:rPr>
          <w:lang w:val="sr-Cyrl-RS" w:eastAsia="ar-SA"/>
        </w:rPr>
      </w:pPr>
    </w:p>
    <w:p w14:paraId="35092283" w14:textId="42A5194A" w:rsidR="00322313" w:rsidRPr="0054337C" w:rsidRDefault="007963C6" w:rsidP="0054337C">
      <w:pPr>
        <w:pStyle w:val="KDPodnaslov1"/>
        <w:spacing w:before="0"/>
        <w:jc w:val="both"/>
        <w:rPr>
          <w:rFonts w:cs="Arial"/>
          <w:sz w:val="24"/>
          <w:szCs w:val="24"/>
          <w:lang w:val="sr-Cyrl-RS"/>
        </w:rPr>
      </w:pPr>
      <w:bookmarkStart w:id="19" w:name="_Toc442559885"/>
      <w:bookmarkStart w:id="20" w:name="_Toc297798704"/>
      <w:bookmarkStart w:id="21" w:name="_Toc310433002"/>
      <w:bookmarkStart w:id="22" w:name="_Toc374917437"/>
      <w:bookmarkStart w:id="23" w:name="_Toc415142477"/>
      <w:bookmarkStart w:id="24" w:name="_Toc430335150"/>
      <w:bookmarkEnd w:id="14"/>
      <w:bookmarkEnd w:id="17"/>
      <w:r>
        <w:rPr>
          <w:rFonts w:cs="Arial"/>
          <w:sz w:val="24"/>
          <w:szCs w:val="24"/>
          <w:lang w:val="sr-Cyrl-RS"/>
        </w:rPr>
        <w:t xml:space="preserve">5    </w:t>
      </w:r>
      <w:r w:rsidR="00322313" w:rsidRPr="00EC5BB4">
        <w:rPr>
          <w:rFonts w:cs="Arial"/>
          <w:sz w:val="24"/>
          <w:szCs w:val="24"/>
        </w:rPr>
        <w:t xml:space="preserve">КРИТЕРИЈУМ ЗА </w:t>
      </w:r>
      <w:bookmarkEnd w:id="19"/>
      <w:r w:rsidR="0054337C">
        <w:rPr>
          <w:rFonts w:cs="Arial"/>
          <w:sz w:val="24"/>
          <w:szCs w:val="24"/>
          <w:lang w:val="sr-Cyrl-RS"/>
        </w:rPr>
        <w:t>ИЗБОР НАЈПОВОЉНИЈЕ ПОНУДЕ (ЗАКЉУЧЕЊЕ ОКВИРНОГ СПОРАЗУМА)</w:t>
      </w:r>
    </w:p>
    <w:p w14:paraId="3A7DD5F4" w14:textId="77777777" w:rsidR="00580B2B" w:rsidRDefault="00580B2B" w:rsidP="00580B2B">
      <w:pPr>
        <w:pStyle w:val="KDKomentar"/>
        <w:spacing w:before="0"/>
        <w:rPr>
          <w:rFonts w:cs="Arial"/>
          <w:i w:val="0"/>
          <w:color w:val="auto"/>
          <w:sz w:val="24"/>
          <w:szCs w:val="24"/>
          <w:lang w:val="sr-Cyrl-RS"/>
        </w:rPr>
      </w:pPr>
    </w:p>
    <w:p w14:paraId="0885CDBB" w14:textId="77777777" w:rsid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Критеријум за оцењивање понуда је најнижа понуђена цена.</w:t>
      </w:r>
    </w:p>
    <w:p w14:paraId="10323B7B" w14:textId="77777777" w:rsidR="007963C6" w:rsidRPr="007963C6" w:rsidRDefault="007963C6" w:rsidP="007963C6">
      <w:pPr>
        <w:tabs>
          <w:tab w:val="left" w:pos="284"/>
          <w:tab w:val="left" w:pos="330"/>
        </w:tabs>
        <w:contextualSpacing/>
        <w:rPr>
          <w:rFonts w:eastAsia="TimesNewRomanPSMT" w:cs="Arial"/>
          <w:bCs/>
          <w:sz w:val="24"/>
          <w:szCs w:val="24"/>
          <w:lang w:val="sr-Cyrl-RS"/>
        </w:rPr>
      </w:pPr>
    </w:p>
    <w:p w14:paraId="7220882A" w14:textId="77777777" w:rsidR="007963C6"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Комисија за јавну набавку извршиће упоређивање укупно понуђених цена без ПДВ-а. </w:t>
      </w:r>
    </w:p>
    <w:p w14:paraId="6514B315" w14:textId="77777777" w:rsid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Уколико по извршеном рангирању две или више понуда буду имале исте цене, најповољнија понуда биће изабрана према резервном критеријуму: краћи рок извршења услуга.</w:t>
      </w:r>
    </w:p>
    <w:p w14:paraId="66272855" w14:textId="77777777" w:rsidR="007963C6" w:rsidRPr="007963C6" w:rsidRDefault="007963C6" w:rsidP="007963C6">
      <w:pPr>
        <w:tabs>
          <w:tab w:val="left" w:pos="284"/>
          <w:tab w:val="left" w:pos="330"/>
        </w:tabs>
        <w:contextualSpacing/>
        <w:rPr>
          <w:rFonts w:eastAsia="TimesNewRomanPSMT" w:cs="Arial"/>
          <w:bCs/>
          <w:sz w:val="24"/>
          <w:szCs w:val="24"/>
          <w:lang w:val="sr-Cyrl-RS"/>
        </w:rPr>
      </w:pPr>
    </w:p>
    <w:p w14:paraId="074340D0" w14:textId="77777777" w:rsidR="007963C6" w:rsidRPr="007963C6" w:rsidRDefault="007963C6" w:rsidP="007963C6">
      <w:pPr>
        <w:tabs>
          <w:tab w:val="left" w:pos="284"/>
        </w:tabs>
        <w:autoSpaceDE w:val="0"/>
        <w:autoSpaceDN w:val="0"/>
        <w:spacing w:before="0"/>
        <w:rPr>
          <w:rFonts w:eastAsia="TimesNewRomanPSMT" w:cs="Arial"/>
          <w:bCs/>
          <w:sz w:val="24"/>
          <w:szCs w:val="24"/>
          <w:lang w:val="sr-Cyrl-RS"/>
        </w:rPr>
      </w:pPr>
      <w:r w:rsidRPr="007963C6">
        <w:rPr>
          <w:rFonts w:eastAsia="Calibri" w:cs="Arial"/>
          <w:sz w:val="24"/>
          <w:szCs w:val="24"/>
        </w:rPr>
        <w:t xml:space="preserve">Уколико ни након примене </w:t>
      </w:r>
      <w:r w:rsidRPr="007963C6">
        <w:rPr>
          <w:rFonts w:eastAsia="Calibri" w:cs="Arial"/>
          <w:sz w:val="24"/>
          <w:szCs w:val="24"/>
          <w:lang w:val="sr-Cyrl-RS"/>
        </w:rPr>
        <w:t>резервног</w:t>
      </w:r>
      <w:r w:rsidRPr="007963C6">
        <w:rPr>
          <w:rFonts w:eastAsia="Calibri" w:cs="Arial"/>
          <w:sz w:val="24"/>
          <w:szCs w:val="24"/>
        </w:rPr>
        <w:t xml:space="preserve"> критеријума </w:t>
      </w:r>
      <w:r w:rsidRPr="007963C6">
        <w:rPr>
          <w:rFonts w:eastAsia="Calibri" w:cs="Arial"/>
          <w:sz w:val="24"/>
          <w:szCs w:val="24"/>
          <w:lang w:val="sr-Cyrl-RS"/>
        </w:rPr>
        <w:t>не буде</w:t>
      </w:r>
      <w:r w:rsidRPr="007963C6">
        <w:rPr>
          <w:rFonts w:eastAsia="Calibri" w:cs="Arial"/>
          <w:sz w:val="24"/>
          <w:szCs w:val="24"/>
        </w:rPr>
        <w:t xml:space="preserve"> могуће </w:t>
      </w:r>
      <w:r w:rsidRPr="007963C6">
        <w:rPr>
          <w:rFonts w:eastAsia="Calibri" w:cs="Arial"/>
          <w:sz w:val="24"/>
          <w:szCs w:val="24"/>
          <w:lang w:val="sr-Cyrl-RS"/>
        </w:rPr>
        <w:t>изабрати најповољнију понуду</w:t>
      </w:r>
      <w:r w:rsidRPr="007963C6">
        <w:rPr>
          <w:rFonts w:eastAsia="Calibri" w:cs="Arial"/>
          <w:sz w:val="24"/>
          <w:szCs w:val="24"/>
        </w:rPr>
        <w:t xml:space="preserve">, наручилац ће </w:t>
      </w:r>
      <w:r w:rsidRPr="007963C6">
        <w:rPr>
          <w:rFonts w:eastAsia="TimesNewRomanPSMT" w:cs="Arial"/>
          <w:bCs/>
          <w:sz w:val="24"/>
          <w:szCs w:val="24"/>
          <w:lang w:val="sr-Cyrl-RS"/>
        </w:rPr>
        <w:t>најповољнију понуду изабрати путем жреба.</w:t>
      </w:r>
    </w:p>
    <w:p w14:paraId="3A1A2FAC" w14:textId="77777777" w:rsidR="007963C6" w:rsidRPr="007963C6" w:rsidRDefault="007963C6" w:rsidP="007963C6">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A3B799" w14:textId="77777777" w:rsidR="007963C6" w:rsidRPr="007963C6" w:rsidRDefault="007963C6" w:rsidP="007963C6">
      <w:pPr>
        <w:pStyle w:val="KDKomentar"/>
        <w:spacing w:before="0"/>
        <w:rPr>
          <w:rFonts w:cs="Arial"/>
          <w:i w:val="0"/>
          <w:color w:val="auto"/>
          <w:sz w:val="24"/>
          <w:szCs w:val="24"/>
          <w:lang w:val="sr-Cyrl-RS"/>
        </w:rPr>
      </w:pPr>
    </w:p>
    <w:p w14:paraId="38C72174" w14:textId="77777777" w:rsidR="00A477F6" w:rsidRPr="00EC5BB4" w:rsidRDefault="00A477F6" w:rsidP="00621752">
      <w:pPr>
        <w:pStyle w:val="KDParagraf"/>
        <w:spacing w:before="0"/>
        <w:rPr>
          <w:rFonts w:cs="Arial"/>
          <w:color w:val="00B0F0"/>
          <w:sz w:val="24"/>
          <w:szCs w:val="24"/>
        </w:rPr>
      </w:pPr>
    </w:p>
    <w:p w14:paraId="4CB6724E" w14:textId="77777777" w:rsidR="00580B2B" w:rsidRDefault="00580B2B" w:rsidP="0069089B">
      <w:pPr>
        <w:autoSpaceDE w:val="0"/>
        <w:autoSpaceDN w:val="0"/>
        <w:adjustRightInd w:val="0"/>
        <w:spacing w:before="0"/>
        <w:rPr>
          <w:rFonts w:eastAsia="TimesNewRomanPSMT" w:cs="Arial"/>
          <w:bCs/>
          <w:color w:val="00B0F0"/>
          <w:sz w:val="24"/>
          <w:szCs w:val="24"/>
        </w:rPr>
      </w:pPr>
    </w:p>
    <w:p w14:paraId="26455CC5" w14:textId="77777777" w:rsidR="00580B2B" w:rsidRPr="00786454" w:rsidRDefault="00580B2B" w:rsidP="0069089B">
      <w:pPr>
        <w:autoSpaceDE w:val="0"/>
        <w:autoSpaceDN w:val="0"/>
        <w:adjustRightInd w:val="0"/>
        <w:spacing w:before="0"/>
        <w:rPr>
          <w:rFonts w:eastAsia="TimesNewRomanPSMT" w:cs="Arial"/>
          <w:bCs/>
          <w:color w:val="00B0F0"/>
          <w:sz w:val="24"/>
          <w:szCs w:val="24"/>
          <w:lang w:val="sr-Cyrl-RS"/>
        </w:rPr>
      </w:pPr>
    </w:p>
    <w:p w14:paraId="4E04C8DB" w14:textId="77777777" w:rsidR="00645F72" w:rsidRDefault="00580B2B" w:rsidP="00580B2B">
      <w:pPr>
        <w:pStyle w:val="KDPodnaslov1"/>
        <w:spacing w:before="0"/>
        <w:rPr>
          <w:rFonts w:cs="Arial"/>
          <w:sz w:val="24"/>
          <w:szCs w:val="24"/>
        </w:rPr>
      </w:pPr>
      <w:bookmarkStart w:id="25" w:name="_Toc430335194"/>
      <w:bookmarkStart w:id="26" w:name="_Toc430335287"/>
      <w:bookmarkStart w:id="27" w:name="_Toc430335706"/>
      <w:bookmarkStart w:id="28" w:name="_Toc430335196"/>
      <w:bookmarkStart w:id="29" w:name="_Toc430335289"/>
      <w:bookmarkStart w:id="30" w:name="_Toc430335708"/>
      <w:bookmarkStart w:id="31" w:name="_Toc442559887"/>
      <w:bookmarkEnd w:id="20"/>
      <w:bookmarkEnd w:id="21"/>
      <w:bookmarkEnd w:id="22"/>
      <w:bookmarkEnd w:id="23"/>
      <w:bookmarkEnd w:id="24"/>
      <w:bookmarkEnd w:id="25"/>
      <w:bookmarkEnd w:id="26"/>
      <w:bookmarkEnd w:id="27"/>
      <w:bookmarkEnd w:id="28"/>
      <w:bookmarkEnd w:id="29"/>
      <w:bookmarkEnd w:id="30"/>
      <w:r>
        <w:rPr>
          <w:rFonts w:cs="Arial"/>
          <w:sz w:val="24"/>
          <w:szCs w:val="24"/>
          <w:lang w:val="sr-Latn-RS"/>
        </w:rPr>
        <w:t xml:space="preserve">6    </w:t>
      </w:r>
      <w:r w:rsidR="008D2B23" w:rsidRPr="00EC5BB4">
        <w:rPr>
          <w:rFonts w:cs="Arial"/>
          <w:sz w:val="24"/>
          <w:szCs w:val="24"/>
        </w:rPr>
        <w:t>УПУТСТВО ПОНУЂАЧИМА КАКО ДА САЧИНЕ ПОНУДУ</w:t>
      </w:r>
      <w:bookmarkEnd w:id="31"/>
    </w:p>
    <w:p w14:paraId="289A6ADA" w14:textId="77777777" w:rsidR="008D2B23" w:rsidRPr="007963C6" w:rsidRDefault="008D2B23" w:rsidP="008D2B23">
      <w:pPr>
        <w:pStyle w:val="KDParagraf"/>
        <w:spacing w:before="0"/>
        <w:rPr>
          <w:rFonts w:cs="Arial"/>
          <w:sz w:val="24"/>
          <w:szCs w:val="24"/>
          <w:lang w:val="sr-Cyrl-RS"/>
        </w:rPr>
      </w:pPr>
    </w:p>
    <w:p w14:paraId="4701F93F" w14:textId="77777777" w:rsidR="008D2B23" w:rsidRPr="00EC5BB4" w:rsidRDefault="008D2B23" w:rsidP="00E95215">
      <w:pPr>
        <w:pStyle w:val="KDPodnaslov2"/>
        <w:numPr>
          <w:ilvl w:val="1"/>
          <w:numId w:val="13"/>
        </w:numPr>
        <w:spacing w:before="0"/>
        <w:jc w:val="both"/>
        <w:rPr>
          <w:rFonts w:cs="Arial"/>
          <w:sz w:val="24"/>
          <w:szCs w:val="24"/>
        </w:rPr>
      </w:pPr>
      <w:bookmarkStart w:id="32" w:name="_Toc441651577"/>
      <w:bookmarkStart w:id="33" w:name="_Toc442559888"/>
      <w:r w:rsidRPr="00EC5BB4">
        <w:rPr>
          <w:rFonts w:cs="Arial"/>
          <w:sz w:val="24"/>
          <w:szCs w:val="24"/>
        </w:rPr>
        <w:lastRenderedPageBreak/>
        <w:t>Језик на којем понуда мора бити састављена</w:t>
      </w:r>
      <w:bookmarkEnd w:id="32"/>
      <w:bookmarkEnd w:id="33"/>
    </w:p>
    <w:p w14:paraId="31C3CDB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FB89C0F" w14:textId="77777777" w:rsidR="008D2B23" w:rsidRDefault="008D2B23" w:rsidP="008D2B23">
      <w:pPr>
        <w:pStyle w:val="KDKomentar"/>
        <w:spacing w:before="0"/>
        <w:rPr>
          <w:rFonts w:cs="Arial"/>
          <w:i w:val="0"/>
          <w:color w:val="auto"/>
          <w:sz w:val="24"/>
          <w:szCs w:val="24"/>
        </w:rPr>
      </w:pPr>
      <w:r w:rsidRPr="001773CB">
        <w:rPr>
          <w:rFonts w:cs="Arial"/>
          <w:i w:val="0"/>
          <w:color w:val="auto"/>
          <w:sz w:val="24"/>
          <w:szCs w:val="24"/>
        </w:rPr>
        <w:t>Понуда са свим прилозима мора бити сачињена на српском језику.</w:t>
      </w:r>
    </w:p>
    <w:p w14:paraId="2847C178" w14:textId="77777777" w:rsidR="00637AEC" w:rsidRPr="001773CB" w:rsidRDefault="00637AEC" w:rsidP="008D2B23">
      <w:pPr>
        <w:pStyle w:val="KDKomentar"/>
        <w:spacing w:before="0"/>
        <w:rPr>
          <w:rFonts w:cs="Arial"/>
          <w:i w:val="0"/>
          <w:color w:val="auto"/>
          <w:sz w:val="24"/>
          <w:szCs w:val="24"/>
        </w:rPr>
      </w:pPr>
    </w:p>
    <w:p w14:paraId="63D5E026" w14:textId="77777777" w:rsidR="008D2B23" w:rsidRPr="00EC5BB4" w:rsidRDefault="008D2B23" w:rsidP="00E95215">
      <w:pPr>
        <w:pStyle w:val="KDPodnaslov2"/>
        <w:numPr>
          <w:ilvl w:val="1"/>
          <w:numId w:val="13"/>
        </w:numPr>
        <w:spacing w:before="0"/>
        <w:jc w:val="both"/>
        <w:rPr>
          <w:rFonts w:cs="Arial"/>
          <w:sz w:val="24"/>
          <w:szCs w:val="24"/>
        </w:rPr>
      </w:pPr>
      <w:bookmarkStart w:id="34" w:name="_Toc441651578"/>
      <w:bookmarkStart w:id="3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34"/>
      <w:bookmarkEnd w:id="35"/>
    </w:p>
    <w:p w14:paraId="1F04FD8E"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D7FEBB5"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4F823E4B"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529C9E48"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D712498"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5895BF66"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3DC8047" w14:textId="77777777" w:rsidR="007963C6" w:rsidRDefault="007963C6" w:rsidP="007963C6">
      <w:pPr>
        <w:tabs>
          <w:tab w:val="left" w:pos="284"/>
          <w:tab w:val="left" w:pos="330"/>
        </w:tabs>
        <w:rPr>
          <w:rFonts w:eastAsia="TimesNewRomanPSMT" w:cs="Arial"/>
          <w:bCs/>
          <w:lang w:val="sr-Cyrl-RS"/>
        </w:rPr>
      </w:pPr>
    </w:p>
    <w:p w14:paraId="3D31DD90" w14:textId="77777777" w:rsidR="008D2B23" w:rsidRPr="00EC5BB4" w:rsidRDefault="008D2B23" w:rsidP="00E95215">
      <w:pPr>
        <w:pStyle w:val="KDPodnaslov2"/>
        <w:numPr>
          <w:ilvl w:val="1"/>
          <w:numId w:val="13"/>
        </w:numPr>
        <w:spacing w:before="0"/>
        <w:jc w:val="both"/>
        <w:rPr>
          <w:rFonts w:cs="Arial"/>
          <w:sz w:val="24"/>
          <w:szCs w:val="24"/>
        </w:rPr>
      </w:pPr>
      <w:bookmarkStart w:id="36" w:name="_Toc441651579"/>
      <w:bookmarkStart w:id="37" w:name="_Toc442559890"/>
      <w:r w:rsidRPr="00EC5BB4">
        <w:rPr>
          <w:rFonts w:cs="Arial"/>
          <w:sz w:val="24"/>
          <w:szCs w:val="24"/>
        </w:rPr>
        <w:t>Обавезна садржина понуде</w:t>
      </w:r>
      <w:bookmarkEnd w:id="36"/>
      <w:bookmarkEnd w:id="37"/>
    </w:p>
    <w:p w14:paraId="3D0DB8E0" w14:textId="77777777" w:rsidR="00EC08B4" w:rsidRPr="00EC08B4" w:rsidRDefault="00EC08B4" w:rsidP="00EC08B4">
      <w:pPr>
        <w:tabs>
          <w:tab w:val="left" w:pos="284"/>
          <w:tab w:val="left" w:pos="330"/>
        </w:tabs>
        <w:rPr>
          <w:rFonts w:eastAsia="TimesNewRomanPSMT" w:cs="Arial"/>
          <w:bCs/>
          <w:sz w:val="24"/>
          <w:szCs w:val="24"/>
          <w:lang w:val="sr-Cyrl-RS"/>
        </w:rPr>
      </w:pPr>
      <w:r w:rsidRPr="00EC08B4">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27A41DD" w14:textId="77777777" w:rsidR="00EC08B4" w:rsidRPr="00EC08B4" w:rsidRDefault="00EC08B4" w:rsidP="00EC08B4">
      <w:pPr>
        <w:autoSpaceDE w:val="0"/>
        <w:autoSpaceDN w:val="0"/>
        <w:adjustRightInd w:val="0"/>
        <w:rPr>
          <w:rFonts w:cs="Arial"/>
          <w:color w:val="FF0000"/>
          <w:sz w:val="24"/>
          <w:szCs w:val="24"/>
          <w:lang w:val="sr-Cyrl-RS"/>
        </w:rPr>
      </w:pPr>
    </w:p>
    <w:p w14:paraId="373DA8FB" w14:textId="77777777" w:rsidR="00EC08B4" w:rsidRPr="00EC08B4" w:rsidRDefault="00EC08B4" w:rsidP="00E95215">
      <w:pPr>
        <w:numPr>
          <w:ilvl w:val="0"/>
          <w:numId w:val="35"/>
        </w:numPr>
        <w:spacing w:before="0"/>
        <w:rPr>
          <w:rFonts w:cs="Arial"/>
          <w:sz w:val="24"/>
          <w:szCs w:val="24"/>
        </w:rPr>
      </w:pPr>
      <w:r w:rsidRPr="00EC08B4">
        <w:rPr>
          <w:rFonts w:cs="Arial"/>
          <w:sz w:val="24"/>
          <w:szCs w:val="24"/>
        </w:rPr>
        <w:t xml:space="preserve">Образац </w:t>
      </w:r>
      <w:r w:rsidRPr="00EC08B4">
        <w:rPr>
          <w:rFonts w:cs="Arial"/>
          <w:sz w:val="24"/>
          <w:szCs w:val="24"/>
          <w:lang w:val="sr-Cyrl-RS"/>
        </w:rPr>
        <w:t>1 – Образац понуде</w:t>
      </w:r>
      <w:r w:rsidRPr="00EC08B4">
        <w:rPr>
          <w:rFonts w:cs="Arial"/>
          <w:sz w:val="24"/>
          <w:szCs w:val="24"/>
        </w:rPr>
        <w:t xml:space="preserve"> </w:t>
      </w:r>
    </w:p>
    <w:p w14:paraId="53887C06" w14:textId="77777777" w:rsidR="00EC08B4" w:rsidRPr="00EC08B4" w:rsidRDefault="00EC08B4" w:rsidP="00E95215">
      <w:pPr>
        <w:numPr>
          <w:ilvl w:val="0"/>
          <w:numId w:val="35"/>
        </w:numPr>
        <w:spacing w:before="0"/>
        <w:rPr>
          <w:rFonts w:cs="Arial"/>
          <w:sz w:val="24"/>
          <w:szCs w:val="24"/>
        </w:rPr>
      </w:pPr>
      <w:r w:rsidRPr="00EC08B4">
        <w:rPr>
          <w:rFonts w:cs="Arial"/>
          <w:sz w:val="24"/>
          <w:szCs w:val="24"/>
          <w:lang w:val="sr-Latn-CS"/>
        </w:rPr>
        <w:t xml:space="preserve">Образац </w:t>
      </w:r>
      <w:r w:rsidRPr="00EC08B4">
        <w:rPr>
          <w:rFonts w:cs="Arial"/>
          <w:sz w:val="24"/>
          <w:szCs w:val="24"/>
          <w:lang w:val="sr-Cyrl-RS"/>
        </w:rPr>
        <w:t>2</w:t>
      </w:r>
      <w:r>
        <w:rPr>
          <w:rFonts w:cs="Arial"/>
          <w:sz w:val="24"/>
          <w:szCs w:val="24"/>
          <w:lang w:val="sr-Cyrl-RS"/>
        </w:rPr>
        <w:t xml:space="preserve"> - </w:t>
      </w:r>
      <w:r>
        <w:rPr>
          <w:rFonts w:cs="Arial"/>
          <w:sz w:val="24"/>
          <w:szCs w:val="24"/>
          <w:lang w:val="sr-Cyrl-RS"/>
        </w:rPr>
        <w:tab/>
        <w:t>Образац структуре цене</w:t>
      </w:r>
    </w:p>
    <w:p w14:paraId="360AE007" w14:textId="77777777" w:rsidR="00EC08B4" w:rsidRPr="00EC08B4" w:rsidRDefault="00EC08B4" w:rsidP="00E95215">
      <w:pPr>
        <w:numPr>
          <w:ilvl w:val="0"/>
          <w:numId w:val="35"/>
        </w:numPr>
        <w:spacing w:before="0"/>
        <w:rPr>
          <w:rFonts w:cs="Arial"/>
          <w:sz w:val="24"/>
          <w:szCs w:val="24"/>
          <w:u w:val="single"/>
        </w:rPr>
      </w:pPr>
      <w:r w:rsidRPr="00EC08B4">
        <w:rPr>
          <w:rFonts w:cs="Arial"/>
          <w:sz w:val="24"/>
          <w:szCs w:val="24"/>
          <w:lang w:val="sr-Cyrl-RS"/>
        </w:rPr>
        <w:t>Докази и Обрасци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доументације</w:t>
      </w:r>
    </w:p>
    <w:p w14:paraId="5A412AF5" w14:textId="66EC3F1C" w:rsidR="00EC08B4" w:rsidRPr="00EC08B4" w:rsidRDefault="00EC08B4" w:rsidP="00E95215">
      <w:pPr>
        <w:numPr>
          <w:ilvl w:val="0"/>
          <w:numId w:val="35"/>
        </w:numPr>
        <w:spacing w:before="0"/>
        <w:rPr>
          <w:rFonts w:cs="Arial"/>
          <w:i/>
          <w:sz w:val="24"/>
          <w:szCs w:val="24"/>
          <w:lang w:val="sr-Latn-CS"/>
        </w:rPr>
      </w:pPr>
      <w:r w:rsidRPr="00EC08B4">
        <w:rPr>
          <w:rFonts w:cs="Arial"/>
          <w:sz w:val="24"/>
          <w:szCs w:val="24"/>
          <w:lang w:val="sr-Latn-CS"/>
        </w:rPr>
        <w:t>Средств</w:t>
      </w:r>
      <w:r w:rsidR="00724F6B">
        <w:rPr>
          <w:rFonts w:cs="Arial"/>
          <w:sz w:val="24"/>
          <w:szCs w:val="24"/>
          <w:lang w:val="sr-Cyrl-RS"/>
        </w:rPr>
        <w:t>о</w:t>
      </w:r>
      <w:r w:rsidRPr="00EC08B4">
        <w:rPr>
          <w:rFonts w:cs="Arial"/>
          <w:sz w:val="24"/>
          <w:szCs w:val="24"/>
          <w:lang w:val="sr-Latn-CS"/>
        </w:rPr>
        <w:t xml:space="preserve"> финансијског обезбеђења</w:t>
      </w:r>
      <w:r>
        <w:rPr>
          <w:rFonts w:cs="Arial"/>
          <w:sz w:val="24"/>
          <w:szCs w:val="24"/>
          <w:lang w:val="sr-Cyrl-RS"/>
        </w:rPr>
        <w:t xml:space="preserve"> за озбиљност понуде</w:t>
      </w:r>
    </w:p>
    <w:p w14:paraId="1119DE9C" w14:textId="602E4941" w:rsidR="00EC08B4" w:rsidRPr="00836DEF" w:rsidRDefault="00EC08B4" w:rsidP="00E95215">
      <w:pPr>
        <w:numPr>
          <w:ilvl w:val="0"/>
          <w:numId w:val="35"/>
        </w:numPr>
        <w:spacing w:before="0"/>
        <w:rPr>
          <w:rFonts w:cs="Arial"/>
          <w:sz w:val="24"/>
          <w:szCs w:val="24"/>
        </w:rPr>
      </w:pPr>
      <w:r w:rsidRPr="00EC08B4">
        <w:rPr>
          <w:rFonts w:cs="Arial"/>
          <w:sz w:val="24"/>
          <w:szCs w:val="24"/>
          <w:lang w:val="sr-Latn-CS"/>
        </w:rPr>
        <w:t>Oб</w:t>
      </w:r>
      <w:r w:rsidRPr="00EC08B4">
        <w:rPr>
          <w:rFonts w:cs="Arial"/>
          <w:sz w:val="24"/>
          <w:szCs w:val="24"/>
          <w:lang w:val="sr-Cyrl-RS"/>
        </w:rPr>
        <w:t>р</w:t>
      </w:r>
      <w:r w:rsidRPr="00EC08B4">
        <w:rPr>
          <w:rFonts w:cs="Arial"/>
          <w:sz w:val="24"/>
          <w:szCs w:val="24"/>
          <w:lang w:val="sr-Latn-CS"/>
        </w:rPr>
        <w:t xml:space="preserve">азац </w:t>
      </w:r>
      <w:r w:rsidRPr="00EC08B4">
        <w:rPr>
          <w:rFonts w:cs="Arial"/>
          <w:sz w:val="24"/>
          <w:szCs w:val="24"/>
          <w:lang w:val="sr-Cyrl-RS"/>
        </w:rPr>
        <w:t>3 - М</w:t>
      </w:r>
      <w:r w:rsidRPr="00EC08B4">
        <w:rPr>
          <w:rFonts w:cs="Arial"/>
          <w:sz w:val="24"/>
          <w:szCs w:val="24"/>
          <w:lang w:val="sr-Latn-CS"/>
        </w:rPr>
        <w:t xml:space="preserve">одел </w:t>
      </w:r>
      <w:r w:rsidR="0054337C">
        <w:rPr>
          <w:rFonts w:cs="Arial"/>
          <w:sz w:val="24"/>
          <w:szCs w:val="24"/>
          <w:lang w:val="sr-Cyrl-RS"/>
        </w:rPr>
        <w:t>оквирног споразума</w:t>
      </w:r>
    </w:p>
    <w:p w14:paraId="1209D763" w14:textId="5F1CBE84" w:rsidR="00836DEF" w:rsidRPr="000F5241" w:rsidRDefault="00836DEF" w:rsidP="00E95215">
      <w:pPr>
        <w:numPr>
          <w:ilvl w:val="0"/>
          <w:numId w:val="35"/>
        </w:numPr>
        <w:spacing w:before="0"/>
        <w:rPr>
          <w:rFonts w:cs="Arial"/>
          <w:sz w:val="24"/>
          <w:szCs w:val="24"/>
        </w:rPr>
      </w:pPr>
      <w:r w:rsidRPr="00425D53">
        <w:rPr>
          <w:rFonts w:cs="Arial"/>
          <w:sz w:val="24"/>
          <w:szCs w:val="24"/>
          <w:lang w:val="sr-Cyrl-RS"/>
        </w:rPr>
        <w:t xml:space="preserve">Образац 3А – </w:t>
      </w:r>
      <w:r w:rsidR="002E280E">
        <w:rPr>
          <w:rFonts w:cs="Arial"/>
          <w:sz w:val="24"/>
          <w:szCs w:val="24"/>
          <w:lang w:val="sr-Cyrl-RS"/>
        </w:rPr>
        <w:t>Модел у</w:t>
      </w:r>
      <w:r w:rsidRPr="00425D53">
        <w:rPr>
          <w:rFonts w:cs="Arial"/>
          <w:sz w:val="24"/>
          <w:szCs w:val="24"/>
          <w:lang w:val="sr-Cyrl-RS"/>
        </w:rPr>
        <w:t>говор</w:t>
      </w:r>
      <w:r w:rsidR="002E280E">
        <w:rPr>
          <w:rFonts w:cs="Arial"/>
          <w:sz w:val="24"/>
          <w:szCs w:val="24"/>
          <w:lang w:val="sr-Cyrl-RS"/>
        </w:rPr>
        <w:t>а</w:t>
      </w:r>
      <w:r w:rsidRPr="00425D53">
        <w:rPr>
          <w:rFonts w:cs="Arial"/>
          <w:sz w:val="24"/>
          <w:szCs w:val="24"/>
          <w:lang w:val="sr-Cyrl-RS"/>
        </w:rPr>
        <w:t xml:space="preserve"> о </w:t>
      </w:r>
      <w:r w:rsidR="00425D53" w:rsidRPr="00425D53">
        <w:rPr>
          <w:rFonts w:cs="Arial"/>
          <w:sz w:val="24"/>
          <w:szCs w:val="24"/>
          <w:lang w:val="sr-Cyrl-RS"/>
        </w:rPr>
        <w:t>чувању пословне тајне и поверљивих информација</w:t>
      </w:r>
    </w:p>
    <w:p w14:paraId="6F903165" w14:textId="09C3D586" w:rsidR="000F5241" w:rsidRPr="00425D53" w:rsidRDefault="000F5241" w:rsidP="00E95215">
      <w:pPr>
        <w:numPr>
          <w:ilvl w:val="0"/>
          <w:numId w:val="35"/>
        </w:numPr>
        <w:spacing w:before="0"/>
        <w:rPr>
          <w:rFonts w:cs="Arial"/>
          <w:sz w:val="24"/>
          <w:szCs w:val="24"/>
        </w:rPr>
      </w:pPr>
      <w:r>
        <w:rPr>
          <w:rFonts w:cs="Arial"/>
          <w:sz w:val="24"/>
          <w:szCs w:val="24"/>
          <w:lang w:val="sr-Cyrl-RS"/>
        </w:rPr>
        <w:t>Прилог о безбедности и здрављу на раду</w:t>
      </w:r>
    </w:p>
    <w:p w14:paraId="287DC5D7" w14:textId="77777777" w:rsidR="00EC08B4" w:rsidRPr="00EC08B4" w:rsidRDefault="00EC08B4" w:rsidP="00E95215">
      <w:pPr>
        <w:numPr>
          <w:ilvl w:val="0"/>
          <w:numId w:val="35"/>
        </w:numPr>
        <w:spacing w:before="0"/>
        <w:rPr>
          <w:rFonts w:cs="Arial"/>
          <w:sz w:val="24"/>
          <w:szCs w:val="24"/>
        </w:rPr>
      </w:pPr>
      <w:r w:rsidRPr="00EC08B4">
        <w:rPr>
          <w:rFonts w:cs="Arial"/>
          <w:sz w:val="24"/>
          <w:szCs w:val="24"/>
          <w:lang w:val="sr-Cyrl-RS"/>
        </w:rPr>
        <w:lastRenderedPageBreak/>
        <w:t>О</w:t>
      </w:r>
      <w:r w:rsidRPr="00EC08B4">
        <w:rPr>
          <w:rFonts w:cs="Arial"/>
          <w:sz w:val="24"/>
          <w:szCs w:val="24"/>
        </w:rPr>
        <w:t>бразац</w:t>
      </w:r>
      <w:r w:rsidRPr="00EC08B4">
        <w:rPr>
          <w:rFonts w:cs="Arial"/>
          <w:sz w:val="24"/>
          <w:szCs w:val="24"/>
          <w:lang w:val="sr-Cyrl-RS"/>
        </w:rPr>
        <w:t xml:space="preserve"> 4 - И</w:t>
      </w:r>
      <w:r w:rsidRPr="00EC08B4">
        <w:rPr>
          <w:rFonts w:cs="Arial"/>
          <w:sz w:val="24"/>
          <w:szCs w:val="24"/>
        </w:rPr>
        <w:t>зјав</w:t>
      </w:r>
      <w:r w:rsidRPr="00EC08B4">
        <w:rPr>
          <w:rFonts w:cs="Arial"/>
          <w:sz w:val="24"/>
          <w:szCs w:val="24"/>
          <w:lang w:val="sr-Cyrl-RS"/>
        </w:rPr>
        <w:t>а</w:t>
      </w:r>
      <w:r w:rsidRPr="00EC08B4">
        <w:rPr>
          <w:rFonts w:cs="Arial"/>
          <w:sz w:val="24"/>
          <w:szCs w:val="24"/>
        </w:rPr>
        <w:t xml:space="preserve"> </w:t>
      </w:r>
      <w:r w:rsidRPr="00EC08B4">
        <w:rPr>
          <w:rFonts w:cs="Arial"/>
          <w:sz w:val="24"/>
          <w:szCs w:val="24"/>
          <w:lang w:val="sr-Cyrl-RS"/>
        </w:rPr>
        <w:t xml:space="preserve">понуђача </w:t>
      </w:r>
      <w:r w:rsidRPr="00EC08B4">
        <w:rPr>
          <w:rFonts w:cs="Arial"/>
          <w:sz w:val="24"/>
          <w:szCs w:val="24"/>
        </w:rPr>
        <w:t>о независној понуди</w:t>
      </w:r>
      <w:r w:rsidRPr="00EC08B4">
        <w:rPr>
          <w:rFonts w:cs="Arial"/>
          <w:sz w:val="24"/>
          <w:szCs w:val="24"/>
          <w:lang w:val="sr-Cyrl-RS"/>
        </w:rPr>
        <w:t xml:space="preserve"> у складу са чланом 26. ЗЈН </w:t>
      </w:r>
    </w:p>
    <w:p w14:paraId="7C1B814C" w14:textId="77777777" w:rsidR="00EC08B4" w:rsidRPr="00EC08B4" w:rsidRDefault="00EC08B4" w:rsidP="00E95215">
      <w:pPr>
        <w:numPr>
          <w:ilvl w:val="0"/>
          <w:numId w:val="35"/>
        </w:numPr>
        <w:spacing w:before="0"/>
        <w:rPr>
          <w:rFonts w:cs="Arial"/>
          <w:sz w:val="24"/>
          <w:szCs w:val="24"/>
        </w:rPr>
      </w:pPr>
      <w:r w:rsidRPr="00EC08B4">
        <w:rPr>
          <w:rFonts w:cs="Arial"/>
          <w:sz w:val="24"/>
          <w:szCs w:val="24"/>
          <w:shd w:val="clear" w:color="auto" w:fill="FFFFFF"/>
          <w:lang w:val="sr-Cyrl-RS"/>
        </w:rPr>
        <w:t>О</w:t>
      </w:r>
      <w:r w:rsidRPr="00EC08B4">
        <w:rPr>
          <w:rFonts w:cs="Arial"/>
          <w:sz w:val="24"/>
          <w:szCs w:val="24"/>
          <w:shd w:val="clear" w:color="auto" w:fill="FFFFFF"/>
        </w:rPr>
        <w:t>бразац</w:t>
      </w:r>
      <w:r w:rsidRPr="00EC08B4">
        <w:rPr>
          <w:rFonts w:cs="Arial"/>
          <w:sz w:val="24"/>
          <w:szCs w:val="24"/>
          <w:shd w:val="clear" w:color="auto" w:fill="FFFFFF"/>
          <w:lang w:val="sr-Cyrl-RS"/>
        </w:rPr>
        <w:t xml:space="preserve"> 5 -</w:t>
      </w:r>
      <w:r w:rsidRPr="00EC08B4">
        <w:rPr>
          <w:rFonts w:cs="Arial"/>
          <w:sz w:val="24"/>
          <w:szCs w:val="24"/>
          <w:shd w:val="clear" w:color="auto" w:fill="FFFFFF"/>
        </w:rPr>
        <w:t xml:space="preserve"> </w:t>
      </w:r>
      <w:r w:rsidRPr="00EC08B4">
        <w:rPr>
          <w:rFonts w:cs="Arial"/>
          <w:sz w:val="24"/>
          <w:szCs w:val="24"/>
          <w:shd w:val="clear" w:color="auto" w:fill="FFFFFF"/>
          <w:lang w:val="sr-Cyrl-RS"/>
        </w:rPr>
        <w:t>И</w:t>
      </w:r>
      <w:r w:rsidRPr="00EC08B4">
        <w:rPr>
          <w:rFonts w:cs="Arial"/>
          <w:sz w:val="24"/>
          <w:szCs w:val="24"/>
          <w:shd w:val="clear" w:color="auto" w:fill="FFFFFF"/>
        </w:rPr>
        <w:t>зјав</w:t>
      </w:r>
      <w:r w:rsidRPr="00EC08B4">
        <w:rPr>
          <w:rFonts w:cs="Arial"/>
          <w:sz w:val="24"/>
          <w:szCs w:val="24"/>
          <w:shd w:val="clear" w:color="auto" w:fill="FFFFFF"/>
          <w:lang w:val="sr-Cyrl-RS"/>
        </w:rPr>
        <w:t>а</w:t>
      </w:r>
      <w:r w:rsidRPr="00EC08B4">
        <w:rPr>
          <w:rFonts w:cs="Arial"/>
          <w:sz w:val="24"/>
          <w:szCs w:val="24"/>
        </w:rPr>
        <w:t xml:space="preserve"> понуђача</w:t>
      </w:r>
      <w:r w:rsidRPr="00EC08B4">
        <w:rPr>
          <w:rFonts w:cs="Arial"/>
          <w:sz w:val="24"/>
          <w:szCs w:val="24"/>
          <w:lang w:val="sr-Cyrl-RS"/>
        </w:rPr>
        <w:t xml:space="preserve"> у складу са чланом 75. став 2.</w:t>
      </w:r>
      <w:r w:rsidRPr="00EC08B4">
        <w:rPr>
          <w:rFonts w:cs="Arial"/>
          <w:sz w:val="24"/>
          <w:szCs w:val="24"/>
        </w:rPr>
        <w:t xml:space="preserve"> </w:t>
      </w:r>
      <w:r w:rsidRPr="00EC08B4">
        <w:rPr>
          <w:rFonts w:cs="Arial"/>
          <w:sz w:val="24"/>
          <w:szCs w:val="24"/>
          <w:lang w:val="sr-Cyrl-RS"/>
        </w:rPr>
        <w:t xml:space="preserve">ЗЈН </w:t>
      </w:r>
    </w:p>
    <w:p w14:paraId="49087E41" w14:textId="1485F5D1" w:rsidR="00EC08B4" w:rsidRPr="00F41311" w:rsidRDefault="00EC08B4" w:rsidP="00F41311">
      <w:pPr>
        <w:numPr>
          <w:ilvl w:val="0"/>
          <w:numId w:val="35"/>
        </w:numPr>
        <w:spacing w:before="0"/>
        <w:rPr>
          <w:rFonts w:cs="Arial"/>
          <w:sz w:val="24"/>
          <w:szCs w:val="24"/>
        </w:rPr>
      </w:pPr>
      <w:r w:rsidRPr="00EC08B4">
        <w:rPr>
          <w:rFonts w:cs="Arial"/>
          <w:sz w:val="24"/>
          <w:szCs w:val="24"/>
          <w:lang w:val="sr-Cyrl-RS"/>
        </w:rPr>
        <w:t>С</w:t>
      </w:r>
      <w:r w:rsidRPr="00EC08B4">
        <w:rPr>
          <w:rFonts w:cs="Arial"/>
          <w:sz w:val="24"/>
          <w:szCs w:val="24"/>
        </w:rPr>
        <w:t>поразум којим се понуђачи из групе међусобно и према наручиоцу обавезују на извршење јавне набавке</w:t>
      </w:r>
      <w:r w:rsidRPr="00EC08B4">
        <w:rPr>
          <w:rFonts w:cs="Arial"/>
          <w:sz w:val="24"/>
          <w:szCs w:val="24"/>
          <w:lang w:val="sr-Cyrl-RS"/>
        </w:rPr>
        <w:t xml:space="preserve"> </w:t>
      </w:r>
      <w:r w:rsidRPr="00EC08B4">
        <w:rPr>
          <w:rFonts w:cs="Arial"/>
          <w:sz w:val="24"/>
          <w:szCs w:val="24"/>
          <w:lang w:val="sr-Latn-RS"/>
        </w:rPr>
        <w:t>(</w:t>
      </w:r>
      <w:r w:rsidRPr="00EC08B4">
        <w:rPr>
          <w:rFonts w:cs="Arial"/>
          <w:sz w:val="24"/>
          <w:szCs w:val="24"/>
          <w:lang w:val="sr-Cyrl-RS"/>
        </w:rPr>
        <w:t>доставити само у случају подношења заједничке понуде)</w:t>
      </w:r>
    </w:p>
    <w:p w14:paraId="65E063E5" w14:textId="6F2A84BB" w:rsidR="00EC08B4" w:rsidRPr="00EC08B4" w:rsidRDefault="00EC08B4" w:rsidP="005E2D45">
      <w:pPr>
        <w:tabs>
          <w:tab w:val="left" w:pos="284"/>
          <w:tab w:val="left" w:pos="330"/>
        </w:tabs>
        <w:spacing w:before="0"/>
        <w:rPr>
          <w:rFonts w:cs="Arial"/>
          <w:sz w:val="24"/>
          <w:szCs w:val="24"/>
          <w:lang w:val="sr-Cyrl-RS"/>
        </w:rPr>
      </w:pPr>
      <w:r w:rsidRPr="00EC08B4">
        <w:rPr>
          <w:rFonts w:eastAsia="TimesNewRomanPSMT" w:cs="Arial"/>
          <w:bCs/>
          <w:sz w:val="24"/>
          <w:szCs w:val="24"/>
          <w:lang w:val="sr-Cyrl-RS"/>
        </w:rPr>
        <w:t xml:space="preserve">Уколико понуђач захтева надокнаду трошкова у складу са чланом 88. ЗЈН, као саставни део понуде доставља Образац </w:t>
      </w:r>
      <w:r w:rsidR="00870B3A">
        <w:rPr>
          <w:rFonts w:eastAsia="TimesNewRomanPSMT" w:cs="Arial"/>
          <w:bCs/>
          <w:sz w:val="24"/>
          <w:szCs w:val="24"/>
          <w:lang w:val="sr-Cyrl-RS"/>
        </w:rPr>
        <w:t>9</w:t>
      </w:r>
      <w:r w:rsidRPr="00EC08B4">
        <w:rPr>
          <w:rFonts w:eastAsia="TimesNewRomanPSMT" w:cs="Arial"/>
          <w:bCs/>
          <w:sz w:val="24"/>
          <w:szCs w:val="24"/>
          <w:lang w:val="sr-Cyrl-RS"/>
        </w:rPr>
        <w:t>- Изјава о трошковима припреме понуде.</w:t>
      </w:r>
    </w:p>
    <w:p w14:paraId="6C6531B0" w14:textId="77777777" w:rsidR="00EC08B4" w:rsidRPr="00EC08B4" w:rsidRDefault="00EC08B4" w:rsidP="005E2D45">
      <w:pPr>
        <w:tabs>
          <w:tab w:val="left" w:pos="284"/>
          <w:tab w:val="left" w:pos="330"/>
        </w:tabs>
        <w:spacing w:before="0"/>
        <w:rPr>
          <w:rFonts w:eastAsia="TimesNewRomanPSMT" w:cs="Arial"/>
          <w:b/>
          <w:bCs/>
          <w:sz w:val="24"/>
          <w:szCs w:val="24"/>
          <w:lang w:val="sr-Cyrl-RS"/>
        </w:rPr>
      </w:pPr>
      <w:r w:rsidRPr="00EC08B4">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0130238E" w14:textId="77777777" w:rsidR="00EC08B4" w:rsidRPr="00EC08B4" w:rsidRDefault="00EC08B4" w:rsidP="005E2D45">
      <w:pPr>
        <w:tabs>
          <w:tab w:val="left" w:pos="284"/>
          <w:tab w:val="left" w:pos="330"/>
        </w:tabs>
        <w:spacing w:before="0"/>
        <w:rPr>
          <w:rFonts w:eastAsia="TimesNewRomanPSMT" w:cs="Arial"/>
          <w:bCs/>
          <w:sz w:val="24"/>
          <w:szCs w:val="24"/>
          <w:lang w:val="sr-Cyrl-RS"/>
        </w:rPr>
      </w:pPr>
      <w:r w:rsidRPr="00EC08B4">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ED0A061" w14:textId="77777777" w:rsidR="008D2B23" w:rsidRPr="00EC08B4" w:rsidRDefault="008D2B23" w:rsidP="008D2B23">
      <w:pPr>
        <w:pStyle w:val="KDParagraf"/>
        <w:spacing w:before="0"/>
        <w:rPr>
          <w:rFonts w:cs="Arial"/>
          <w:sz w:val="24"/>
          <w:szCs w:val="24"/>
          <w:lang w:val="sr-Cyrl-RS"/>
        </w:rPr>
      </w:pPr>
    </w:p>
    <w:p w14:paraId="14A58002" w14:textId="77777777" w:rsidR="008D2B23" w:rsidRPr="00EC5BB4" w:rsidRDefault="008D2B23" w:rsidP="00E95215">
      <w:pPr>
        <w:pStyle w:val="KDPodnaslov2"/>
        <w:numPr>
          <w:ilvl w:val="1"/>
          <w:numId w:val="13"/>
        </w:numPr>
        <w:spacing w:before="0"/>
        <w:jc w:val="both"/>
        <w:rPr>
          <w:rFonts w:cs="Arial"/>
          <w:sz w:val="24"/>
          <w:szCs w:val="24"/>
        </w:rPr>
      </w:pPr>
      <w:bookmarkStart w:id="38" w:name="_Toc441651581"/>
      <w:bookmarkStart w:id="39" w:name="_Toc442559892"/>
      <w:r w:rsidRPr="00EC5BB4">
        <w:rPr>
          <w:rFonts w:cs="Arial"/>
          <w:sz w:val="24"/>
          <w:szCs w:val="24"/>
        </w:rPr>
        <w:t>Начин подношења понуде</w:t>
      </w:r>
      <w:bookmarkEnd w:id="38"/>
      <w:bookmarkEnd w:id="39"/>
    </w:p>
    <w:p w14:paraId="2C2C98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5EC8235" w14:textId="77777777" w:rsidR="004B3CF7" w:rsidRPr="00371572" w:rsidRDefault="004B3CF7" w:rsidP="004B3CF7">
      <w:pPr>
        <w:pStyle w:val="CommentText"/>
        <w:spacing w:before="0"/>
        <w:rPr>
          <w:rFonts w:cs="Arial"/>
          <w:sz w:val="24"/>
          <w:szCs w:val="24"/>
        </w:rPr>
      </w:pPr>
      <w:r w:rsidRPr="00371572">
        <w:rPr>
          <w:rFonts w:cs="Arial"/>
          <w:sz w:val="24"/>
          <w:szCs w:val="24"/>
        </w:rPr>
        <w:t>Понуда може бити поднета самостално, са подизвођачем или као заједничка понуда.</w:t>
      </w:r>
    </w:p>
    <w:p w14:paraId="1D4C10E6" w14:textId="77777777" w:rsidR="004B3CF7" w:rsidRPr="004B3CF7" w:rsidRDefault="004B3CF7" w:rsidP="004B3CF7">
      <w:pPr>
        <w:pStyle w:val="CommentText"/>
        <w:spacing w:before="0"/>
        <w:rPr>
          <w:rFonts w:cs="Arial"/>
          <w:sz w:val="24"/>
          <w:szCs w:val="24"/>
          <w:lang w:val="sr-Cyrl-RS"/>
        </w:rPr>
      </w:pPr>
      <w:r w:rsidRPr="00371572">
        <w:rPr>
          <w:rFonts w:cs="Arial"/>
          <w:sz w:val="24"/>
          <w:szCs w:val="24"/>
        </w:rPr>
        <w:t>Понуђач који је самостално поднео понуду не може у другим понудама да учествује у заједничкој понуди или као подизвођач, у супротном, такве понуде ће бити одбијене.</w:t>
      </w:r>
    </w:p>
    <w:p w14:paraId="0A30F71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понуђач поступи супротно наведеном упутству свака понуда понуђача у којој се појављује биће одбијена. </w:t>
      </w:r>
    </w:p>
    <w:p w14:paraId="1382DA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w:t>
      </w:r>
      <w:r w:rsidR="004B3CF7">
        <w:rPr>
          <w:rFonts w:cs="Arial"/>
          <w:sz w:val="24"/>
          <w:szCs w:val="24"/>
          <w:lang w:val="sr-Cyrl-RS"/>
        </w:rPr>
        <w:t xml:space="preserve">може </w:t>
      </w:r>
      <w:r w:rsidRPr="00EC5BB4">
        <w:rPr>
          <w:rFonts w:cs="Arial"/>
          <w:sz w:val="24"/>
          <w:szCs w:val="24"/>
        </w:rPr>
        <w:t xml:space="preserve">учествовати у само једној заједничкој понуди. Уколико је понуђач, у оквиру групе понуђача, поднео две или више заједничких понуда, </w:t>
      </w:r>
      <w:r w:rsidR="004B3CF7">
        <w:rPr>
          <w:rFonts w:cs="Arial"/>
          <w:sz w:val="24"/>
          <w:szCs w:val="24"/>
          <w:lang w:val="sr-Cyrl-RS"/>
        </w:rPr>
        <w:t>н</w:t>
      </w:r>
      <w:r w:rsidRPr="00EC5BB4">
        <w:rPr>
          <w:rFonts w:cs="Arial"/>
          <w:sz w:val="24"/>
          <w:szCs w:val="24"/>
        </w:rPr>
        <w:t>аручилац ће све такве понуде одбити.</w:t>
      </w:r>
    </w:p>
    <w:p w14:paraId="1E02A1F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0BC802" w14:textId="77777777" w:rsidR="008D2B23" w:rsidRPr="00EC5BB4" w:rsidRDefault="008D2B23" w:rsidP="008D2B23">
      <w:pPr>
        <w:pStyle w:val="KDParagraf"/>
        <w:spacing w:before="0"/>
        <w:rPr>
          <w:rFonts w:cs="Arial"/>
          <w:sz w:val="24"/>
          <w:szCs w:val="24"/>
        </w:rPr>
      </w:pPr>
    </w:p>
    <w:p w14:paraId="6D04E1AB" w14:textId="77777777" w:rsidR="008D2B23" w:rsidRPr="00EC5BB4" w:rsidRDefault="008D2B23" w:rsidP="00E95215">
      <w:pPr>
        <w:pStyle w:val="KDPodnaslov2"/>
        <w:numPr>
          <w:ilvl w:val="1"/>
          <w:numId w:val="13"/>
        </w:numPr>
        <w:spacing w:before="0"/>
        <w:jc w:val="both"/>
        <w:rPr>
          <w:rFonts w:cs="Arial"/>
          <w:sz w:val="24"/>
          <w:szCs w:val="24"/>
        </w:rPr>
      </w:pPr>
      <w:bookmarkStart w:id="40" w:name="_Toc441651582"/>
      <w:bookmarkStart w:id="41" w:name="_Toc442559893"/>
      <w:r w:rsidRPr="00EC5BB4">
        <w:rPr>
          <w:rFonts w:cs="Arial"/>
          <w:sz w:val="24"/>
          <w:szCs w:val="24"/>
        </w:rPr>
        <w:t>Измена, допуна и опозив понуде</w:t>
      </w:r>
      <w:bookmarkEnd w:id="40"/>
      <w:bookmarkEnd w:id="41"/>
    </w:p>
    <w:p w14:paraId="6F52615E" w14:textId="3C0C6062" w:rsidR="008D2B23" w:rsidRPr="009715FF" w:rsidRDefault="008D2B23" w:rsidP="009715FF">
      <w:pPr>
        <w:pStyle w:val="BodyText"/>
        <w:rPr>
          <w:szCs w:val="24"/>
        </w:rPr>
      </w:pPr>
      <w:r w:rsidRPr="00EC5BB4">
        <w:rPr>
          <w:rFonts w:cs="Arial"/>
          <w:szCs w:val="24"/>
          <w:lang w:val="ru-RU"/>
        </w:rPr>
        <w:t xml:space="preserve">У року за подношење понуде понуђач може да измени или допуни већ поднету понуду писаним путем, на адресу </w:t>
      </w:r>
      <w:r w:rsidR="008C6128">
        <w:rPr>
          <w:rFonts w:cs="Arial"/>
          <w:szCs w:val="24"/>
          <w:lang w:val="ru-RU"/>
        </w:rPr>
        <w:t>н</w:t>
      </w:r>
      <w:r w:rsidRPr="00EC5BB4">
        <w:rPr>
          <w:rFonts w:cs="Arial"/>
          <w:szCs w:val="24"/>
          <w:lang w:val="ru-RU"/>
        </w:rPr>
        <w:t xml:space="preserve">аручиоца, са назнаком „ИЗМЕНА – ДОПУНА - Понуде за </w:t>
      </w:r>
      <w:r w:rsidR="00505B72" w:rsidRPr="00505B72">
        <w:rPr>
          <w:rFonts w:cs="Arial"/>
          <w:szCs w:val="24"/>
          <w:lang w:val="ru-RU"/>
        </w:rPr>
        <w:t>ЈН/</w:t>
      </w:r>
      <w:r w:rsidR="009715FF">
        <w:rPr>
          <w:rFonts w:cs="Arial"/>
          <w:szCs w:val="24"/>
          <w:lang w:val="ru-RU"/>
        </w:rPr>
        <w:t>81</w:t>
      </w:r>
      <w:r w:rsidR="00505B72" w:rsidRPr="00505B72">
        <w:rPr>
          <w:rFonts w:cs="Arial"/>
          <w:szCs w:val="24"/>
          <w:lang w:val="ru-RU"/>
        </w:rPr>
        <w:t>00/0</w:t>
      </w:r>
      <w:r w:rsidR="009715FF">
        <w:rPr>
          <w:rFonts w:cs="Arial"/>
          <w:szCs w:val="24"/>
          <w:lang w:val="ru-RU"/>
        </w:rPr>
        <w:t>0</w:t>
      </w:r>
      <w:r w:rsidR="00E12A26">
        <w:rPr>
          <w:rFonts w:cs="Arial"/>
          <w:szCs w:val="24"/>
          <w:lang w:val="ru-RU"/>
        </w:rPr>
        <w:t>15</w:t>
      </w:r>
      <w:r w:rsidR="00505B72" w:rsidRPr="00505B72">
        <w:rPr>
          <w:rFonts w:cs="Arial"/>
          <w:szCs w:val="24"/>
          <w:lang w:val="ru-RU"/>
        </w:rPr>
        <w:t xml:space="preserve">/2018 </w:t>
      </w:r>
      <w:r w:rsidR="00505B72">
        <w:rPr>
          <w:rFonts w:cs="Arial"/>
          <w:szCs w:val="24"/>
          <w:lang w:val="ru-RU"/>
        </w:rPr>
        <w:t>(</w:t>
      </w:r>
      <w:r w:rsidR="008F611A">
        <w:rPr>
          <w:rFonts w:cs="Arial"/>
          <w:szCs w:val="24"/>
          <w:lang w:val="sr-Latn-RS"/>
        </w:rPr>
        <w:t>2651</w:t>
      </w:r>
      <w:r w:rsidR="00505B72">
        <w:rPr>
          <w:rFonts w:cs="Arial"/>
          <w:szCs w:val="24"/>
          <w:lang w:val="ru-RU"/>
        </w:rPr>
        <w:t>/2018) -</w:t>
      </w:r>
      <w:r w:rsidR="009715FF">
        <w:rPr>
          <w:rFonts w:cs="Arial"/>
          <w:szCs w:val="24"/>
          <w:lang w:val="ru-RU"/>
        </w:rPr>
        <w:t xml:space="preserve"> </w:t>
      </w:r>
      <w:r w:rsidR="009715FF" w:rsidRPr="007144A7">
        <w:rPr>
          <w:rFonts w:cs="Arial"/>
          <w:szCs w:val="24"/>
          <w:lang w:val="sr-Latn-RS"/>
        </w:rPr>
        <w:t>O</w:t>
      </w:r>
      <w:r w:rsidR="009715FF" w:rsidRPr="007144A7">
        <w:rPr>
          <w:rFonts w:cs="Arial"/>
          <w:szCs w:val="24"/>
          <w:lang w:val="sr-Cyrl-RS"/>
        </w:rPr>
        <w:t>државања система за евиденцију радног времена за потребу</w:t>
      </w:r>
      <w:r w:rsidR="009715FF" w:rsidRPr="007144A7">
        <w:rPr>
          <w:rFonts w:cs="Arial"/>
          <w:szCs w:val="24"/>
          <w:lang w:val="sr-Latn-RS"/>
        </w:rPr>
        <w:t xml:space="preserve"> </w:t>
      </w:r>
      <w:r w:rsidR="009715FF" w:rsidRPr="007144A7">
        <w:rPr>
          <w:rFonts w:cs="Arial"/>
          <w:bCs/>
          <w:szCs w:val="24"/>
          <w:lang w:val="sr-Cyrl-RS"/>
        </w:rPr>
        <w:t>Техничког центра Нови Сад</w:t>
      </w:r>
      <w:r w:rsidR="009715FF">
        <w:rPr>
          <w:rFonts w:cs="Arial"/>
          <w:bCs/>
          <w:szCs w:val="24"/>
          <w:lang w:val="sr-Cyrl-RS"/>
        </w:rPr>
        <w:t xml:space="preserve"> </w:t>
      </w:r>
      <w:r w:rsidRPr="00505B72">
        <w:rPr>
          <w:rFonts w:cs="Arial"/>
          <w:szCs w:val="24"/>
          <w:lang w:val="ru-RU"/>
        </w:rPr>
        <w:t>– НЕ ОТВАРАТИ“.</w:t>
      </w:r>
    </w:p>
    <w:p w14:paraId="0F305016" w14:textId="401701B7" w:rsidR="008C6128" w:rsidRPr="008C6128" w:rsidRDefault="008D2B23" w:rsidP="008D2B23">
      <w:pPr>
        <w:pStyle w:val="KDParagraf"/>
        <w:spacing w:before="0"/>
        <w:rPr>
          <w:rFonts w:cs="Arial"/>
          <w:sz w:val="24"/>
          <w:szCs w:val="24"/>
          <w:lang w:val="sr-Cyrl-RS"/>
        </w:rPr>
      </w:pPr>
      <w:r w:rsidRPr="00EC5BB4">
        <w:rPr>
          <w:rFonts w:cs="Arial"/>
          <w:sz w:val="24"/>
          <w:szCs w:val="24"/>
        </w:rPr>
        <w:t xml:space="preserve">У случају измене или допуне достављене понуде, </w:t>
      </w:r>
      <w:r w:rsidR="008C6128">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B7D1AEE" w14:textId="30E71B8D" w:rsidR="008D2B23" w:rsidRPr="00720508" w:rsidRDefault="008D2B23" w:rsidP="00720508">
      <w:pPr>
        <w:pStyle w:val="BodyText"/>
        <w:rPr>
          <w:szCs w:val="24"/>
        </w:rPr>
      </w:pPr>
      <w:r w:rsidRPr="00EC5BB4">
        <w:rPr>
          <w:rFonts w:cs="Arial"/>
          <w:szCs w:val="24"/>
        </w:rPr>
        <w:t xml:space="preserve">У року за подношење понуде понуђач може да опозове поднету понуду писаним путем, на адресу </w:t>
      </w:r>
      <w:r w:rsidR="008C6128">
        <w:rPr>
          <w:rFonts w:cs="Arial"/>
          <w:szCs w:val="24"/>
          <w:lang w:val="sr-Cyrl-RS"/>
        </w:rPr>
        <w:t>н</w:t>
      </w:r>
      <w:r w:rsidRPr="00EC5BB4">
        <w:rPr>
          <w:rFonts w:cs="Arial"/>
          <w:szCs w:val="24"/>
        </w:rPr>
        <w:t xml:space="preserve">аручиоца, са назнаком „ОПОЗИВ - Понуде за </w:t>
      </w:r>
      <w:r w:rsidR="00505B72">
        <w:rPr>
          <w:rFonts w:cs="Arial"/>
          <w:szCs w:val="24"/>
          <w:lang w:val="sr-Cyrl-RS"/>
        </w:rPr>
        <w:t>ЈН/</w:t>
      </w:r>
      <w:r w:rsidR="00720508">
        <w:rPr>
          <w:rFonts w:cs="Arial"/>
          <w:szCs w:val="24"/>
          <w:lang w:val="sr-Cyrl-RS"/>
        </w:rPr>
        <w:t>81</w:t>
      </w:r>
      <w:r w:rsidR="00505B72" w:rsidRPr="00505B72">
        <w:rPr>
          <w:rFonts w:cs="Arial"/>
          <w:szCs w:val="24"/>
          <w:lang w:val="ru-RU"/>
        </w:rPr>
        <w:t>00/0</w:t>
      </w:r>
      <w:r w:rsidR="00720508">
        <w:rPr>
          <w:rFonts w:cs="Arial"/>
          <w:szCs w:val="24"/>
          <w:lang w:val="ru-RU"/>
        </w:rPr>
        <w:t>0</w:t>
      </w:r>
      <w:r w:rsidR="00E12A26">
        <w:rPr>
          <w:rFonts w:cs="Arial"/>
          <w:szCs w:val="24"/>
          <w:lang w:val="ru-RU"/>
        </w:rPr>
        <w:t>15</w:t>
      </w:r>
      <w:r w:rsidR="00505B72" w:rsidRPr="00505B72">
        <w:rPr>
          <w:rFonts w:cs="Arial"/>
          <w:szCs w:val="24"/>
          <w:lang w:val="ru-RU"/>
        </w:rPr>
        <w:t xml:space="preserve">/2018 </w:t>
      </w:r>
      <w:r w:rsidR="00505B72">
        <w:rPr>
          <w:rFonts w:cs="Arial"/>
          <w:szCs w:val="24"/>
          <w:lang w:val="ru-RU"/>
        </w:rPr>
        <w:t>(</w:t>
      </w:r>
      <w:r w:rsidR="007F56DE">
        <w:rPr>
          <w:rFonts w:cs="Arial"/>
          <w:szCs w:val="24"/>
          <w:lang w:val="ru-RU"/>
        </w:rPr>
        <w:t>2651</w:t>
      </w:r>
      <w:r w:rsidR="00505B72">
        <w:rPr>
          <w:rFonts w:cs="Arial"/>
          <w:szCs w:val="24"/>
          <w:lang w:val="ru-RU"/>
        </w:rPr>
        <w:t>/2018) -</w:t>
      </w:r>
      <w:r w:rsidR="00720508">
        <w:rPr>
          <w:rFonts w:cs="Arial"/>
          <w:szCs w:val="24"/>
          <w:lang w:val="ru-RU"/>
        </w:rPr>
        <w:t xml:space="preserve"> </w:t>
      </w:r>
      <w:r w:rsidR="00720508" w:rsidRPr="007144A7">
        <w:rPr>
          <w:rFonts w:cs="Arial"/>
          <w:szCs w:val="24"/>
          <w:lang w:val="sr-Latn-RS"/>
        </w:rPr>
        <w:t>O</w:t>
      </w:r>
      <w:r w:rsidR="00720508" w:rsidRPr="007144A7">
        <w:rPr>
          <w:rFonts w:cs="Arial"/>
          <w:szCs w:val="24"/>
          <w:lang w:val="sr-Cyrl-RS"/>
        </w:rPr>
        <w:t>државања система за евиденцију радног времена за потребу</w:t>
      </w:r>
      <w:r w:rsidR="00720508" w:rsidRPr="007144A7">
        <w:rPr>
          <w:rFonts w:cs="Arial"/>
          <w:szCs w:val="24"/>
          <w:lang w:val="sr-Latn-RS"/>
        </w:rPr>
        <w:t xml:space="preserve"> </w:t>
      </w:r>
      <w:r w:rsidR="00720508" w:rsidRPr="007144A7">
        <w:rPr>
          <w:rFonts w:cs="Arial"/>
          <w:bCs/>
          <w:szCs w:val="24"/>
          <w:lang w:val="sr-Cyrl-RS"/>
        </w:rPr>
        <w:t>Техничког центра Нови Сад</w:t>
      </w:r>
      <w:r w:rsidR="00720508">
        <w:rPr>
          <w:rFonts w:cs="Arial"/>
          <w:bCs/>
          <w:szCs w:val="24"/>
          <w:lang w:val="sr-Cyrl-RS"/>
        </w:rPr>
        <w:t xml:space="preserve"> </w:t>
      </w:r>
      <w:r w:rsidR="00505B72" w:rsidRPr="00505B72">
        <w:rPr>
          <w:rFonts w:cs="Arial"/>
          <w:szCs w:val="24"/>
          <w:lang w:val="ru-RU"/>
        </w:rPr>
        <w:t>– НЕ ОТВАРАТИ“</w:t>
      </w:r>
    </w:p>
    <w:p w14:paraId="197F0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8C6128">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3A0E935D" w14:textId="77777777" w:rsidR="00EA6178" w:rsidRPr="00EC5BB4" w:rsidRDefault="00EA6178" w:rsidP="008D2B23">
      <w:pPr>
        <w:pStyle w:val="KDKomentar"/>
        <w:spacing w:before="0"/>
        <w:rPr>
          <w:rFonts w:cs="Arial"/>
          <w:i w:val="0"/>
          <w:sz w:val="24"/>
          <w:szCs w:val="24"/>
        </w:rPr>
      </w:pPr>
    </w:p>
    <w:p w14:paraId="5C3837F7" w14:textId="77777777" w:rsidR="008D2B23" w:rsidRPr="00EC5BB4" w:rsidRDefault="008D2B23" w:rsidP="00E95215">
      <w:pPr>
        <w:pStyle w:val="KDPodnaslov2"/>
        <w:numPr>
          <w:ilvl w:val="1"/>
          <w:numId w:val="13"/>
        </w:numPr>
        <w:spacing w:before="0"/>
        <w:jc w:val="both"/>
        <w:rPr>
          <w:rFonts w:cs="Arial"/>
          <w:sz w:val="24"/>
          <w:szCs w:val="24"/>
        </w:rPr>
      </w:pPr>
      <w:bookmarkStart w:id="42" w:name="_Toc441651583"/>
      <w:bookmarkStart w:id="43" w:name="_Toc442559894"/>
      <w:r w:rsidRPr="00EC5BB4">
        <w:rPr>
          <w:rFonts w:cs="Arial"/>
          <w:sz w:val="24"/>
          <w:szCs w:val="24"/>
          <w:lang w:val="ru-RU"/>
        </w:rPr>
        <w:t>П</w:t>
      </w:r>
      <w:r w:rsidRPr="00EC5BB4">
        <w:rPr>
          <w:rFonts w:cs="Arial"/>
          <w:sz w:val="24"/>
          <w:szCs w:val="24"/>
        </w:rPr>
        <w:t>артије</w:t>
      </w:r>
      <w:bookmarkEnd w:id="42"/>
      <w:bookmarkEnd w:id="43"/>
    </w:p>
    <w:p w14:paraId="73C7EF1F"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82D63C8" w14:textId="77777777" w:rsidR="000073E0" w:rsidRPr="00EC5BB4" w:rsidRDefault="000073E0" w:rsidP="00FC355A">
      <w:pPr>
        <w:pStyle w:val="KDParagraf"/>
        <w:spacing w:before="0"/>
        <w:rPr>
          <w:rFonts w:cs="Arial"/>
          <w:sz w:val="24"/>
          <w:szCs w:val="24"/>
        </w:rPr>
      </w:pPr>
    </w:p>
    <w:p w14:paraId="6059E2AB" w14:textId="77777777" w:rsidR="008D2B23" w:rsidRPr="000073E0" w:rsidRDefault="008D2B23" w:rsidP="00E95215">
      <w:pPr>
        <w:pStyle w:val="KDPodnaslov2"/>
        <w:numPr>
          <w:ilvl w:val="1"/>
          <w:numId w:val="13"/>
        </w:numPr>
        <w:spacing w:before="0"/>
        <w:jc w:val="both"/>
        <w:rPr>
          <w:rFonts w:cs="Arial"/>
          <w:sz w:val="24"/>
          <w:szCs w:val="24"/>
        </w:rPr>
      </w:pPr>
      <w:bookmarkStart w:id="44" w:name="_Toc441651584"/>
      <w:bookmarkStart w:id="45" w:name="_Toc442559895"/>
      <w:r w:rsidRPr="000073E0">
        <w:rPr>
          <w:rFonts w:cs="Arial"/>
          <w:sz w:val="24"/>
          <w:szCs w:val="24"/>
        </w:rPr>
        <w:t>Понуда са варијантама</w:t>
      </w:r>
      <w:bookmarkEnd w:id="44"/>
      <w:bookmarkEnd w:id="45"/>
    </w:p>
    <w:p w14:paraId="7359B35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3427FDA" w14:textId="77777777" w:rsidR="008D2B23" w:rsidRPr="00EC5BB4" w:rsidRDefault="008D2B23" w:rsidP="008D2B23">
      <w:pPr>
        <w:tabs>
          <w:tab w:val="num" w:pos="993"/>
        </w:tabs>
        <w:spacing w:before="0"/>
        <w:rPr>
          <w:rFonts w:cs="Arial"/>
          <w:sz w:val="24"/>
          <w:szCs w:val="24"/>
          <w:lang w:val="ru-RU"/>
        </w:rPr>
      </w:pPr>
    </w:p>
    <w:p w14:paraId="392FA749" w14:textId="77777777" w:rsidR="008D2B23" w:rsidRPr="00EC5BB4" w:rsidRDefault="00011DCA" w:rsidP="00E95215">
      <w:pPr>
        <w:pStyle w:val="KDPodnaslov2"/>
        <w:numPr>
          <w:ilvl w:val="1"/>
          <w:numId w:val="13"/>
        </w:numPr>
        <w:spacing w:before="0"/>
        <w:jc w:val="both"/>
        <w:rPr>
          <w:rFonts w:cs="Arial"/>
          <w:sz w:val="24"/>
          <w:szCs w:val="24"/>
        </w:rPr>
      </w:pPr>
      <w:bookmarkStart w:id="46" w:name="_Toc441651585"/>
      <w:bookmarkStart w:id="47"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46"/>
      <w:bookmarkEnd w:id="47"/>
    </w:p>
    <w:p w14:paraId="7431743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w:t>
      </w:r>
      <w:r w:rsidR="008C6128">
        <w:rPr>
          <w:rFonts w:cs="Arial"/>
          <w:sz w:val="24"/>
          <w:szCs w:val="24"/>
          <w:lang w:val="sr-Cyrl-RS"/>
        </w:rPr>
        <w:t>обавезан</w:t>
      </w:r>
      <w:r w:rsidRPr="00EE070C">
        <w:rPr>
          <w:rFonts w:cs="Arial"/>
          <w:sz w:val="24"/>
          <w:szCs w:val="24"/>
        </w:rPr>
        <w:t xml:space="preserve">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w:t>
      </w:r>
      <w:r w:rsidR="008C6128">
        <w:rPr>
          <w:rFonts w:cs="Arial"/>
          <w:sz w:val="24"/>
          <w:szCs w:val="24"/>
          <w:lang w:val="sr-Cyrl-RS"/>
        </w:rPr>
        <w:t>обавезан</w:t>
      </w:r>
      <w:r w:rsidRPr="00EE070C">
        <w:rPr>
          <w:rFonts w:cs="Arial"/>
          <w:sz w:val="24"/>
          <w:szCs w:val="24"/>
        </w:rPr>
        <w:t xml:space="preserve"> је да наведе:</w:t>
      </w:r>
    </w:p>
    <w:p w14:paraId="2844FE09" w14:textId="7B00BFE0" w:rsidR="00EE070C" w:rsidRPr="008C6128" w:rsidRDefault="00EE070C" w:rsidP="00E95215">
      <w:pPr>
        <w:pStyle w:val="KDParagraf"/>
        <w:numPr>
          <w:ilvl w:val="0"/>
          <w:numId w:val="36"/>
        </w:numPr>
        <w:tabs>
          <w:tab w:val="clear" w:pos="567"/>
        </w:tabs>
        <w:spacing w:before="0"/>
        <w:rPr>
          <w:rFonts w:cs="Arial"/>
          <w:sz w:val="24"/>
          <w:szCs w:val="24"/>
        </w:rPr>
      </w:pPr>
      <w:r w:rsidRPr="00EE070C">
        <w:rPr>
          <w:rFonts w:cs="Arial"/>
          <w:sz w:val="24"/>
          <w:szCs w:val="24"/>
        </w:rPr>
        <w:t xml:space="preserve">назив подизвођача, а уколико </w:t>
      </w:r>
      <w:r w:rsidR="0054337C">
        <w:rPr>
          <w:rFonts w:cs="Arial"/>
          <w:sz w:val="24"/>
          <w:szCs w:val="24"/>
          <w:lang w:val="sr-Cyrl-RS"/>
        </w:rPr>
        <w:t>оквирном споразуму</w:t>
      </w:r>
      <w:r w:rsidRPr="00EE070C">
        <w:rPr>
          <w:rFonts w:cs="Arial"/>
          <w:sz w:val="24"/>
          <w:szCs w:val="24"/>
        </w:rPr>
        <w:t xml:space="preserve"> између наручиоца и понуђача буде закључен, тај подиз</w:t>
      </w:r>
      <w:r w:rsidR="008C6128">
        <w:rPr>
          <w:rFonts w:cs="Arial"/>
          <w:sz w:val="24"/>
          <w:szCs w:val="24"/>
        </w:rPr>
        <w:t xml:space="preserve">вођач ће бити наведен у </w:t>
      </w:r>
      <w:r w:rsidR="0054337C">
        <w:rPr>
          <w:rFonts w:cs="Arial"/>
          <w:sz w:val="24"/>
          <w:szCs w:val="24"/>
          <w:lang w:val="sr-Cyrl-RS"/>
        </w:rPr>
        <w:t>оквирном споразуму</w:t>
      </w:r>
    </w:p>
    <w:p w14:paraId="1832933B" w14:textId="4090BF98" w:rsidR="008C6128" w:rsidRPr="00505B72" w:rsidRDefault="00EE070C" w:rsidP="00E95215">
      <w:pPr>
        <w:pStyle w:val="KDParagraf"/>
        <w:numPr>
          <w:ilvl w:val="0"/>
          <w:numId w:val="36"/>
        </w:numPr>
        <w:tabs>
          <w:tab w:val="clear" w:pos="567"/>
          <w:tab w:val="left" w:pos="709"/>
        </w:tabs>
        <w:spacing w:before="0"/>
        <w:rPr>
          <w:rFonts w:cs="Arial"/>
          <w:sz w:val="24"/>
          <w:szCs w:val="24"/>
        </w:rPr>
      </w:pPr>
      <w:r w:rsidRPr="008C6128">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314F87" w14:textId="0C130E1A" w:rsidR="008C6128" w:rsidRPr="008C6128" w:rsidRDefault="00EE070C" w:rsidP="00505B72">
      <w:pPr>
        <w:pStyle w:val="KDParagraf"/>
        <w:spacing w:before="0"/>
        <w:rPr>
          <w:rFonts w:cs="Arial"/>
          <w:sz w:val="24"/>
          <w:szCs w:val="24"/>
          <w:lang w:val="sr-Cyrl-RS"/>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49F36A" w14:textId="350BA858" w:rsidR="008C6128" w:rsidRPr="00505B72" w:rsidRDefault="008C6128" w:rsidP="00505B72">
      <w:pPr>
        <w:tabs>
          <w:tab w:val="left" w:pos="284"/>
          <w:tab w:val="left" w:pos="330"/>
        </w:tabs>
        <w:spacing w:before="0"/>
        <w:rPr>
          <w:rFonts w:eastAsia="TimesNewRomanPSMT" w:cs="Arial"/>
          <w:bCs/>
          <w:color w:val="00B050"/>
          <w:sz w:val="24"/>
          <w:szCs w:val="24"/>
          <w:lang w:val="sr-Cyrl-RS"/>
        </w:rPr>
      </w:pPr>
      <w:r w:rsidRPr="008C6128">
        <w:rPr>
          <w:rFonts w:eastAsia="TimesNewRomanPSMT" w:cs="Arial"/>
          <w:bCs/>
          <w:sz w:val="24"/>
          <w:szCs w:val="24"/>
          <w:lang w:val="sr-Cyrl-RS"/>
        </w:rPr>
        <w:t>Обавеза понуђача је  да за подизвођача достави доказе о испуњености обавезних  услова из члана 75. став 1. тач. 1)</w:t>
      </w:r>
      <w:r w:rsidR="003203A3">
        <w:rPr>
          <w:rFonts w:eastAsia="TimesNewRomanPSMT" w:cs="Arial"/>
          <w:bCs/>
          <w:sz w:val="24"/>
          <w:szCs w:val="24"/>
          <w:lang w:val="sr-Cyrl-RS"/>
        </w:rPr>
        <w:t>, 2) и</w:t>
      </w:r>
      <w:r w:rsidRPr="008C6128">
        <w:rPr>
          <w:rFonts w:eastAsia="TimesNewRomanPSMT" w:cs="Arial"/>
          <w:bCs/>
          <w:sz w:val="24"/>
          <w:szCs w:val="24"/>
          <w:lang w:val="sr-Cyrl-RS"/>
        </w:rPr>
        <w:t xml:space="preserve"> 4) ЗЈН, односно услова наведених у тачкама 1,2 и 3, тачке 4.1 конкурсне документације (Доказ из члана 75. став 1. тачка 5) доставља се за део набавке који ће се вршити преко подизвођача</w:t>
      </w:r>
      <w:r w:rsidRPr="008C6128">
        <w:rPr>
          <w:rFonts w:eastAsia="TimesNewRomanPSMT" w:cs="Arial"/>
          <w:bCs/>
          <w:sz w:val="24"/>
          <w:szCs w:val="24"/>
          <w:lang w:val="sr-Latn-RS"/>
        </w:rPr>
        <w:t>)</w:t>
      </w:r>
      <w:r w:rsidR="00720508">
        <w:rPr>
          <w:rFonts w:eastAsia="TimesNewRomanPSMT" w:cs="Arial"/>
          <w:bCs/>
          <w:sz w:val="24"/>
          <w:szCs w:val="24"/>
          <w:lang w:val="sr-Cyrl-RS"/>
        </w:rPr>
        <w:t>.</w:t>
      </w:r>
    </w:p>
    <w:p w14:paraId="15E27A48" w14:textId="26B2A79F" w:rsidR="008C6128" w:rsidRPr="008669ED" w:rsidRDefault="008C6128" w:rsidP="00011DCA">
      <w:pPr>
        <w:pStyle w:val="KDParagraf"/>
        <w:spacing w:before="0"/>
        <w:rPr>
          <w:rFonts w:cs="Arial"/>
          <w:sz w:val="24"/>
          <w:szCs w:val="24"/>
        </w:rPr>
      </w:pPr>
      <w:r>
        <w:rPr>
          <w:rFonts w:cs="Arial"/>
          <w:sz w:val="24"/>
          <w:szCs w:val="24"/>
          <w:lang w:val="sr-Cyrl-RS"/>
        </w:rPr>
        <w:t>Добављач</w:t>
      </w:r>
      <w:r w:rsidR="008D2B23" w:rsidRPr="00EC5BB4">
        <w:rPr>
          <w:rFonts w:cs="Arial"/>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54337C">
        <w:rPr>
          <w:rFonts w:cs="Arial"/>
          <w:sz w:val="24"/>
          <w:szCs w:val="24"/>
          <w:lang w:val="sr-Cyrl-RS"/>
        </w:rPr>
        <w:t>оквирни споразум</w:t>
      </w:r>
      <w:r w:rsidR="008D2B23" w:rsidRPr="00EC5BB4">
        <w:rPr>
          <w:rFonts w:cs="Arial"/>
          <w:sz w:val="24"/>
          <w:szCs w:val="24"/>
        </w:rPr>
        <w:t xml:space="preserve">, осим ако би раскидом </w:t>
      </w:r>
      <w:r w:rsidR="0054337C">
        <w:rPr>
          <w:rFonts w:cs="Arial"/>
          <w:sz w:val="24"/>
          <w:szCs w:val="24"/>
          <w:lang w:val="sr-Cyrl-RS"/>
        </w:rPr>
        <w:t>оквирног споразума</w:t>
      </w:r>
      <w:r w:rsidR="008D2B23" w:rsidRPr="00EC5BB4">
        <w:rPr>
          <w:rFonts w:cs="Arial"/>
          <w:sz w:val="24"/>
          <w:szCs w:val="24"/>
        </w:rPr>
        <w:t xml:space="preserve"> наручилац претрпео знатну штету. </w:t>
      </w:r>
    </w:p>
    <w:p w14:paraId="00A7B9DF" w14:textId="49A23268" w:rsidR="008D2B23" w:rsidRDefault="00011DCA" w:rsidP="008D2B23">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w:t>
      </w:r>
      <w:r w:rsidRPr="00634DD8">
        <w:rPr>
          <w:rFonts w:cs="Arial"/>
          <w:sz w:val="24"/>
          <w:szCs w:val="24"/>
        </w:rPr>
        <w:t>подизвођача.</w:t>
      </w:r>
    </w:p>
    <w:p w14:paraId="103E106F" w14:textId="77777777" w:rsidR="00724F6B" w:rsidRPr="00505B72" w:rsidRDefault="00724F6B" w:rsidP="008D2B23">
      <w:pPr>
        <w:pStyle w:val="KDParagraf"/>
        <w:spacing w:before="0"/>
        <w:rPr>
          <w:rFonts w:cs="Arial"/>
          <w:sz w:val="24"/>
          <w:szCs w:val="24"/>
        </w:rPr>
      </w:pPr>
    </w:p>
    <w:p w14:paraId="3D924BFF" w14:textId="77777777" w:rsidR="008D2B23" w:rsidRPr="00EC5BB4" w:rsidRDefault="008D2B23" w:rsidP="00E95215">
      <w:pPr>
        <w:pStyle w:val="KDPodnaslov2"/>
        <w:numPr>
          <w:ilvl w:val="1"/>
          <w:numId w:val="13"/>
        </w:numPr>
        <w:spacing w:before="0"/>
        <w:jc w:val="both"/>
        <w:rPr>
          <w:rFonts w:cs="Arial"/>
          <w:sz w:val="24"/>
          <w:szCs w:val="24"/>
        </w:rPr>
      </w:pPr>
      <w:bookmarkStart w:id="48" w:name="_Toc441651586"/>
      <w:bookmarkStart w:id="49" w:name="_Toc442559897"/>
      <w:r w:rsidRPr="00EC5BB4">
        <w:rPr>
          <w:rFonts w:cs="Arial"/>
          <w:sz w:val="24"/>
          <w:szCs w:val="24"/>
        </w:rPr>
        <w:t>Подношење заједничке понуде</w:t>
      </w:r>
      <w:bookmarkEnd w:id="48"/>
      <w:bookmarkEnd w:id="49"/>
    </w:p>
    <w:p w14:paraId="307A4104" w14:textId="0943B19C" w:rsidR="008C6128" w:rsidRPr="000D02CE" w:rsidRDefault="000D02CE" w:rsidP="008D2B23">
      <w:pPr>
        <w:pStyle w:val="KDParagraf"/>
        <w:spacing w:before="0"/>
        <w:rPr>
          <w:rFonts w:cs="Arial"/>
          <w:sz w:val="24"/>
          <w:szCs w:val="24"/>
          <w:lang w:val="sr-Cyrl-RS"/>
        </w:rPr>
      </w:pPr>
      <w:r w:rsidRPr="000D02CE">
        <w:rPr>
          <w:rFonts w:eastAsia="TimesNewRomanPSMT" w:cs="Arial"/>
          <w:bCs/>
          <w:sz w:val="24"/>
          <w:szCs w:val="24"/>
          <w:lang w:val="sr-Cyrl-RS"/>
        </w:rPr>
        <w:t>Понуду може поднети група понуђача, с тим да</w:t>
      </w:r>
      <w:r w:rsidRPr="000D02CE">
        <w:rPr>
          <w:rFonts w:eastAsia="TimesNewRomanPSMT" w:cs="Arial"/>
          <w:b/>
          <w:bCs/>
          <w:sz w:val="24"/>
          <w:szCs w:val="24"/>
          <w:lang w:val="sr-Cyrl-RS"/>
        </w:rPr>
        <w:t xml:space="preserve"> </w:t>
      </w:r>
      <w:r w:rsidRPr="000D02CE">
        <w:rPr>
          <w:rFonts w:eastAsia="TimesNewRomanPSMT" w:cs="Arial"/>
          <w:bCs/>
          <w:sz w:val="24"/>
          <w:szCs w:val="24"/>
          <w:lang w:val="sr-Cyrl-RS"/>
        </w:rPr>
        <w:t>сваки понуђач из групе понуђача мора да испуни услове из члана 75. став 1. тач. 1)</w:t>
      </w:r>
      <w:r w:rsidR="003203A3">
        <w:rPr>
          <w:rFonts w:eastAsia="TimesNewRomanPSMT" w:cs="Arial"/>
          <w:bCs/>
          <w:sz w:val="24"/>
          <w:szCs w:val="24"/>
          <w:lang w:val="sr-Cyrl-RS"/>
        </w:rPr>
        <w:t>, 2) и</w:t>
      </w:r>
      <w:r w:rsidRPr="000D02CE">
        <w:rPr>
          <w:rFonts w:eastAsia="TimesNewRomanPSMT" w:cs="Arial"/>
          <w:bCs/>
          <w:sz w:val="24"/>
          <w:szCs w:val="24"/>
          <w:lang w:val="sr-Cyrl-RS"/>
        </w:rPr>
        <w:t xml:space="preserve"> </w:t>
      </w:r>
      <w:r w:rsidR="00E12A26">
        <w:rPr>
          <w:rFonts w:eastAsia="TimesNewRomanPSMT" w:cs="Arial"/>
          <w:bCs/>
          <w:sz w:val="24"/>
          <w:szCs w:val="24"/>
          <w:lang w:val="sr-Cyrl-RS"/>
        </w:rPr>
        <w:t xml:space="preserve"> </w:t>
      </w:r>
      <w:r w:rsidRPr="000D02CE">
        <w:rPr>
          <w:rFonts w:eastAsia="TimesNewRomanPSMT" w:cs="Arial"/>
          <w:bCs/>
          <w:sz w:val="24"/>
          <w:szCs w:val="24"/>
          <w:lang w:val="sr-Cyrl-RS"/>
        </w:rPr>
        <w:t>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w:t>
      </w:r>
    </w:p>
    <w:p w14:paraId="5D1D116A" w14:textId="77777777" w:rsidR="000D02CE" w:rsidRPr="00B20A6C" w:rsidRDefault="000D02CE" w:rsidP="000D02CE">
      <w:pPr>
        <w:pStyle w:val="KDParagraf"/>
        <w:spacing w:before="0"/>
        <w:rPr>
          <w:rFonts w:cs="Arial"/>
          <w:sz w:val="24"/>
          <w:szCs w:val="24"/>
          <w:lang w:val="sr-Cyrl-RS"/>
        </w:rPr>
      </w:pPr>
      <w:r w:rsidRPr="00011DCA">
        <w:rPr>
          <w:rFonts w:cs="Arial"/>
          <w:sz w:val="24"/>
          <w:szCs w:val="24"/>
          <w:lang w:val="sr-Cyrl-RS"/>
        </w:rPr>
        <w:t>Услов из члана 75.став 1.тачка 5.</w:t>
      </w:r>
      <w:r>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3F31FCFA" w14:textId="77777777" w:rsidR="000D02CE" w:rsidRPr="000D02CE" w:rsidRDefault="000D02CE" w:rsidP="000D02CE">
      <w:pPr>
        <w:tabs>
          <w:tab w:val="left" w:pos="284"/>
          <w:tab w:val="left" w:pos="330"/>
        </w:tabs>
        <w:rPr>
          <w:rFonts w:eastAsia="TimesNewRomanPSMT" w:cs="Arial"/>
          <w:bCs/>
          <w:sz w:val="24"/>
          <w:szCs w:val="24"/>
          <w:lang w:val="sr-Cyrl-RS"/>
        </w:rPr>
      </w:pPr>
      <w:r w:rsidRPr="000D02CE">
        <w:rPr>
          <w:rFonts w:eastAsia="TimesNewRomanPSMT" w:cs="Arial"/>
          <w:bCs/>
          <w:sz w:val="24"/>
          <w:szCs w:val="24"/>
          <w:lang w:val="sr-Cyrl-RS"/>
        </w:rPr>
        <w:t>Понуђачи из групе понуђача одговарају неограничено солидарно према наручиоцу.</w:t>
      </w:r>
    </w:p>
    <w:p w14:paraId="7BC2EB1E" w14:textId="77777777" w:rsidR="000D02CE" w:rsidRPr="000D02CE" w:rsidRDefault="000D02CE" w:rsidP="000D02CE">
      <w:pPr>
        <w:tabs>
          <w:tab w:val="left" w:pos="284"/>
          <w:tab w:val="left" w:pos="330"/>
        </w:tabs>
        <w:rPr>
          <w:rFonts w:eastAsia="TimesNewRomanPSMT" w:cs="Arial"/>
          <w:bCs/>
          <w:sz w:val="24"/>
          <w:szCs w:val="24"/>
          <w:lang w:val="sr-Cyrl-RS"/>
        </w:rPr>
      </w:pPr>
      <w:r w:rsidRPr="000D02CE">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7FC2D81A" w14:textId="77777777" w:rsidR="000D02CE" w:rsidRPr="000D02CE" w:rsidRDefault="000D02CE" w:rsidP="00E95215">
      <w:pPr>
        <w:numPr>
          <w:ilvl w:val="0"/>
          <w:numId w:val="37"/>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70E96789" w14:textId="77777777" w:rsidR="000D02CE" w:rsidRPr="000D02CE" w:rsidRDefault="000D02CE" w:rsidP="00E95215">
      <w:pPr>
        <w:numPr>
          <w:ilvl w:val="0"/>
          <w:numId w:val="37"/>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потписати оквирни споразум,</w:t>
      </w:r>
    </w:p>
    <w:p w14:paraId="4535E9FB" w14:textId="77777777" w:rsidR="000D02CE" w:rsidRPr="000D02CE" w:rsidRDefault="000D02CE" w:rsidP="00E95215">
      <w:pPr>
        <w:numPr>
          <w:ilvl w:val="0"/>
          <w:numId w:val="37"/>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дати </w:t>
      </w:r>
      <w:r w:rsidRPr="000D02CE">
        <w:rPr>
          <w:rFonts w:cs="Arial"/>
          <w:sz w:val="24"/>
          <w:szCs w:val="24"/>
          <w:lang w:val="sr-Cyrl-RS"/>
        </w:rPr>
        <w:t xml:space="preserve">финансијска </w:t>
      </w:r>
      <w:r w:rsidRPr="000D02CE">
        <w:rPr>
          <w:rFonts w:cs="Arial"/>
          <w:sz w:val="24"/>
          <w:szCs w:val="24"/>
        </w:rPr>
        <w:t>средств</w:t>
      </w:r>
      <w:r w:rsidRPr="000D02CE">
        <w:rPr>
          <w:rFonts w:cs="Arial"/>
          <w:sz w:val="24"/>
          <w:szCs w:val="24"/>
          <w:lang w:val="sr-Cyrl-RS"/>
        </w:rPr>
        <w:t>а</w:t>
      </w:r>
      <w:r w:rsidRPr="000D02CE">
        <w:rPr>
          <w:rFonts w:cs="Arial"/>
          <w:sz w:val="24"/>
          <w:szCs w:val="24"/>
        </w:rPr>
        <w:t xml:space="preserve"> обезбеђења,</w:t>
      </w:r>
    </w:p>
    <w:p w14:paraId="405E1BB9" w14:textId="77777777" w:rsidR="000D02CE" w:rsidRPr="000D02CE" w:rsidRDefault="000D02CE" w:rsidP="00E95215">
      <w:pPr>
        <w:numPr>
          <w:ilvl w:val="0"/>
          <w:numId w:val="37"/>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издати рачун,</w:t>
      </w:r>
    </w:p>
    <w:p w14:paraId="755A645E" w14:textId="77777777" w:rsidR="000D02CE" w:rsidRPr="000D02CE" w:rsidRDefault="000D02CE" w:rsidP="00E95215">
      <w:pPr>
        <w:numPr>
          <w:ilvl w:val="0"/>
          <w:numId w:val="37"/>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опис послова сваког од понуђача из групе понуђача у извршењу оквирног споразума.</w:t>
      </w:r>
    </w:p>
    <w:p w14:paraId="03AF1BFF" w14:textId="77777777" w:rsidR="000D02CE" w:rsidRDefault="000D02CE" w:rsidP="008D2B23">
      <w:pPr>
        <w:pStyle w:val="KDParagraf"/>
        <w:spacing w:before="0"/>
        <w:rPr>
          <w:rFonts w:cs="Arial"/>
          <w:sz w:val="24"/>
          <w:szCs w:val="24"/>
          <w:lang w:val="sr-Cyrl-RS"/>
        </w:rPr>
      </w:pPr>
    </w:p>
    <w:p w14:paraId="6FD1ACD2" w14:textId="726D9C16" w:rsidR="00637AEC" w:rsidRPr="000109AC" w:rsidRDefault="008D2B23" w:rsidP="00707D49">
      <w:pPr>
        <w:pStyle w:val="KDPodnaslov2"/>
        <w:numPr>
          <w:ilvl w:val="1"/>
          <w:numId w:val="13"/>
        </w:numPr>
        <w:spacing w:before="0"/>
        <w:jc w:val="both"/>
        <w:rPr>
          <w:rFonts w:cs="Arial"/>
          <w:sz w:val="24"/>
          <w:szCs w:val="24"/>
        </w:rPr>
      </w:pPr>
      <w:bookmarkStart w:id="50" w:name="_Toc441651587"/>
      <w:bookmarkStart w:id="51" w:name="_Toc442559898"/>
      <w:r w:rsidRPr="00EC5BB4">
        <w:rPr>
          <w:rFonts w:cs="Arial"/>
          <w:sz w:val="24"/>
          <w:szCs w:val="24"/>
        </w:rPr>
        <w:t>Понуђена цена</w:t>
      </w:r>
      <w:bookmarkEnd w:id="50"/>
      <w:bookmarkEnd w:id="51"/>
    </w:p>
    <w:p w14:paraId="59DFF46A"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 xml:space="preserve">Цена у понуди се исказује у динарима. </w:t>
      </w:r>
    </w:p>
    <w:p w14:paraId="7FB077B9"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 xml:space="preserve">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w:t>
      </w:r>
      <w:r w:rsidRPr="005126BA">
        <w:rPr>
          <w:rFonts w:eastAsia="TimesNewRomanPSMT" w:cs="Arial"/>
          <w:bCs/>
          <w:sz w:val="24"/>
          <w:szCs w:val="24"/>
          <w:lang w:val="sr-Cyrl-RS"/>
        </w:rPr>
        <w:lastRenderedPageBreak/>
        <w:t>изражене са две децимале у складу са правилом заокруживања бројева. У случају рачунске грешке меродавна ће бити јединична цена.</w:t>
      </w:r>
    </w:p>
    <w:p w14:paraId="51124066" w14:textId="5827ED87" w:rsidR="00E1456E"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Понуда која је изражена у две валуте, сматраће се неприхватљивом.</w:t>
      </w:r>
    </w:p>
    <w:p w14:paraId="19F8B61B" w14:textId="0ED03BAC" w:rsidR="001343E9" w:rsidRPr="00571E97" w:rsidRDefault="001343E9" w:rsidP="001343E9">
      <w:pPr>
        <w:autoSpaceDE w:val="0"/>
        <w:autoSpaceDN w:val="0"/>
        <w:adjustRightInd w:val="0"/>
        <w:rPr>
          <w:rFonts w:eastAsia="TimesNewRomanPSMT" w:cs="Arial"/>
          <w:bCs/>
          <w:sz w:val="24"/>
          <w:szCs w:val="24"/>
          <w:lang w:val="sr-Cyrl-RS"/>
        </w:rPr>
      </w:pPr>
      <w:r w:rsidRPr="00571E97">
        <w:rPr>
          <w:rFonts w:cs="Arial"/>
          <w:sz w:val="24"/>
          <w:szCs w:val="24"/>
          <w:lang w:val="sr-Cyrl-RS"/>
        </w:rPr>
        <w:t>Јединичне цене из обрасца структуре цене укључују све трошкове које понуђач има у реализацији предметне јавне набавке и све остале зависне трошкове, укључујући и трошкове прибављања средстава финансијског обезбеђења.</w:t>
      </w:r>
    </w:p>
    <w:p w14:paraId="0138B956" w14:textId="39BD682E" w:rsidR="00870B3A" w:rsidRPr="00571E97" w:rsidRDefault="001343E9" w:rsidP="00870B3A">
      <w:pPr>
        <w:autoSpaceDE w:val="0"/>
        <w:autoSpaceDN w:val="0"/>
        <w:rPr>
          <w:rFonts w:cs="Arial"/>
          <w:sz w:val="24"/>
          <w:szCs w:val="24"/>
          <w:lang w:val="sr-Cyrl-RS" w:eastAsia="sr-Cyrl-RS"/>
        </w:rPr>
      </w:pPr>
      <w:r w:rsidRPr="00571E97">
        <w:rPr>
          <w:rFonts w:cs="Arial"/>
          <w:sz w:val="24"/>
          <w:szCs w:val="24"/>
          <w:lang w:val="sr-Cyrl-RS" w:eastAsia="sr-Cyrl-RS"/>
        </w:rPr>
        <w:t>У</w:t>
      </w:r>
      <w:r w:rsidR="00870B3A" w:rsidRPr="00571E97">
        <w:rPr>
          <w:rFonts w:cs="Arial"/>
          <w:sz w:val="24"/>
          <w:szCs w:val="24"/>
          <w:lang w:val="sr-Cyrl-RS" w:eastAsia="sr-Cyrl-RS"/>
        </w:rPr>
        <w:t>купн</w:t>
      </w:r>
      <w:r w:rsidRPr="00571E97">
        <w:rPr>
          <w:rFonts w:cs="Arial"/>
          <w:sz w:val="24"/>
          <w:szCs w:val="24"/>
          <w:lang w:val="sr-Cyrl-RS" w:eastAsia="sr-Cyrl-RS"/>
        </w:rPr>
        <w:t>о</w:t>
      </w:r>
      <w:r w:rsidR="00870B3A" w:rsidRPr="00571E97">
        <w:rPr>
          <w:rFonts w:cs="Arial"/>
          <w:sz w:val="24"/>
          <w:szCs w:val="24"/>
          <w:lang w:val="sr-Cyrl-RS" w:eastAsia="sr-Cyrl-RS"/>
        </w:rPr>
        <w:t xml:space="preserve"> понуђена цена ће служити за упоређивање понуда приликом стручне оцене понуда и за оцену прихватљивости понуде у складу са чланом 3. тачка 33) Закона о јавним набавкама.</w:t>
      </w:r>
    </w:p>
    <w:p w14:paraId="782AB610" w14:textId="646ABC97" w:rsidR="00870B3A" w:rsidRPr="001343E9" w:rsidRDefault="00870B3A" w:rsidP="00870B3A">
      <w:pPr>
        <w:autoSpaceDE w:val="0"/>
        <w:autoSpaceDN w:val="0"/>
        <w:contextualSpacing/>
        <w:rPr>
          <w:rFonts w:cs="Arial"/>
          <w:sz w:val="24"/>
          <w:szCs w:val="24"/>
          <w:lang w:val="sr-Cyrl-RS"/>
        </w:rPr>
      </w:pPr>
      <w:r w:rsidRPr="00571E97">
        <w:rPr>
          <w:rFonts w:cs="Arial"/>
          <w:sz w:val="24"/>
          <w:szCs w:val="24"/>
          <w:lang w:val="sr-Cyrl-RS"/>
        </w:rPr>
        <w:t>Оквирни споразум се закључује на износ процењене вредности набавке, са роком важења до реализације вредности оквирног споразума, а најдуже на период од две године од дана закључења оквирног споразума</w:t>
      </w:r>
      <w:r w:rsidR="001343E9" w:rsidRPr="00571E97">
        <w:rPr>
          <w:rFonts w:cs="Arial"/>
          <w:sz w:val="24"/>
          <w:szCs w:val="24"/>
          <w:lang w:val="sr-Cyrl-RS"/>
        </w:rPr>
        <w:t>.</w:t>
      </w:r>
    </w:p>
    <w:p w14:paraId="443D74F4" w14:textId="77777777" w:rsidR="00E1456E" w:rsidRPr="001343E9" w:rsidRDefault="00E1456E" w:rsidP="005126BA">
      <w:pPr>
        <w:pStyle w:val="CommentText"/>
        <w:spacing w:before="0"/>
        <w:rPr>
          <w:rFonts w:eastAsia="TimesNewRomanPSMT" w:cs="Arial"/>
          <w:bCs/>
          <w:strike/>
          <w:sz w:val="24"/>
          <w:szCs w:val="24"/>
          <w:lang w:val="sr-Cyrl-RS"/>
        </w:rPr>
      </w:pPr>
    </w:p>
    <w:p w14:paraId="3A472458" w14:textId="77777777" w:rsidR="001227A3"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14:paraId="7ED12C7F" w14:textId="77777777" w:rsidR="0079749D" w:rsidRPr="005126BA" w:rsidRDefault="0079749D" w:rsidP="005126BA">
      <w:pPr>
        <w:tabs>
          <w:tab w:val="left" w:pos="284"/>
          <w:tab w:val="left" w:pos="330"/>
        </w:tabs>
        <w:spacing w:before="0"/>
        <w:rPr>
          <w:rFonts w:eastAsia="TimesNewRomanPSMT" w:cs="Arial"/>
          <w:bCs/>
          <w:sz w:val="24"/>
          <w:szCs w:val="24"/>
          <w:lang w:val="sr-Cyrl-RS"/>
        </w:rPr>
      </w:pPr>
    </w:p>
    <w:p w14:paraId="564A1544" w14:textId="6E40BE70" w:rsidR="00637AEC" w:rsidRPr="000109AC" w:rsidRDefault="006E6F46" w:rsidP="00707D49">
      <w:pPr>
        <w:pStyle w:val="KDPodnaslov2"/>
        <w:numPr>
          <w:ilvl w:val="1"/>
          <w:numId w:val="13"/>
        </w:numPr>
        <w:spacing w:before="0"/>
        <w:jc w:val="both"/>
        <w:rPr>
          <w:rFonts w:cs="Arial"/>
          <w:sz w:val="24"/>
          <w:szCs w:val="24"/>
          <w:lang w:val="sr-Cyrl-RS" w:eastAsia="ar-SA"/>
        </w:rPr>
      </w:pPr>
      <w:r w:rsidRPr="006C6FDF">
        <w:rPr>
          <w:rFonts w:cs="Arial"/>
          <w:sz w:val="24"/>
          <w:szCs w:val="24"/>
          <w:lang w:eastAsia="ar-SA"/>
        </w:rPr>
        <w:t xml:space="preserve">Рок </w:t>
      </w:r>
      <w:r w:rsidR="00C36C6E">
        <w:rPr>
          <w:rFonts w:cs="Arial"/>
          <w:sz w:val="24"/>
          <w:szCs w:val="24"/>
          <w:lang w:val="sr-Cyrl-RS" w:eastAsia="ar-SA"/>
        </w:rPr>
        <w:t xml:space="preserve">и </w:t>
      </w:r>
      <w:r w:rsidR="00DC42C9">
        <w:rPr>
          <w:rFonts w:cs="Arial"/>
          <w:sz w:val="24"/>
          <w:szCs w:val="24"/>
          <w:lang w:val="sr-Cyrl-RS" w:eastAsia="ar-SA"/>
        </w:rPr>
        <w:t xml:space="preserve">места </w:t>
      </w:r>
      <w:r w:rsidR="00C51ECD">
        <w:rPr>
          <w:rFonts w:cs="Arial"/>
          <w:sz w:val="24"/>
          <w:szCs w:val="24"/>
          <w:lang w:val="sr-Cyrl-RS" w:eastAsia="ar-SA"/>
        </w:rPr>
        <w:t xml:space="preserve">извршења </w:t>
      </w:r>
      <w:r w:rsidR="00DC42C9">
        <w:rPr>
          <w:rFonts w:cs="Arial"/>
          <w:sz w:val="24"/>
          <w:szCs w:val="24"/>
          <w:lang w:val="sr-Cyrl-RS" w:eastAsia="ar-SA"/>
        </w:rPr>
        <w:t>услуга</w:t>
      </w:r>
    </w:p>
    <w:p w14:paraId="3CAE8C6E" w14:textId="6DA216D5" w:rsidR="00E1456E" w:rsidRPr="00712CE3" w:rsidRDefault="00E1456E" w:rsidP="00E1456E">
      <w:pPr>
        <w:ind w:right="54"/>
        <w:rPr>
          <w:rFonts w:eastAsia="Calibri" w:cs="Arial"/>
          <w:sz w:val="24"/>
          <w:szCs w:val="24"/>
          <w:lang w:val="sr-Cyrl-RS" w:eastAsia="sr-Latn-RS"/>
        </w:rPr>
      </w:pPr>
      <w:r w:rsidRPr="00712CE3">
        <w:rPr>
          <w:rFonts w:eastAsia="Calibri" w:cs="Arial"/>
          <w:sz w:val="24"/>
          <w:szCs w:val="24"/>
          <w:lang w:val="sr-Cyrl-RS" w:eastAsia="sr-Latn-RS"/>
        </w:rPr>
        <w:t xml:space="preserve">Рок </w:t>
      </w:r>
      <w:r w:rsidR="00B2408A" w:rsidRPr="00712CE3">
        <w:rPr>
          <w:rFonts w:eastAsia="Calibri" w:cs="Arial"/>
          <w:sz w:val="24"/>
          <w:szCs w:val="24"/>
          <w:lang w:val="sr-Cyrl-RS" w:eastAsia="sr-Latn-RS"/>
        </w:rPr>
        <w:t xml:space="preserve"> и места извршења</w:t>
      </w:r>
      <w:r w:rsidRPr="00712CE3">
        <w:rPr>
          <w:rFonts w:eastAsia="Calibri" w:cs="Arial"/>
          <w:sz w:val="24"/>
          <w:szCs w:val="24"/>
          <w:lang w:val="sr-Cyrl-RS" w:eastAsia="sr-Latn-RS"/>
        </w:rPr>
        <w:t xml:space="preserve"> услуга </w:t>
      </w:r>
      <w:r w:rsidR="00B2408A" w:rsidRPr="00712CE3">
        <w:rPr>
          <w:rFonts w:eastAsia="Calibri" w:cs="Arial"/>
          <w:sz w:val="24"/>
          <w:szCs w:val="24"/>
          <w:lang w:val="sr-Cyrl-RS" w:eastAsia="sr-Latn-RS"/>
        </w:rPr>
        <w:t>детаљно су опис</w:t>
      </w:r>
      <w:r w:rsidR="00712CE3">
        <w:rPr>
          <w:rFonts w:eastAsia="Calibri" w:cs="Arial"/>
          <w:sz w:val="24"/>
          <w:szCs w:val="24"/>
          <w:lang w:val="sr-Cyrl-RS" w:eastAsia="sr-Latn-RS"/>
        </w:rPr>
        <w:t>а</w:t>
      </w:r>
      <w:r w:rsidR="00B2408A" w:rsidRPr="00712CE3">
        <w:rPr>
          <w:rFonts w:eastAsia="Calibri" w:cs="Arial"/>
          <w:sz w:val="24"/>
          <w:szCs w:val="24"/>
          <w:lang w:val="sr-Cyrl-RS" w:eastAsia="sr-Latn-RS"/>
        </w:rPr>
        <w:t>на</w:t>
      </w:r>
      <w:r w:rsidRPr="00712CE3">
        <w:rPr>
          <w:rFonts w:eastAsia="Calibri" w:cs="Arial"/>
          <w:sz w:val="24"/>
          <w:szCs w:val="24"/>
          <w:lang w:val="sr-Cyrl-RS" w:eastAsia="sr-Latn-RS"/>
        </w:rPr>
        <w:t xml:space="preserve"> у </w:t>
      </w:r>
      <w:r w:rsidR="00712CE3" w:rsidRPr="00712CE3">
        <w:rPr>
          <w:rFonts w:eastAsia="Calibri" w:cs="Arial"/>
          <w:sz w:val="24"/>
          <w:szCs w:val="24"/>
          <w:lang w:val="sr-Cyrl-RS" w:eastAsia="sr-Latn-RS"/>
        </w:rPr>
        <w:t>поглављу 3 конкурсне документације - Т</w:t>
      </w:r>
      <w:r w:rsidR="00B2408A" w:rsidRPr="00712CE3">
        <w:rPr>
          <w:rFonts w:eastAsia="Calibri" w:cs="Arial"/>
          <w:sz w:val="24"/>
          <w:szCs w:val="24"/>
          <w:lang w:val="sr-Cyrl-RS" w:eastAsia="sr-Latn-RS"/>
        </w:rPr>
        <w:t>ехничк</w:t>
      </w:r>
      <w:r w:rsidR="00712CE3" w:rsidRPr="00712CE3">
        <w:rPr>
          <w:rFonts w:eastAsia="Calibri" w:cs="Arial"/>
          <w:sz w:val="24"/>
          <w:szCs w:val="24"/>
          <w:lang w:val="sr-Cyrl-RS" w:eastAsia="sr-Latn-RS"/>
        </w:rPr>
        <w:t>а</w:t>
      </w:r>
      <w:r w:rsidR="00B2408A" w:rsidRPr="00712CE3">
        <w:rPr>
          <w:rFonts w:eastAsia="Calibri" w:cs="Arial"/>
          <w:sz w:val="24"/>
          <w:szCs w:val="24"/>
          <w:lang w:val="sr-Cyrl-RS" w:eastAsia="sr-Latn-RS"/>
        </w:rPr>
        <w:t xml:space="preserve"> спецификациј</w:t>
      </w:r>
      <w:r w:rsidR="00712CE3" w:rsidRPr="00712CE3">
        <w:rPr>
          <w:rFonts w:eastAsia="Calibri" w:cs="Arial"/>
          <w:sz w:val="24"/>
          <w:szCs w:val="24"/>
          <w:lang w:val="sr-Cyrl-RS" w:eastAsia="sr-Latn-RS"/>
        </w:rPr>
        <w:t>а</w:t>
      </w:r>
      <w:r w:rsidR="00B2408A" w:rsidRPr="00712CE3">
        <w:rPr>
          <w:rFonts w:eastAsia="Calibri" w:cs="Arial"/>
          <w:sz w:val="24"/>
          <w:szCs w:val="24"/>
          <w:lang w:val="sr-Cyrl-RS" w:eastAsia="sr-Latn-RS"/>
        </w:rPr>
        <w:t>.</w:t>
      </w:r>
    </w:p>
    <w:p w14:paraId="5FA5F74E" w14:textId="75985899" w:rsidR="00C36C6E" w:rsidRDefault="00C36C6E" w:rsidP="005126BA">
      <w:pPr>
        <w:autoSpaceDE w:val="0"/>
        <w:autoSpaceDN w:val="0"/>
        <w:adjustRightInd w:val="0"/>
        <w:spacing w:before="0"/>
        <w:rPr>
          <w:rFonts w:cs="Arial"/>
          <w:color w:val="FF0000"/>
          <w:sz w:val="24"/>
          <w:szCs w:val="24"/>
          <w:lang w:val="sr-Cyrl-RS"/>
        </w:rPr>
      </w:pPr>
    </w:p>
    <w:p w14:paraId="03DB2616" w14:textId="46F31662" w:rsidR="00E1456E" w:rsidRDefault="00E1456E" w:rsidP="00E1456E">
      <w:pPr>
        <w:pStyle w:val="KDPodnaslov2"/>
        <w:numPr>
          <w:ilvl w:val="1"/>
          <w:numId w:val="13"/>
        </w:numPr>
        <w:spacing w:before="0"/>
        <w:jc w:val="both"/>
        <w:rPr>
          <w:rFonts w:eastAsia="Calibri" w:cs="Arial"/>
          <w:sz w:val="24"/>
          <w:szCs w:val="24"/>
          <w:lang w:val="sr-Cyrl-RS" w:eastAsia="sr-Latn-RS"/>
        </w:rPr>
      </w:pPr>
      <w:r w:rsidRPr="00E1456E">
        <w:rPr>
          <w:rFonts w:eastAsia="Calibri" w:cs="Arial"/>
          <w:sz w:val="24"/>
          <w:szCs w:val="24"/>
          <w:lang w:val="sr-Cyrl-RS" w:eastAsia="sr-Latn-RS"/>
        </w:rPr>
        <w:t>Начин издавања наруџбенице</w:t>
      </w:r>
    </w:p>
    <w:p w14:paraId="3130D236" w14:textId="3372299F" w:rsidR="00797277" w:rsidRPr="00E01C27" w:rsidRDefault="00E01C27" w:rsidP="00797277">
      <w:pPr>
        <w:rPr>
          <w:sz w:val="24"/>
          <w:szCs w:val="24"/>
          <w:lang w:val="sr-Cyrl-RS" w:eastAsia="sr-Latn-RS"/>
        </w:rPr>
      </w:pPr>
      <w:r w:rsidRPr="00E01C27">
        <w:rPr>
          <w:sz w:val="24"/>
          <w:szCs w:val="24"/>
          <w:lang w:val="sr-Cyrl-RS" w:eastAsia="sr-Latn-RS"/>
        </w:rPr>
        <w:t>Наруџбенице ће издавати одгвоворно лице наручиоца.</w:t>
      </w:r>
    </w:p>
    <w:p w14:paraId="18FE9ADC" w14:textId="7947C229" w:rsidR="00797277" w:rsidRPr="00797277" w:rsidRDefault="00797277" w:rsidP="00797277">
      <w:pPr>
        <w:autoSpaceDE w:val="0"/>
        <w:autoSpaceDN w:val="0"/>
        <w:adjustRightInd w:val="0"/>
        <w:spacing w:before="0"/>
        <w:ind w:right="57"/>
        <w:rPr>
          <w:rFonts w:cs="Arial"/>
          <w:b/>
          <w:sz w:val="24"/>
          <w:szCs w:val="24"/>
          <w:lang w:val="ru-RU"/>
        </w:rPr>
      </w:pPr>
      <w:r>
        <w:rPr>
          <w:rFonts w:cs="Arial"/>
          <w:b/>
          <w:sz w:val="24"/>
          <w:szCs w:val="24"/>
          <w:lang w:val="ru-RU"/>
        </w:rPr>
        <w:t xml:space="preserve">6.12.1 </w:t>
      </w:r>
      <w:r w:rsidRPr="00797277">
        <w:rPr>
          <w:rFonts w:cs="Arial"/>
          <w:b/>
          <w:sz w:val="24"/>
          <w:szCs w:val="24"/>
          <w:lang w:val="ru-RU"/>
        </w:rPr>
        <w:t xml:space="preserve">Начин издавања наруџбенице за </w:t>
      </w:r>
      <w:r w:rsidR="00DD6097">
        <w:rPr>
          <w:rFonts w:cs="Arial"/>
          <w:b/>
          <w:sz w:val="24"/>
          <w:szCs w:val="24"/>
          <w:lang w:val="sr-Cyrl-RS"/>
        </w:rPr>
        <w:t>услуге</w:t>
      </w:r>
      <w:r w:rsidR="00DD6097">
        <w:rPr>
          <w:rFonts w:cs="Arial"/>
          <w:b/>
          <w:sz w:val="24"/>
          <w:szCs w:val="24"/>
          <w:lang w:val="sr-Latn-RS"/>
        </w:rPr>
        <w:t xml:space="preserve"> </w:t>
      </w:r>
      <w:r w:rsidRPr="00797277">
        <w:rPr>
          <w:rFonts w:cs="Arial"/>
          <w:b/>
          <w:sz w:val="24"/>
          <w:szCs w:val="24"/>
          <w:lang w:val="ru-RU"/>
        </w:rPr>
        <w:t>редовн</w:t>
      </w:r>
      <w:r w:rsidR="00DD6097">
        <w:rPr>
          <w:rFonts w:cs="Arial"/>
          <w:b/>
          <w:sz w:val="24"/>
          <w:szCs w:val="24"/>
          <w:lang w:val="ru-RU"/>
        </w:rPr>
        <w:t>ог</w:t>
      </w:r>
      <w:r w:rsidRPr="00797277">
        <w:rPr>
          <w:rFonts w:cs="Arial"/>
          <w:b/>
          <w:sz w:val="24"/>
          <w:szCs w:val="24"/>
          <w:lang w:val="ru-RU"/>
        </w:rPr>
        <w:t xml:space="preserve"> одржавање </w:t>
      </w:r>
      <w:r w:rsidRPr="00797277">
        <w:rPr>
          <w:rFonts w:cs="Arial"/>
          <w:b/>
          <w:sz w:val="24"/>
          <w:szCs w:val="24"/>
          <w:lang w:val="sr-Cyrl-RS"/>
        </w:rPr>
        <w:t>система за евиденцију радног времена и контролу приступа</w:t>
      </w:r>
      <w:r w:rsidRPr="00797277">
        <w:rPr>
          <w:rFonts w:cs="Arial"/>
          <w:b/>
          <w:sz w:val="24"/>
          <w:szCs w:val="24"/>
          <w:lang w:val="sr-Latn-RS"/>
        </w:rPr>
        <w:t xml:space="preserve"> </w:t>
      </w:r>
      <w:r w:rsidRPr="00797277">
        <w:rPr>
          <w:rFonts w:cs="Arial"/>
          <w:b/>
          <w:sz w:val="24"/>
          <w:szCs w:val="24"/>
          <w:lang w:val="sr-Cyrl-RS"/>
        </w:rPr>
        <w:t>„</w:t>
      </w:r>
      <w:r w:rsidRPr="00797277">
        <w:rPr>
          <w:rFonts w:cs="Arial"/>
          <w:b/>
          <w:sz w:val="24"/>
          <w:szCs w:val="24"/>
          <w:lang w:val="sr-Latn-RS"/>
        </w:rPr>
        <w:t>Timeworx</w:t>
      </w:r>
      <w:r w:rsidRPr="00797277">
        <w:rPr>
          <w:rFonts w:cs="Arial"/>
          <w:b/>
          <w:sz w:val="24"/>
          <w:szCs w:val="24"/>
          <w:lang w:val="sr-Cyrl-RS"/>
        </w:rPr>
        <w:t>“</w:t>
      </w:r>
      <w:r w:rsidRPr="00797277">
        <w:rPr>
          <w:rFonts w:cs="Arial"/>
          <w:b/>
          <w:sz w:val="24"/>
          <w:szCs w:val="24"/>
          <w:lang w:val="sr-Latn-RS"/>
        </w:rPr>
        <w:t xml:space="preserve"> </w:t>
      </w:r>
      <w:r w:rsidRPr="00797277">
        <w:rPr>
          <w:rFonts w:cs="Arial"/>
          <w:b/>
          <w:bCs/>
          <w:sz w:val="24"/>
          <w:szCs w:val="24"/>
          <w:lang w:val="sr-Cyrl-RS"/>
        </w:rPr>
        <w:t>Техничког центра Нови Сад</w:t>
      </w:r>
    </w:p>
    <w:p w14:paraId="0950BCEA" w14:textId="0F6AA4A8" w:rsidR="00E1456E" w:rsidRPr="00471D1A" w:rsidRDefault="00E1456E" w:rsidP="00797277">
      <w:pPr>
        <w:autoSpaceDE w:val="0"/>
        <w:autoSpaceDN w:val="0"/>
        <w:adjustRightInd w:val="0"/>
        <w:spacing w:before="0"/>
        <w:ind w:right="57"/>
        <w:rPr>
          <w:rFonts w:cs="Arial"/>
          <w:sz w:val="24"/>
          <w:szCs w:val="24"/>
          <w:lang w:val="ru-RU"/>
        </w:rPr>
      </w:pPr>
      <w:r w:rsidRPr="00471D1A">
        <w:rPr>
          <w:rFonts w:cs="Arial"/>
          <w:sz w:val="24"/>
          <w:szCs w:val="24"/>
          <w:lang w:val="ru-RU"/>
        </w:rPr>
        <w:t xml:space="preserve">Након </w:t>
      </w:r>
      <w:r w:rsidR="0001208E" w:rsidRPr="00471D1A">
        <w:rPr>
          <w:rFonts w:cs="Arial"/>
          <w:sz w:val="24"/>
          <w:szCs w:val="24"/>
          <w:lang w:val="ru-RU"/>
        </w:rPr>
        <w:t xml:space="preserve">ступања </w:t>
      </w:r>
      <w:r w:rsidRPr="00471D1A">
        <w:rPr>
          <w:rFonts w:cs="Arial"/>
          <w:sz w:val="24"/>
          <w:szCs w:val="24"/>
          <w:lang w:val="ru-RU"/>
        </w:rPr>
        <w:t>оквирног споразума</w:t>
      </w:r>
      <w:r w:rsidR="0001208E" w:rsidRPr="00471D1A">
        <w:rPr>
          <w:rFonts w:cs="Arial"/>
          <w:sz w:val="24"/>
          <w:szCs w:val="24"/>
          <w:lang w:val="ru-RU"/>
        </w:rPr>
        <w:t xml:space="preserve"> на правну снагу</w:t>
      </w:r>
      <w:r w:rsidRPr="00471D1A">
        <w:rPr>
          <w:rFonts w:cs="Arial"/>
          <w:sz w:val="24"/>
          <w:szCs w:val="24"/>
          <w:lang w:val="ru-RU"/>
        </w:rPr>
        <w:t xml:space="preserve">, наручилац </w:t>
      </w:r>
      <w:r w:rsidR="0001208E" w:rsidRPr="00471D1A">
        <w:rPr>
          <w:rFonts w:cs="Arial"/>
          <w:sz w:val="24"/>
          <w:szCs w:val="24"/>
          <w:lang w:val="ru-RU"/>
        </w:rPr>
        <w:t xml:space="preserve">ће </w:t>
      </w:r>
      <w:r w:rsidR="00DC42C9" w:rsidRPr="00471D1A">
        <w:rPr>
          <w:rFonts w:cs="Arial"/>
          <w:sz w:val="24"/>
          <w:szCs w:val="24"/>
          <w:lang w:val="ru-RU"/>
        </w:rPr>
        <w:t xml:space="preserve">понуђачу </w:t>
      </w:r>
      <w:r w:rsidRPr="00471D1A">
        <w:rPr>
          <w:rFonts w:cs="Arial"/>
          <w:sz w:val="24"/>
          <w:szCs w:val="24"/>
          <w:lang w:val="ru-RU"/>
        </w:rPr>
        <w:t>доставити (поштом или лично) једну наруџбеницу</w:t>
      </w:r>
      <w:r w:rsidR="0001208E" w:rsidRPr="00471D1A">
        <w:rPr>
          <w:rFonts w:cs="Arial"/>
          <w:sz w:val="24"/>
          <w:szCs w:val="24"/>
          <w:lang w:val="ru-RU"/>
        </w:rPr>
        <w:t xml:space="preserve">, </w:t>
      </w:r>
      <w:r w:rsidRPr="00471D1A">
        <w:rPr>
          <w:rFonts w:cs="Arial"/>
          <w:sz w:val="24"/>
          <w:szCs w:val="24"/>
          <w:lang w:val="sr-Cyrl-RS" w:eastAsia="ar-SA"/>
        </w:rPr>
        <w:t>на којој ће бити наведене услуге</w:t>
      </w:r>
      <w:r w:rsidR="0001208E" w:rsidRPr="00471D1A">
        <w:rPr>
          <w:rFonts w:cs="Arial"/>
          <w:sz w:val="24"/>
          <w:szCs w:val="24"/>
          <w:lang w:val="sr-Cyrl-RS" w:eastAsia="ar-SA"/>
        </w:rPr>
        <w:t xml:space="preserve"> редовног одржавања</w:t>
      </w:r>
      <w:r w:rsidRPr="00471D1A">
        <w:rPr>
          <w:rFonts w:cs="Arial"/>
          <w:sz w:val="24"/>
          <w:szCs w:val="24"/>
          <w:lang w:val="sr-Cyrl-RS" w:eastAsia="ar-SA"/>
        </w:rPr>
        <w:t xml:space="preserve"> </w:t>
      </w:r>
      <w:r w:rsidR="0001208E" w:rsidRPr="00471D1A">
        <w:rPr>
          <w:rFonts w:cs="Arial"/>
          <w:sz w:val="24"/>
          <w:szCs w:val="24"/>
          <w:lang w:val="sr-Cyrl-RS"/>
        </w:rPr>
        <w:t>система за евиденцију радног времена и контролу приступа</w:t>
      </w:r>
      <w:r w:rsidR="0001208E" w:rsidRPr="00471D1A">
        <w:rPr>
          <w:rFonts w:cs="Arial"/>
          <w:sz w:val="24"/>
          <w:szCs w:val="24"/>
          <w:lang w:val="sr-Latn-RS"/>
        </w:rPr>
        <w:t xml:space="preserve"> </w:t>
      </w:r>
      <w:r w:rsidR="0001208E" w:rsidRPr="00471D1A">
        <w:rPr>
          <w:rFonts w:cs="Arial"/>
          <w:sz w:val="24"/>
          <w:szCs w:val="24"/>
          <w:lang w:val="sr-Cyrl-RS"/>
        </w:rPr>
        <w:t>„</w:t>
      </w:r>
      <w:r w:rsidR="0001208E" w:rsidRPr="00471D1A">
        <w:rPr>
          <w:rFonts w:cs="Arial"/>
          <w:sz w:val="24"/>
          <w:szCs w:val="24"/>
          <w:lang w:val="sr-Latn-RS"/>
        </w:rPr>
        <w:t>Timeworx</w:t>
      </w:r>
      <w:r w:rsidR="0001208E" w:rsidRPr="00471D1A">
        <w:rPr>
          <w:rFonts w:cs="Arial"/>
          <w:sz w:val="24"/>
          <w:szCs w:val="24"/>
          <w:lang w:val="sr-Cyrl-RS"/>
        </w:rPr>
        <w:t>“</w:t>
      </w:r>
      <w:r w:rsidR="0001208E" w:rsidRPr="00471D1A">
        <w:rPr>
          <w:rFonts w:cs="Arial"/>
          <w:sz w:val="24"/>
          <w:szCs w:val="24"/>
          <w:lang w:val="sr-Latn-RS"/>
        </w:rPr>
        <w:t xml:space="preserve"> </w:t>
      </w:r>
      <w:r w:rsidR="0001208E" w:rsidRPr="00471D1A">
        <w:rPr>
          <w:rFonts w:cs="Arial"/>
          <w:bCs/>
          <w:sz w:val="24"/>
          <w:szCs w:val="24"/>
          <w:lang w:val="sr-Cyrl-RS"/>
        </w:rPr>
        <w:t>Техничког центра Нови Сад</w:t>
      </w:r>
      <w:r w:rsidR="0001208E" w:rsidRPr="00471D1A">
        <w:rPr>
          <w:rFonts w:cs="Arial"/>
          <w:b/>
          <w:bCs/>
          <w:sz w:val="24"/>
          <w:szCs w:val="24"/>
          <w:lang w:val="sr-Cyrl-RS"/>
        </w:rPr>
        <w:t xml:space="preserve"> </w:t>
      </w:r>
      <w:r w:rsidRPr="00471D1A">
        <w:rPr>
          <w:rFonts w:cs="Arial"/>
          <w:sz w:val="24"/>
          <w:szCs w:val="24"/>
          <w:lang w:val="sr-Cyrl-RS" w:eastAsia="ar-SA"/>
        </w:rPr>
        <w:t xml:space="preserve">на нивоу </w:t>
      </w:r>
      <w:r w:rsidR="0001208E" w:rsidRPr="00471D1A">
        <w:rPr>
          <w:rFonts w:cs="Arial"/>
          <w:sz w:val="24"/>
          <w:szCs w:val="24"/>
          <w:lang w:val="sr-Cyrl-RS" w:eastAsia="ar-SA"/>
        </w:rPr>
        <w:t>две године</w:t>
      </w:r>
      <w:r w:rsidR="00DC42C9" w:rsidRPr="00471D1A">
        <w:rPr>
          <w:rFonts w:cs="Arial"/>
          <w:sz w:val="24"/>
          <w:szCs w:val="24"/>
          <w:lang w:val="sr-Cyrl-RS" w:eastAsia="ar-SA"/>
        </w:rPr>
        <w:t xml:space="preserve"> и</w:t>
      </w:r>
      <w:r w:rsidR="0001208E" w:rsidRPr="00471D1A">
        <w:rPr>
          <w:rFonts w:cs="Arial"/>
          <w:sz w:val="24"/>
          <w:szCs w:val="24"/>
          <w:lang w:val="sr-Cyrl-RS" w:eastAsia="ar-SA"/>
        </w:rPr>
        <w:t xml:space="preserve"> </w:t>
      </w:r>
      <w:r w:rsidRPr="00471D1A">
        <w:rPr>
          <w:rFonts w:cs="Arial"/>
          <w:sz w:val="24"/>
          <w:szCs w:val="24"/>
          <w:lang w:val="sr-Cyrl-RS" w:eastAsia="ar-SA"/>
        </w:rPr>
        <w:t>на основу кој</w:t>
      </w:r>
      <w:r w:rsidR="0001208E" w:rsidRPr="00471D1A">
        <w:rPr>
          <w:rFonts w:cs="Arial"/>
          <w:sz w:val="24"/>
          <w:szCs w:val="24"/>
          <w:lang w:val="sr-Cyrl-RS" w:eastAsia="ar-SA"/>
        </w:rPr>
        <w:t>е</w:t>
      </w:r>
      <w:r w:rsidRPr="00471D1A">
        <w:rPr>
          <w:rFonts w:cs="Arial"/>
          <w:sz w:val="24"/>
          <w:szCs w:val="24"/>
          <w:lang w:val="sr-Cyrl-RS" w:eastAsia="ar-SA"/>
        </w:rPr>
        <w:t xml:space="preserve"> ће се вршити плаћање </w:t>
      </w:r>
      <w:r w:rsidR="0001208E" w:rsidRPr="00471D1A">
        <w:rPr>
          <w:rFonts w:cs="Arial"/>
          <w:sz w:val="24"/>
          <w:szCs w:val="24"/>
          <w:lang w:val="sr-Cyrl-RS" w:eastAsia="ar-SA"/>
        </w:rPr>
        <w:t>8</w:t>
      </w:r>
      <w:r w:rsidR="00571E97">
        <w:rPr>
          <w:rFonts w:cs="Arial"/>
          <w:sz w:val="24"/>
          <w:szCs w:val="24"/>
          <w:lang w:val="sr-Cyrl-RS" w:eastAsia="ar-SA"/>
        </w:rPr>
        <w:t xml:space="preserve"> </w:t>
      </w:r>
      <w:r w:rsidRPr="00471D1A">
        <w:rPr>
          <w:rFonts w:cs="Arial"/>
          <w:sz w:val="24"/>
          <w:szCs w:val="24"/>
          <w:lang w:val="sr-Cyrl-RS" w:eastAsia="ar-SA"/>
        </w:rPr>
        <w:t>,,</w:t>
      </w:r>
      <w:r w:rsidR="0001208E" w:rsidRPr="00471D1A">
        <w:rPr>
          <w:rFonts w:cs="Arial"/>
          <w:sz w:val="24"/>
          <w:szCs w:val="24"/>
          <w:lang w:val="sr-Cyrl-RS" w:eastAsia="ar-SA"/>
        </w:rPr>
        <w:t>тро</w:t>
      </w:r>
      <w:r w:rsidRPr="00471D1A">
        <w:rPr>
          <w:rFonts w:cs="Arial"/>
          <w:sz w:val="24"/>
          <w:szCs w:val="24"/>
          <w:lang w:val="sr-Cyrl-RS" w:eastAsia="ar-SA"/>
        </w:rPr>
        <w:t>месечних паушала“</w:t>
      </w:r>
      <w:r w:rsidRPr="00471D1A">
        <w:rPr>
          <w:rFonts w:cs="Arial"/>
          <w:sz w:val="24"/>
          <w:szCs w:val="24"/>
          <w:lang w:val="ru-RU"/>
        </w:rPr>
        <w:t>, у складу са одредбама оквирног споразума.</w:t>
      </w:r>
    </w:p>
    <w:p w14:paraId="666BA2D6" w14:textId="77777777" w:rsidR="00797277" w:rsidRDefault="00797277" w:rsidP="00E1456E">
      <w:pPr>
        <w:autoSpaceDE w:val="0"/>
        <w:autoSpaceDN w:val="0"/>
        <w:adjustRightInd w:val="0"/>
        <w:ind w:right="54"/>
        <w:rPr>
          <w:rFonts w:cs="Arial"/>
          <w:color w:val="C00000"/>
          <w:sz w:val="24"/>
          <w:szCs w:val="24"/>
          <w:lang w:val="ru-RU"/>
        </w:rPr>
      </w:pPr>
    </w:p>
    <w:p w14:paraId="4A52E161" w14:textId="63298F99" w:rsidR="00797277" w:rsidRDefault="00797277" w:rsidP="00797277">
      <w:pPr>
        <w:autoSpaceDE w:val="0"/>
        <w:autoSpaceDN w:val="0"/>
        <w:adjustRightInd w:val="0"/>
        <w:spacing w:before="0"/>
        <w:ind w:right="57"/>
        <w:rPr>
          <w:rFonts w:cs="Arial"/>
          <w:color w:val="C00000"/>
          <w:sz w:val="24"/>
          <w:szCs w:val="24"/>
          <w:lang w:val="ru-RU"/>
        </w:rPr>
      </w:pPr>
      <w:r>
        <w:rPr>
          <w:rFonts w:cs="Arial"/>
          <w:b/>
          <w:sz w:val="24"/>
          <w:szCs w:val="24"/>
          <w:lang w:val="ru-RU"/>
        </w:rPr>
        <w:t xml:space="preserve">6.12.2 </w:t>
      </w:r>
      <w:r w:rsidRPr="00797277">
        <w:rPr>
          <w:rFonts w:cs="Arial"/>
          <w:b/>
          <w:sz w:val="24"/>
          <w:szCs w:val="24"/>
          <w:lang w:val="ru-RU"/>
        </w:rPr>
        <w:t>Начин издавања наруџбенице</w:t>
      </w:r>
      <w:r>
        <w:rPr>
          <w:rFonts w:cs="Arial"/>
          <w:b/>
          <w:sz w:val="24"/>
          <w:szCs w:val="24"/>
          <w:lang w:val="ru-RU"/>
        </w:rPr>
        <w:t xml:space="preserve"> за </w:t>
      </w:r>
      <w:r w:rsidR="00DD6097">
        <w:rPr>
          <w:rFonts w:cs="Arial"/>
          <w:b/>
          <w:sz w:val="24"/>
          <w:szCs w:val="24"/>
          <w:lang w:val="sr-Cyrl-RS"/>
        </w:rPr>
        <w:t xml:space="preserve">услуге </w:t>
      </w:r>
      <w:r>
        <w:rPr>
          <w:rFonts w:cs="Arial"/>
          <w:b/>
          <w:sz w:val="24"/>
          <w:szCs w:val="24"/>
          <w:lang w:val="ru-RU"/>
        </w:rPr>
        <w:t>ванредн</w:t>
      </w:r>
      <w:r w:rsidR="00DD6097">
        <w:rPr>
          <w:rFonts w:cs="Arial"/>
          <w:b/>
          <w:sz w:val="24"/>
          <w:szCs w:val="24"/>
          <w:lang w:val="ru-RU"/>
        </w:rPr>
        <w:t>их</w:t>
      </w:r>
      <w:r>
        <w:rPr>
          <w:rFonts w:cs="Arial"/>
          <w:b/>
          <w:sz w:val="24"/>
          <w:szCs w:val="24"/>
          <w:lang w:val="ru-RU"/>
        </w:rPr>
        <w:t xml:space="preserve"> интервенциј</w:t>
      </w:r>
      <w:r w:rsidR="00DD6097">
        <w:rPr>
          <w:rFonts w:cs="Arial"/>
          <w:b/>
          <w:sz w:val="24"/>
          <w:szCs w:val="24"/>
          <w:lang w:val="ru-RU"/>
        </w:rPr>
        <w:t>а</w:t>
      </w:r>
      <w:r>
        <w:rPr>
          <w:rFonts w:cs="Arial"/>
          <w:b/>
          <w:sz w:val="24"/>
          <w:szCs w:val="24"/>
          <w:lang w:val="ru-RU"/>
        </w:rPr>
        <w:t xml:space="preserve"> (по позиву) на систему </w:t>
      </w:r>
      <w:r w:rsidRPr="00797277">
        <w:rPr>
          <w:rFonts w:cs="Arial"/>
          <w:b/>
          <w:sz w:val="24"/>
          <w:szCs w:val="24"/>
          <w:lang w:val="sr-Cyrl-RS"/>
        </w:rPr>
        <w:t>за евиденцију радног времена и контролу приступа</w:t>
      </w:r>
      <w:r w:rsidRPr="00797277">
        <w:rPr>
          <w:rFonts w:cs="Arial"/>
          <w:b/>
          <w:sz w:val="24"/>
          <w:szCs w:val="24"/>
          <w:lang w:val="sr-Latn-RS"/>
        </w:rPr>
        <w:t xml:space="preserve"> </w:t>
      </w:r>
      <w:r w:rsidRPr="00797277">
        <w:rPr>
          <w:rFonts w:cs="Arial"/>
          <w:b/>
          <w:sz w:val="24"/>
          <w:szCs w:val="24"/>
          <w:lang w:val="sr-Cyrl-RS"/>
        </w:rPr>
        <w:t>„</w:t>
      </w:r>
      <w:r w:rsidRPr="00797277">
        <w:rPr>
          <w:rFonts w:cs="Arial"/>
          <w:b/>
          <w:sz w:val="24"/>
          <w:szCs w:val="24"/>
          <w:lang w:val="sr-Latn-RS"/>
        </w:rPr>
        <w:t>Timeworx</w:t>
      </w:r>
      <w:r w:rsidRPr="00797277">
        <w:rPr>
          <w:rFonts w:cs="Arial"/>
          <w:b/>
          <w:sz w:val="24"/>
          <w:szCs w:val="24"/>
          <w:lang w:val="sr-Cyrl-RS"/>
        </w:rPr>
        <w:t>“</w:t>
      </w:r>
      <w:r w:rsidRPr="00797277">
        <w:rPr>
          <w:rFonts w:cs="Arial"/>
          <w:b/>
          <w:sz w:val="24"/>
          <w:szCs w:val="24"/>
          <w:lang w:val="sr-Latn-RS"/>
        </w:rPr>
        <w:t xml:space="preserve"> </w:t>
      </w:r>
      <w:r w:rsidRPr="00797277">
        <w:rPr>
          <w:rFonts w:cs="Arial"/>
          <w:b/>
          <w:bCs/>
          <w:sz w:val="24"/>
          <w:szCs w:val="24"/>
          <w:lang w:val="sr-Cyrl-RS"/>
        </w:rPr>
        <w:t>Техничког центра Нови Сад</w:t>
      </w:r>
    </w:p>
    <w:p w14:paraId="796C02D8" w14:textId="03D32728" w:rsidR="00E1456E" w:rsidRPr="00471D1A" w:rsidRDefault="00DD6097" w:rsidP="00797277">
      <w:pPr>
        <w:autoSpaceDE w:val="0"/>
        <w:autoSpaceDN w:val="0"/>
        <w:adjustRightInd w:val="0"/>
        <w:spacing w:before="0"/>
        <w:ind w:right="57"/>
        <w:rPr>
          <w:rFonts w:cs="Arial"/>
          <w:sz w:val="24"/>
          <w:szCs w:val="24"/>
          <w:lang w:val="ru-RU"/>
        </w:rPr>
      </w:pPr>
      <w:r>
        <w:rPr>
          <w:rFonts w:cs="Arial"/>
          <w:sz w:val="24"/>
          <w:szCs w:val="24"/>
          <w:lang w:val="ru-RU"/>
        </w:rPr>
        <w:t>Након ступања оквирног споразума на снагу и к</w:t>
      </w:r>
      <w:r w:rsidR="00E1456E" w:rsidRPr="00471D1A">
        <w:rPr>
          <w:rFonts w:cs="Arial"/>
          <w:sz w:val="24"/>
          <w:szCs w:val="24"/>
          <w:lang w:val="ru-RU"/>
        </w:rPr>
        <w:t xml:space="preserve">ада настане потреба наручиоца за одређеном интервенцијом -  </w:t>
      </w:r>
      <w:r w:rsidR="00E1456E" w:rsidRPr="00471D1A">
        <w:rPr>
          <w:rFonts w:cs="Arial"/>
          <w:sz w:val="24"/>
          <w:szCs w:val="24"/>
          <w:lang w:val="sr-Cyrl-RS"/>
        </w:rPr>
        <w:t>отклањање квара, замена и уградња резервног дела</w:t>
      </w:r>
      <w:r w:rsidR="00E1456E" w:rsidRPr="00471D1A">
        <w:rPr>
          <w:rFonts w:cs="Arial"/>
          <w:sz w:val="24"/>
          <w:szCs w:val="24"/>
          <w:lang w:val="sr-Cyrl-RS" w:eastAsia="sr-Cyrl-RS"/>
        </w:rPr>
        <w:t xml:space="preserve">, </w:t>
      </w:r>
      <w:r w:rsidR="00E1456E" w:rsidRPr="00471D1A">
        <w:rPr>
          <w:rFonts w:cs="Arial"/>
          <w:sz w:val="24"/>
          <w:szCs w:val="24"/>
          <w:lang w:val="sr-Cyrl-RS"/>
        </w:rPr>
        <w:t>наручилац ће издати наруџбеницу са условима из овог оквирног споразума и упутити изабраном понуђачу</w:t>
      </w:r>
      <w:r w:rsidR="00471D1A" w:rsidRPr="00471D1A">
        <w:rPr>
          <w:rFonts w:cs="Arial"/>
          <w:sz w:val="24"/>
          <w:szCs w:val="24"/>
          <w:lang w:val="sr-Cyrl-RS"/>
        </w:rPr>
        <w:t xml:space="preserve"> (поштом или лично)</w:t>
      </w:r>
      <w:r w:rsidR="00E1456E" w:rsidRPr="00471D1A">
        <w:rPr>
          <w:rFonts w:cs="Arial"/>
          <w:sz w:val="24"/>
          <w:szCs w:val="24"/>
          <w:lang w:val="ru-RU"/>
        </w:rPr>
        <w:t>.</w:t>
      </w:r>
    </w:p>
    <w:p w14:paraId="464DC222" w14:textId="2179AD4F" w:rsidR="00E1456E" w:rsidRPr="00471D1A" w:rsidRDefault="00E1456E" w:rsidP="007549F4">
      <w:pPr>
        <w:autoSpaceDE w:val="0"/>
        <w:autoSpaceDN w:val="0"/>
        <w:adjustRightInd w:val="0"/>
        <w:ind w:right="54"/>
        <w:rPr>
          <w:rFonts w:cs="Arial"/>
          <w:sz w:val="24"/>
          <w:szCs w:val="24"/>
          <w:lang w:val="ru-RU"/>
        </w:rPr>
      </w:pPr>
      <w:r w:rsidRPr="00471D1A">
        <w:rPr>
          <w:rFonts w:cs="Arial"/>
          <w:sz w:val="24"/>
          <w:szCs w:val="24"/>
          <w:lang w:val="ru-RU"/>
        </w:rPr>
        <w:t xml:space="preserve">У наруџбенице ће се прецизно навести опис и број услуга, количина резервних делова у складу са јединичним ценама из </w:t>
      </w:r>
      <w:r w:rsidRPr="00471D1A">
        <w:rPr>
          <w:rFonts w:cs="Arial"/>
          <w:sz w:val="24"/>
          <w:szCs w:val="24"/>
          <w:lang w:val="sr-Cyrl-RS" w:eastAsia="sr-Cyrl-RS"/>
        </w:rPr>
        <w:t>Обрасц</w:t>
      </w:r>
      <w:r w:rsidR="007549F4" w:rsidRPr="00471D1A">
        <w:rPr>
          <w:rFonts w:cs="Arial"/>
          <w:sz w:val="24"/>
          <w:szCs w:val="24"/>
          <w:lang w:val="sr-Cyrl-RS" w:eastAsia="sr-Cyrl-RS"/>
        </w:rPr>
        <w:t>а структуре цене</w:t>
      </w:r>
      <w:r w:rsidR="00DC42C9" w:rsidRPr="00471D1A">
        <w:rPr>
          <w:rFonts w:cs="Arial"/>
          <w:sz w:val="24"/>
          <w:szCs w:val="24"/>
          <w:lang w:val="sr-Cyrl-RS" w:eastAsia="sr-Cyrl-RS"/>
        </w:rPr>
        <w:t xml:space="preserve"> или са ценама из важећег Ценовника, које су у складу са важећим тршишним ценама</w:t>
      </w:r>
      <w:r w:rsidR="007549F4" w:rsidRPr="00471D1A">
        <w:rPr>
          <w:rFonts w:cs="Arial"/>
          <w:sz w:val="24"/>
          <w:szCs w:val="24"/>
          <w:lang w:val="sr-Cyrl-RS" w:eastAsia="sr-Cyrl-RS"/>
        </w:rPr>
        <w:t>.</w:t>
      </w:r>
    </w:p>
    <w:p w14:paraId="34C1686F" w14:textId="77777777" w:rsidR="00DD6097" w:rsidRDefault="00DD6097" w:rsidP="00E1456E">
      <w:pPr>
        <w:spacing w:after="100" w:afterAutospacing="1"/>
        <w:ind w:right="54"/>
        <w:contextualSpacing/>
        <w:rPr>
          <w:rFonts w:cs="Arial"/>
          <w:sz w:val="24"/>
          <w:szCs w:val="24"/>
          <w:lang w:val="sr-Cyrl-RS"/>
        </w:rPr>
      </w:pPr>
    </w:p>
    <w:p w14:paraId="301D691F" w14:textId="62966DD3" w:rsidR="00E1456E" w:rsidRPr="00471D1A" w:rsidRDefault="00E1456E" w:rsidP="00E1456E">
      <w:pPr>
        <w:spacing w:after="100" w:afterAutospacing="1"/>
        <w:ind w:right="54"/>
        <w:contextualSpacing/>
        <w:rPr>
          <w:rFonts w:cs="Arial"/>
          <w:sz w:val="24"/>
          <w:szCs w:val="24"/>
          <w:lang w:val="sr-Cyrl-RS"/>
        </w:rPr>
      </w:pPr>
      <w:r w:rsidRPr="00471D1A">
        <w:rPr>
          <w:rFonts w:cs="Arial"/>
          <w:sz w:val="24"/>
          <w:szCs w:val="24"/>
          <w:lang w:val="sr-Cyrl-RS"/>
        </w:rPr>
        <w:t xml:space="preserve">Понуђач је дужан да предметну услугу изврши на основу </w:t>
      </w:r>
      <w:r w:rsidR="00E01C27" w:rsidRPr="00471D1A">
        <w:rPr>
          <w:rFonts w:cs="Arial"/>
          <w:sz w:val="24"/>
          <w:szCs w:val="24"/>
          <w:lang w:val="sr-Cyrl-RS"/>
        </w:rPr>
        <w:t xml:space="preserve">сваке </w:t>
      </w:r>
      <w:r w:rsidRPr="00471D1A">
        <w:rPr>
          <w:rFonts w:cs="Arial"/>
          <w:sz w:val="24"/>
          <w:szCs w:val="24"/>
          <w:lang w:val="sr-Cyrl-RS"/>
        </w:rPr>
        <w:t>појединачне наруџбенице.</w:t>
      </w:r>
    </w:p>
    <w:p w14:paraId="5A16B6D4" w14:textId="7F81E5DE" w:rsidR="00E1456E" w:rsidRPr="00471D1A" w:rsidRDefault="00E1456E" w:rsidP="007549F4">
      <w:pPr>
        <w:ind w:right="54"/>
        <w:contextualSpacing/>
        <w:rPr>
          <w:rFonts w:cs="Arial"/>
          <w:iCs/>
          <w:sz w:val="24"/>
          <w:szCs w:val="24"/>
          <w:lang w:val="sr-Cyrl-RS"/>
        </w:rPr>
      </w:pPr>
      <w:r w:rsidRPr="00471D1A">
        <w:rPr>
          <w:rFonts w:cs="Arial"/>
          <w:sz w:val="24"/>
          <w:szCs w:val="24"/>
        </w:rPr>
        <w:t xml:space="preserve">Изабрани понуђач ће </w:t>
      </w:r>
      <w:r w:rsidRPr="00471D1A">
        <w:rPr>
          <w:rFonts w:cs="Arial"/>
          <w:sz w:val="24"/>
          <w:szCs w:val="24"/>
          <w:lang w:val="sr-Cyrl-RS"/>
        </w:rPr>
        <w:t xml:space="preserve">пружити наведене услугу </w:t>
      </w:r>
      <w:r w:rsidRPr="00471D1A">
        <w:rPr>
          <w:rFonts w:cs="Arial"/>
          <w:iCs/>
          <w:sz w:val="24"/>
          <w:szCs w:val="24"/>
        </w:rPr>
        <w:t>у свему према важећим законима и прописима за ове врст</w:t>
      </w:r>
      <w:r w:rsidRPr="00471D1A">
        <w:rPr>
          <w:rFonts w:cs="Arial"/>
          <w:iCs/>
          <w:sz w:val="24"/>
          <w:szCs w:val="24"/>
          <w:lang w:val="sr-Cyrl-RS"/>
        </w:rPr>
        <w:t>е</w:t>
      </w:r>
      <w:r w:rsidRPr="00471D1A">
        <w:rPr>
          <w:rFonts w:cs="Arial"/>
          <w:iCs/>
          <w:sz w:val="24"/>
          <w:szCs w:val="24"/>
        </w:rPr>
        <w:t xml:space="preserve"> </w:t>
      </w:r>
      <w:r w:rsidRPr="00471D1A">
        <w:rPr>
          <w:rFonts w:cs="Arial"/>
          <w:iCs/>
          <w:sz w:val="24"/>
          <w:szCs w:val="24"/>
          <w:lang w:val="sr-Cyrl-CS"/>
        </w:rPr>
        <w:t>услуга</w:t>
      </w:r>
      <w:r w:rsidRPr="00471D1A">
        <w:rPr>
          <w:rFonts w:cs="Arial"/>
          <w:iCs/>
          <w:sz w:val="24"/>
          <w:szCs w:val="24"/>
        </w:rPr>
        <w:t>.</w:t>
      </w:r>
    </w:p>
    <w:p w14:paraId="5691DC68" w14:textId="77777777" w:rsidR="00DD6097" w:rsidRDefault="00DD6097" w:rsidP="00E1456E">
      <w:pPr>
        <w:tabs>
          <w:tab w:val="left" w:pos="284"/>
          <w:tab w:val="left" w:pos="330"/>
        </w:tabs>
        <w:suppressAutoHyphens/>
        <w:ind w:right="54"/>
        <w:contextualSpacing/>
        <w:rPr>
          <w:rFonts w:eastAsia="Arial Unicode MS" w:cs="Arial"/>
          <w:kern w:val="1"/>
          <w:sz w:val="24"/>
          <w:szCs w:val="24"/>
          <w:lang w:val="sr-Cyrl-RS" w:eastAsia="ar-SA"/>
        </w:rPr>
      </w:pPr>
    </w:p>
    <w:p w14:paraId="496C0263" w14:textId="16D6532A" w:rsidR="00E1456E" w:rsidRPr="00471D1A" w:rsidRDefault="00E1456E" w:rsidP="00E1456E">
      <w:pPr>
        <w:tabs>
          <w:tab w:val="left" w:pos="284"/>
          <w:tab w:val="left" w:pos="330"/>
        </w:tabs>
        <w:suppressAutoHyphens/>
        <w:ind w:right="54"/>
        <w:contextualSpacing/>
        <w:rPr>
          <w:rFonts w:eastAsia="Arial Unicode MS" w:cs="Arial"/>
          <w:kern w:val="1"/>
          <w:sz w:val="24"/>
          <w:szCs w:val="24"/>
          <w:lang w:val="sr-Cyrl-RS" w:eastAsia="ar-SA"/>
        </w:rPr>
      </w:pPr>
      <w:r w:rsidRPr="00471D1A">
        <w:rPr>
          <w:rFonts w:eastAsia="Arial Unicode MS" w:cs="Arial"/>
          <w:kern w:val="1"/>
          <w:sz w:val="24"/>
          <w:szCs w:val="24"/>
          <w:lang w:val="sr-Cyrl-RS" w:eastAsia="ar-SA"/>
        </w:rPr>
        <w:t xml:space="preserve">У случају да </w:t>
      </w:r>
      <w:r w:rsidRPr="00471D1A">
        <w:rPr>
          <w:rFonts w:eastAsia="Arial Unicode MS" w:cs="Arial"/>
          <w:kern w:val="1"/>
          <w:sz w:val="24"/>
          <w:szCs w:val="24"/>
          <w:lang w:val="ru-RU" w:eastAsia="ar-SA"/>
        </w:rPr>
        <w:t xml:space="preserve">понуђач </w:t>
      </w:r>
      <w:r w:rsidRPr="00471D1A">
        <w:rPr>
          <w:rFonts w:eastAsia="Arial Unicode MS" w:cs="Arial"/>
          <w:kern w:val="1"/>
          <w:sz w:val="24"/>
          <w:szCs w:val="24"/>
          <w:lang w:val="sr-Cyrl-RS" w:eastAsia="ar-SA"/>
        </w:rPr>
        <w:t xml:space="preserve">не испоштује рокове наведене у наруџбеници, наручилац има право на наплату уговорне казне и </w:t>
      </w:r>
      <w:r w:rsidR="007549F4" w:rsidRPr="00471D1A">
        <w:rPr>
          <w:rFonts w:eastAsia="Arial Unicode MS" w:cs="Arial"/>
          <w:kern w:val="1"/>
          <w:sz w:val="24"/>
          <w:szCs w:val="24"/>
          <w:lang w:val="sr-Cyrl-RS" w:eastAsia="ar-SA"/>
        </w:rPr>
        <w:t>средства финансијског обезбеђења</w:t>
      </w:r>
      <w:r w:rsidRPr="00471D1A">
        <w:rPr>
          <w:rFonts w:eastAsia="Arial Unicode MS" w:cs="Arial"/>
          <w:kern w:val="1"/>
          <w:sz w:val="24"/>
          <w:szCs w:val="24"/>
          <w:lang w:val="sr-Cyrl-RS" w:eastAsia="ar-SA"/>
        </w:rPr>
        <w:t xml:space="preserve"> за добро извршење посла, као и право на раскид оквирног споразума.</w:t>
      </w:r>
    </w:p>
    <w:p w14:paraId="4FA46336" w14:textId="77777777" w:rsidR="00E1456E" w:rsidRDefault="00E1456E" w:rsidP="000530A2">
      <w:pPr>
        <w:spacing w:before="0"/>
        <w:rPr>
          <w:rFonts w:cs="Arial"/>
          <w:i/>
          <w:color w:val="00B0F0"/>
          <w:sz w:val="24"/>
          <w:szCs w:val="24"/>
          <w:lang w:eastAsia="zh-CN"/>
        </w:rPr>
      </w:pPr>
    </w:p>
    <w:p w14:paraId="07D756E2" w14:textId="16C99936" w:rsidR="00C601A5" w:rsidRDefault="00C601A5" w:rsidP="00163131">
      <w:pPr>
        <w:pStyle w:val="KDPodnaslov2"/>
        <w:numPr>
          <w:ilvl w:val="1"/>
          <w:numId w:val="13"/>
        </w:numPr>
        <w:spacing w:before="0"/>
        <w:jc w:val="both"/>
        <w:rPr>
          <w:rFonts w:eastAsia="Calibri" w:cs="Arial"/>
          <w:sz w:val="24"/>
          <w:szCs w:val="24"/>
          <w:lang w:val="sr-Cyrl-RS" w:eastAsia="sr-Latn-RS"/>
        </w:rPr>
      </w:pPr>
      <w:r w:rsidRPr="00E1456E">
        <w:rPr>
          <w:rFonts w:eastAsia="Calibri" w:cs="Arial"/>
          <w:sz w:val="24"/>
          <w:szCs w:val="24"/>
          <w:lang w:val="sr-Cyrl-RS" w:eastAsia="sr-Latn-RS"/>
        </w:rPr>
        <w:t xml:space="preserve">Начин </w:t>
      </w:r>
      <w:r>
        <w:rPr>
          <w:rFonts w:eastAsia="Calibri" w:cs="Arial"/>
          <w:sz w:val="24"/>
          <w:szCs w:val="24"/>
          <w:lang w:val="sr-Cyrl-RS" w:eastAsia="sr-Latn-RS"/>
        </w:rPr>
        <w:t>плаћања</w:t>
      </w:r>
    </w:p>
    <w:p w14:paraId="43A3B3B4" w14:textId="133DEF1F" w:rsidR="00C601A5" w:rsidRPr="002449C3" w:rsidRDefault="00C601A5" w:rsidP="00163131">
      <w:pPr>
        <w:spacing w:before="0"/>
        <w:contextualSpacing/>
        <w:rPr>
          <w:rFonts w:eastAsia="TimesNewRomanPSMT"/>
          <w:sz w:val="24"/>
          <w:lang w:val="sr-Latn-RS"/>
        </w:rPr>
      </w:pPr>
      <w:r w:rsidRPr="002449C3">
        <w:rPr>
          <w:rFonts w:eastAsia="TimesNewRomanPSMT" w:cs="Arial"/>
          <w:bCs/>
          <w:sz w:val="24"/>
          <w:szCs w:val="24"/>
          <w:lang w:val="sr-Cyrl-RS"/>
        </w:rPr>
        <w:t xml:space="preserve">Плаћање извршених услуга редовног одржавања вршиће се сваког четвртог месеца, плаћањем </w:t>
      </w:r>
      <w:r w:rsidR="00471D1A" w:rsidRPr="002449C3">
        <w:rPr>
          <w:rFonts w:eastAsia="TimesNewRomanPSMT" w:cs="Arial"/>
          <w:bCs/>
          <w:sz w:val="24"/>
          <w:szCs w:val="24"/>
          <w:lang w:val="sr-Cyrl-RS"/>
        </w:rPr>
        <w:t xml:space="preserve">тромесечног </w:t>
      </w:r>
      <w:r w:rsidRPr="002449C3">
        <w:rPr>
          <w:rFonts w:eastAsia="TimesNewRomanPSMT" w:cs="Arial"/>
          <w:bCs/>
          <w:sz w:val="24"/>
          <w:szCs w:val="24"/>
          <w:lang w:val="sr-Cyrl-RS"/>
        </w:rPr>
        <w:t>паушала тако да ће датум промета (дан настанка пореске обавезе) на рачуну бити последњи датум месец</w:t>
      </w:r>
      <w:r w:rsidR="00CE3046" w:rsidRPr="002449C3">
        <w:rPr>
          <w:rFonts w:eastAsia="TimesNewRomanPSMT" w:cs="Arial"/>
          <w:bCs/>
          <w:sz w:val="24"/>
          <w:szCs w:val="24"/>
          <w:lang w:val="sr-Cyrl-RS"/>
        </w:rPr>
        <w:t>а који претходи</w:t>
      </w:r>
      <w:r w:rsidR="00987472" w:rsidRPr="002449C3">
        <w:rPr>
          <w:rFonts w:eastAsia="TimesNewRomanPSMT" w:cs="Arial"/>
          <w:bCs/>
          <w:sz w:val="24"/>
          <w:szCs w:val="24"/>
          <w:lang w:val="sr-Latn-RS"/>
        </w:rPr>
        <w:t>.</w:t>
      </w:r>
    </w:p>
    <w:p w14:paraId="23E961BB" w14:textId="32526D00" w:rsidR="00C601A5" w:rsidRPr="002449C3" w:rsidRDefault="00C601A5" w:rsidP="00C601A5">
      <w:pPr>
        <w:tabs>
          <w:tab w:val="left" w:pos="284"/>
          <w:tab w:val="left" w:pos="330"/>
        </w:tabs>
        <w:rPr>
          <w:rFonts w:cs="Arial"/>
          <w:sz w:val="24"/>
          <w:szCs w:val="24"/>
          <w:lang w:val="sr-Cyrl-RS"/>
        </w:rPr>
      </w:pPr>
      <w:r w:rsidRPr="002449C3">
        <w:rPr>
          <w:rFonts w:cs="Arial"/>
          <w:sz w:val="24"/>
          <w:szCs w:val="24"/>
          <w:lang w:val="sr-Cyrl-RS"/>
        </w:rPr>
        <w:t xml:space="preserve">Понуђач има обавезу да </w:t>
      </w:r>
      <w:r w:rsidRPr="002449C3">
        <w:rPr>
          <w:rFonts w:cs="Arial"/>
          <w:sz w:val="24"/>
          <w:szCs w:val="24"/>
        </w:rPr>
        <w:t xml:space="preserve">до 10-тог у </w:t>
      </w:r>
      <w:r w:rsidR="008D3256" w:rsidRPr="002449C3">
        <w:rPr>
          <w:rFonts w:cs="Arial"/>
          <w:sz w:val="24"/>
          <w:szCs w:val="24"/>
          <w:lang w:val="sr-Cyrl-RS"/>
        </w:rPr>
        <w:t xml:space="preserve">сваком четвртом </w:t>
      </w:r>
      <w:r w:rsidRPr="002449C3">
        <w:rPr>
          <w:rFonts w:cs="Arial"/>
          <w:sz w:val="24"/>
          <w:szCs w:val="24"/>
        </w:rPr>
        <w:t xml:space="preserve">месецу </w:t>
      </w:r>
      <w:r w:rsidRPr="002449C3">
        <w:rPr>
          <w:rFonts w:cs="Arial"/>
          <w:sz w:val="24"/>
          <w:szCs w:val="24"/>
          <w:lang w:val="sr-Cyrl-RS"/>
        </w:rPr>
        <w:t>понуђачу</w:t>
      </w:r>
      <w:r w:rsidRPr="002449C3">
        <w:rPr>
          <w:rFonts w:cs="Arial"/>
          <w:sz w:val="24"/>
          <w:szCs w:val="24"/>
        </w:rPr>
        <w:t xml:space="preserve"> достави </w:t>
      </w:r>
      <w:r w:rsidRPr="002449C3">
        <w:rPr>
          <w:rFonts w:cs="Arial"/>
          <w:sz w:val="24"/>
          <w:szCs w:val="24"/>
          <w:lang w:val="sr-Cyrl-RS"/>
        </w:rPr>
        <w:t>исправан рачун</w:t>
      </w:r>
      <w:r w:rsidRPr="002449C3">
        <w:rPr>
          <w:rFonts w:cs="Arial"/>
          <w:sz w:val="24"/>
          <w:szCs w:val="24"/>
        </w:rPr>
        <w:t xml:space="preserve"> </w:t>
      </w:r>
      <w:r w:rsidRPr="002449C3">
        <w:rPr>
          <w:rFonts w:cs="Arial"/>
          <w:sz w:val="24"/>
          <w:szCs w:val="24"/>
          <w:lang w:val="sr-Cyrl-RS"/>
        </w:rPr>
        <w:t xml:space="preserve">за претходна три месеца, </w:t>
      </w:r>
      <w:r w:rsidRPr="002449C3">
        <w:rPr>
          <w:rFonts w:cs="Arial"/>
          <w:sz w:val="24"/>
          <w:szCs w:val="24"/>
        </w:rPr>
        <w:t xml:space="preserve">за плаћање трошкова за </w:t>
      </w:r>
      <w:r w:rsidRPr="002449C3">
        <w:rPr>
          <w:rFonts w:cs="Arial"/>
          <w:sz w:val="24"/>
          <w:szCs w:val="24"/>
          <w:lang w:val="sr-Cyrl-RS"/>
        </w:rPr>
        <w:t xml:space="preserve">извршене услуге редовног одржавања система за евиденцију. </w:t>
      </w:r>
    </w:p>
    <w:p w14:paraId="1F881BEA" w14:textId="77777777" w:rsidR="00C601A5" w:rsidRPr="002449C3" w:rsidRDefault="00C601A5" w:rsidP="00DD6097">
      <w:pPr>
        <w:contextualSpacing/>
        <w:jc w:val="center"/>
        <w:rPr>
          <w:rFonts w:cs="Arial"/>
          <w:sz w:val="24"/>
          <w:szCs w:val="24"/>
          <w:lang w:val="ru-RU"/>
        </w:rPr>
      </w:pPr>
    </w:p>
    <w:p w14:paraId="772B369A" w14:textId="300FBAFD" w:rsidR="005D091D" w:rsidRPr="002449C3" w:rsidRDefault="005D091D" w:rsidP="004A12AD">
      <w:pPr>
        <w:tabs>
          <w:tab w:val="left" w:pos="284"/>
          <w:tab w:val="left" w:pos="330"/>
        </w:tabs>
        <w:contextualSpacing/>
        <w:rPr>
          <w:rFonts w:eastAsia="TimesNewRomanPSMT" w:cs="Arial"/>
          <w:bCs/>
          <w:sz w:val="24"/>
          <w:szCs w:val="24"/>
          <w:lang w:val="sr-Cyrl-RS"/>
        </w:rPr>
      </w:pPr>
      <w:r w:rsidRPr="002449C3">
        <w:rPr>
          <w:rFonts w:eastAsia="TimesNewRomanPSMT" w:cs="Arial"/>
          <w:bCs/>
          <w:sz w:val="24"/>
          <w:szCs w:val="24"/>
          <w:lang w:val="sr-Cyrl-RS"/>
        </w:rPr>
        <w:t xml:space="preserve">Плаћање извршених услуга које су предмет овог оквирног споразума наручилац ће извршити на текући рачун понуђача, након сваке извршене услуге (редовног одржавања или ванредних интервенција) у законском року </w:t>
      </w:r>
      <w:r w:rsidR="00B225EC">
        <w:rPr>
          <w:rFonts w:eastAsia="TimesNewRomanPSMT" w:cs="Arial"/>
          <w:bCs/>
          <w:sz w:val="24"/>
          <w:szCs w:val="24"/>
          <w:lang w:val="sr-Cyrl-RS"/>
        </w:rPr>
        <w:t>до</w:t>
      </w:r>
      <w:r w:rsidRPr="002449C3">
        <w:rPr>
          <w:rFonts w:eastAsia="TimesNewRomanPSMT" w:cs="Arial"/>
          <w:bCs/>
          <w:sz w:val="24"/>
          <w:szCs w:val="24"/>
          <w:lang w:val="sr-Cyrl-RS"/>
        </w:rPr>
        <w:t xml:space="preserve"> 45 дана од дана пријема исправног рачуна, а након </w:t>
      </w:r>
      <w:r w:rsidRPr="002449C3">
        <w:rPr>
          <w:rFonts w:cs="Arial"/>
          <w:sz w:val="24"/>
          <w:szCs w:val="24"/>
          <w:lang w:val="sr-Cyrl-RS"/>
        </w:rPr>
        <w:t>потписивања Записника о извршеним услугама - без примедби</w:t>
      </w:r>
      <w:r w:rsidRPr="002449C3">
        <w:rPr>
          <w:rFonts w:eastAsia="TimesNewRomanPSMT" w:cs="Arial"/>
          <w:bCs/>
          <w:sz w:val="24"/>
          <w:szCs w:val="24"/>
          <w:lang w:val="sr-Cyrl-RS"/>
        </w:rPr>
        <w:t>.</w:t>
      </w:r>
    </w:p>
    <w:p w14:paraId="24E75270" w14:textId="77777777" w:rsidR="00A00F96" w:rsidRPr="002449C3" w:rsidRDefault="00A00F96" w:rsidP="004A12AD">
      <w:pPr>
        <w:tabs>
          <w:tab w:val="left" w:pos="284"/>
          <w:tab w:val="left" w:pos="330"/>
        </w:tabs>
        <w:contextualSpacing/>
        <w:rPr>
          <w:rFonts w:cs="Arial"/>
          <w:sz w:val="24"/>
          <w:szCs w:val="24"/>
          <w:lang w:val="ru-RU"/>
        </w:rPr>
      </w:pPr>
    </w:p>
    <w:p w14:paraId="297E2CA1" w14:textId="08FEC132" w:rsidR="00E1456E" w:rsidRPr="002449C3" w:rsidRDefault="00E1456E" w:rsidP="00E1456E">
      <w:pPr>
        <w:tabs>
          <w:tab w:val="left" w:pos="284"/>
          <w:tab w:val="left" w:pos="330"/>
        </w:tabs>
        <w:contextualSpacing/>
        <w:rPr>
          <w:rFonts w:cs="Arial"/>
          <w:sz w:val="24"/>
          <w:szCs w:val="24"/>
          <w:lang w:val="sr-Cyrl-RS"/>
        </w:rPr>
      </w:pPr>
      <w:r w:rsidRPr="002449C3">
        <w:rPr>
          <w:rFonts w:cs="Arial"/>
          <w:sz w:val="24"/>
          <w:szCs w:val="24"/>
          <w:lang w:val="sr-Cyrl-RS"/>
        </w:rPr>
        <w:t xml:space="preserve">Рачуни се достављају након сваке извршене услуге </w:t>
      </w:r>
      <w:r w:rsidRPr="002449C3">
        <w:rPr>
          <w:rFonts w:cs="Arial"/>
          <w:sz w:val="24"/>
          <w:szCs w:val="24"/>
        </w:rPr>
        <w:t>и потписивањ</w:t>
      </w:r>
      <w:r w:rsidRPr="002449C3">
        <w:rPr>
          <w:rFonts w:cs="Arial"/>
          <w:sz w:val="24"/>
          <w:szCs w:val="24"/>
          <w:lang w:val="sr-Cyrl-RS"/>
        </w:rPr>
        <w:t>а</w:t>
      </w:r>
      <w:r w:rsidRPr="002449C3">
        <w:rPr>
          <w:rFonts w:cs="Arial"/>
          <w:sz w:val="24"/>
          <w:szCs w:val="24"/>
        </w:rPr>
        <w:t xml:space="preserve"> Записника о </w:t>
      </w:r>
      <w:r w:rsidRPr="002449C3">
        <w:rPr>
          <w:rFonts w:cs="Arial"/>
          <w:sz w:val="24"/>
          <w:szCs w:val="24"/>
          <w:lang w:val="sr-Cyrl-RS"/>
        </w:rPr>
        <w:t>извршеним услугама</w:t>
      </w:r>
      <w:r w:rsidR="00CE3046" w:rsidRPr="002449C3">
        <w:rPr>
          <w:rFonts w:cs="Arial"/>
          <w:sz w:val="24"/>
          <w:szCs w:val="24"/>
          <w:lang w:val="sr-Cyrl-RS"/>
        </w:rPr>
        <w:t>-без примедби</w:t>
      </w:r>
      <w:r w:rsidRPr="002449C3">
        <w:rPr>
          <w:rFonts w:cs="Arial"/>
          <w:sz w:val="24"/>
          <w:szCs w:val="24"/>
          <w:lang w:val="sr-Cyrl-RS"/>
        </w:rPr>
        <w:t xml:space="preserve"> </w:t>
      </w:r>
      <w:r w:rsidRPr="002449C3">
        <w:rPr>
          <w:rFonts w:cs="Arial"/>
          <w:sz w:val="24"/>
          <w:szCs w:val="24"/>
        </w:rPr>
        <w:t xml:space="preserve">од стране овлашћених представника </w:t>
      </w:r>
      <w:r w:rsidRPr="002449C3">
        <w:rPr>
          <w:rFonts w:cs="Arial"/>
          <w:sz w:val="24"/>
          <w:szCs w:val="24"/>
          <w:lang w:val="sr-Cyrl-RS"/>
        </w:rPr>
        <w:t>наручиоца</w:t>
      </w:r>
      <w:r w:rsidRPr="002449C3">
        <w:rPr>
          <w:rFonts w:cs="Arial"/>
          <w:sz w:val="24"/>
          <w:szCs w:val="24"/>
        </w:rPr>
        <w:t xml:space="preserve"> и </w:t>
      </w:r>
      <w:r w:rsidRPr="002449C3">
        <w:rPr>
          <w:rFonts w:cs="Arial"/>
          <w:sz w:val="24"/>
          <w:szCs w:val="24"/>
          <w:lang w:val="sr-Cyrl-RS"/>
        </w:rPr>
        <w:t>понуђача</w:t>
      </w:r>
      <w:r w:rsidR="00CE3046" w:rsidRPr="002449C3">
        <w:rPr>
          <w:rFonts w:cs="Arial"/>
          <w:sz w:val="24"/>
          <w:szCs w:val="24"/>
          <w:lang w:val="sr-Cyrl-RS"/>
        </w:rPr>
        <w:t>.</w:t>
      </w:r>
    </w:p>
    <w:p w14:paraId="33BA4455" w14:textId="5DC4551E" w:rsidR="00E1456E" w:rsidRPr="002449C3" w:rsidRDefault="004A12AD" w:rsidP="00E1456E">
      <w:pPr>
        <w:contextualSpacing/>
        <w:rPr>
          <w:rFonts w:cs="Arial"/>
          <w:sz w:val="24"/>
          <w:szCs w:val="24"/>
          <w:lang w:val="sr-Cyrl-RS"/>
        </w:rPr>
      </w:pPr>
      <w:r w:rsidRPr="002449C3">
        <w:rPr>
          <w:rFonts w:eastAsiaTheme="minorHAnsi" w:cs="Arial"/>
          <w:sz w:val="24"/>
          <w:szCs w:val="24"/>
          <w:lang w:val="sr-Cyrl-RS"/>
        </w:rPr>
        <w:t>Рачун за извршене услуге гласи на Корисника услуга Јавно предузеће „ Електропривреда Србије“ Београд,</w:t>
      </w:r>
      <w:r w:rsidRPr="002449C3">
        <w:rPr>
          <w:rFonts w:eastAsiaTheme="minorHAnsi" w:cs="Arial"/>
          <w:b/>
          <w:sz w:val="24"/>
          <w:szCs w:val="24"/>
          <w:lang w:val="sr-Cyrl-RS"/>
        </w:rPr>
        <w:t xml:space="preserve"> </w:t>
      </w:r>
      <w:r w:rsidRPr="002449C3">
        <w:rPr>
          <w:rFonts w:eastAsiaTheme="minorHAnsi" w:cs="Arial"/>
          <w:sz w:val="24"/>
          <w:szCs w:val="24"/>
          <w:lang w:val="sr-Cyrl-RS"/>
        </w:rPr>
        <w:t xml:space="preserve">Балканска 13, 11000 Београд, ПИБ 103920327, </w:t>
      </w:r>
      <w:r w:rsidRPr="002449C3">
        <w:rPr>
          <w:rFonts w:cs="Arial"/>
          <w:sz w:val="24"/>
          <w:szCs w:val="24"/>
          <w:lang w:val="sr-Cyrl-RS"/>
        </w:rPr>
        <w:t>МБ 20053658 и</w:t>
      </w:r>
      <w:r w:rsidRPr="002449C3">
        <w:rPr>
          <w:rFonts w:eastAsiaTheme="minorHAnsi" w:cs="Arial"/>
          <w:sz w:val="24"/>
          <w:szCs w:val="24"/>
          <w:lang w:val="sr-Cyrl-RS"/>
        </w:rPr>
        <w:t xml:space="preserve"> доставља се </w:t>
      </w:r>
      <w:r w:rsidRPr="002449C3">
        <w:rPr>
          <w:rFonts w:cs="Arial"/>
          <w:sz w:val="24"/>
          <w:szCs w:val="24"/>
          <w:lang w:val="sr-Cyrl-RS"/>
        </w:rPr>
        <w:t>на адресу ЈП „Електропривреда Србије“</w:t>
      </w:r>
      <w:r w:rsidR="00CE3046" w:rsidRPr="002449C3">
        <w:rPr>
          <w:rFonts w:cs="Arial"/>
          <w:sz w:val="24"/>
          <w:szCs w:val="24"/>
          <w:lang w:val="sr-Cyrl-RS"/>
        </w:rPr>
        <w:t>,</w:t>
      </w:r>
      <w:r w:rsidRPr="002449C3">
        <w:rPr>
          <w:rFonts w:cs="Arial"/>
          <w:sz w:val="24"/>
          <w:szCs w:val="24"/>
          <w:lang w:val="sr-Cyrl-RS"/>
        </w:rPr>
        <w:t xml:space="preserve"> Технички центар Нови Сад, Булевар ослобођења 100, 21000 Нови Сад</w:t>
      </w:r>
      <w:r w:rsidR="00CE3046" w:rsidRPr="002449C3">
        <w:rPr>
          <w:rFonts w:cs="Arial"/>
          <w:sz w:val="24"/>
          <w:szCs w:val="24"/>
          <w:lang w:val="sr-Cyrl-RS"/>
        </w:rPr>
        <w:t>.</w:t>
      </w:r>
    </w:p>
    <w:p w14:paraId="6AB405A8" w14:textId="2B001EBB" w:rsidR="004A12AD" w:rsidRPr="002449C3" w:rsidRDefault="004A12AD" w:rsidP="00E1456E">
      <w:pPr>
        <w:rPr>
          <w:rFonts w:cs="Arial"/>
          <w:sz w:val="24"/>
          <w:szCs w:val="24"/>
          <w:lang w:val="sr-Cyrl-RS"/>
        </w:rPr>
      </w:pPr>
      <w:r w:rsidRPr="002449C3">
        <w:rPr>
          <w:rFonts w:cs="Arial"/>
          <w:sz w:val="24"/>
          <w:szCs w:val="24"/>
          <w:lang w:val="sr-Cyrl-RS"/>
        </w:rPr>
        <w:t xml:space="preserve">Уз рачун, у коме се обавезно наводи број оквирног споразума по коме су извршене услуге, понуђач је обавезан да достави </w:t>
      </w:r>
      <w:r w:rsidRPr="002449C3">
        <w:rPr>
          <w:rFonts w:eastAsiaTheme="minorHAnsi" w:cs="Arial"/>
          <w:sz w:val="24"/>
          <w:szCs w:val="24"/>
          <w:lang w:val="sr-Cyrl-RS"/>
        </w:rPr>
        <w:t xml:space="preserve">Записник о извршеним услугама </w:t>
      </w:r>
      <w:r w:rsidRPr="002449C3">
        <w:rPr>
          <w:rFonts w:cs="Arial"/>
          <w:sz w:val="24"/>
          <w:szCs w:val="24"/>
          <w:lang w:val="sr-Cyrl-RS"/>
        </w:rPr>
        <w:t xml:space="preserve">редовног одржавања/ванредне интервенције </w:t>
      </w:r>
      <w:r w:rsidRPr="002449C3">
        <w:rPr>
          <w:rFonts w:eastAsiaTheme="minorHAnsi" w:cs="Arial"/>
          <w:sz w:val="24"/>
          <w:szCs w:val="24"/>
          <w:lang w:val="sr-Cyrl-RS"/>
        </w:rPr>
        <w:t xml:space="preserve">– без примедби са спецификацијом извршених услуга </w:t>
      </w:r>
      <w:r w:rsidRPr="002449C3">
        <w:rPr>
          <w:rFonts w:cs="Arial"/>
          <w:sz w:val="24"/>
          <w:szCs w:val="24"/>
          <w:lang w:val="sr-Cyrl-RS"/>
        </w:rPr>
        <w:t>са читко написаним именом, презименом и потписом овлашћеног лица наручиоца и копију наруџбенице.</w:t>
      </w:r>
    </w:p>
    <w:p w14:paraId="2536F340" w14:textId="155AFDF1" w:rsidR="00E01C27" w:rsidRPr="002449C3" w:rsidRDefault="00E01C27" w:rsidP="00E01C27">
      <w:pPr>
        <w:rPr>
          <w:rFonts w:cs="Arial"/>
          <w:sz w:val="24"/>
          <w:szCs w:val="24"/>
          <w:lang w:val="sr-Cyrl-RS"/>
        </w:rPr>
      </w:pPr>
      <w:r w:rsidRPr="002449C3">
        <w:rPr>
          <w:rFonts w:cs="Arial"/>
          <w:sz w:val="24"/>
          <w:szCs w:val="24"/>
          <w:lang w:val="sr-Cyrl-RS"/>
        </w:rPr>
        <w:t>Износ на рачуну мора бити идентичан са износом на наруџбеници, а уколико дође до одступања у пруженим услугама и/или испорученим добрима (резервним деловима), наручилац ће издати нову наруџбеницу која се односи на настало одступање.</w:t>
      </w:r>
    </w:p>
    <w:p w14:paraId="481E9985" w14:textId="77777777" w:rsidR="00E01C27" w:rsidRPr="002449C3" w:rsidRDefault="00E01C27" w:rsidP="00E01C27">
      <w:pPr>
        <w:tabs>
          <w:tab w:val="left" w:pos="284"/>
          <w:tab w:val="left" w:pos="330"/>
        </w:tabs>
        <w:rPr>
          <w:rFonts w:cs="Arial"/>
          <w:sz w:val="24"/>
          <w:szCs w:val="24"/>
          <w:lang w:val="sr-Cyrl-RS"/>
        </w:rPr>
      </w:pPr>
      <w:r w:rsidRPr="002449C3">
        <w:rPr>
          <w:rFonts w:cs="Arial"/>
          <w:sz w:val="24"/>
          <w:szCs w:val="24"/>
          <w:lang w:val="sr-Cyrl-RS"/>
        </w:rPr>
        <w:t>Само овако достављен рачун ће се сматрати исправним рачуном.</w:t>
      </w:r>
    </w:p>
    <w:p w14:paraId="60868F5E" w14:textId="77777777" w:rsidR="00E01C27" w:rsidRPr="002449C3" w:rsidRDefault="00E01C27" w:rsidP="00E1456E">
      <w:pPr>
        <w:rPr>
          <w:rFonts w:cs="Arial"/>
          <w:sz w:val="24"/>
          <w:szCs w:val="24"/>
          <w:lang w:val="sr-Cyrl-RS"/>
        </w:rPr>
      </w:pPr>
    </w:p>
    <w:p w14:paraId="19E57EA6" w14:textId="77777777" w:rsidR="00E1456E" w:rsidRPr="002449C3" w:rsidRDefault="00E1456E" w:rsidP="00E1456E">
      <w:pPr>
        <w:contextualSpacing/>
        <w:rPr>
          <w:rFonts w:cs="Arial"/>
          <w:sz w:val="24"/>
          <w:szCs w:val="24"/>
          <w:lang w:val="sr-Cyrl-RS"/>
        </w:rPr>
      </w:pPr>
      <w:r w:rsidRPr="002449C3">
        <w:rPr>
          <w:rFonts w:cs="Arial"/>
          <w:sz w:val="24"/>
          <w:szCs w:val="24"/>
          <w:lang w:val="sr-Cyrl-RS"/>
        </w:rPr>
        <w:t>Уколико на основу једне наруџбенице понуђач изда више рачуна, збир њихових износа мора да буде идентичан са износом на наруџбеници.</w:t>
      </w:r>
    </w:p>
    <w:p w14:paraId="14387236" w14:textId="77777777" w:rsidR="00E1456E" w:rsidRPr="002449C3" w:rsidRDefault="00E1456E" w:rsidP="00E1456E">
      <w:pPr>
        <w:contextualSpacing/>
        <w:rPr>
          <w:rFonts w:cs="Arial"/>
          <w:sz w:val="24"/>
          <w:szCs w:val="24"/>
          <w:lang w:val="sr-Cyrl-RS"/>
        </w:rPr>
      </w:pPr>
      <w:r w:rsidRPr="002449C3">
        <w:rPr>
          <w:rFonts w:cs="Arial"/>
          <w:sz w:val="24"/>
          <w:szCs w:val="24"/>
          <w:lang w:val="sr-Cyrl-RS"/>
        </w:rPr>
        <w:t>Обрачун извршених услуга према свим укупно издатим појединачним наруџбеницама</w:t>
      </w:r>
      <w:r w:rsidRPr="002449C3">
        <w:rPr>
          <w:rFonts w:eastAsia="Calibri" w:cs="Arial"/>
          <w:sz w:val="24"/>
          <w:szCs w:val="24"/>
          <w:lang w:val="sr-Cyrl-RS"/>
        </w:rPr>
        <w:t xml:space="preserve"> </w:t>
      </w:r>
      <w:r w:rsidRPr="002449C3">
        <w:rPr>
          <w:rFonts w:cs="Arial"/>
          <w:sz w:val="24"/>
          <w:szCs w:val="24"/>
          <w:lang w:val="sr-Cyrl-RS"/>
        </w:rPr>
        <w:t>не сме бити већи од вредности на коју се закључује оквирни споразум.</w:t>
      </w:r>
    </w:p>
    <w:p w14:paraId="5482352B" w14:textId="77777777" w:rsidR="00E1456E" w:rsidRPr="002449C3" w:rsidRDefault="00E1456E" w:rsidP="00E1456E">
      <w:pPr>
        <w:ind w:left="284"/>
        <w:contextualSpacing/>
        <w:rPr>
          <w:rFonts w:cs="Arial"/>
          <w:sz w:val="24"/>
          <w:szCs w:val="24"/>
          <w:lang w:val="sr-Cyrl-RS"/>
        </w:rPr>
      </w:pPr>
    </w:p>
    <w:p w14:paraId="708F6D96" w14:textId="3782E403" w:rsidR="00E1456E" w:rsidRPr="002449C3" w:rsidRDefault="00E01C27" w:rsidP="004D5DA3">
      <w:pPr>
        <w:contextualSpacing/>
        <w:rPr>
          <w:rFonts w:eastAsia="Calibri" w:cs="Arial"/>
          <w:sz w:val="24"/>
          <w:szCs w:val="24"/>
          <w:lang w:val="sr-Cyrl-RS" w:eastAsia="sr-Latn-RS"/>
        </w:rPr>
      </w:pPr>
      <w:r w:rsidRPr="002449C3">
        <w:rPr>
          <w:rFonts w:eastAsia="Calibri" w:cs="Arial"/>
          <w:sz w:val="24"/>
          <w:szCs w:val="24"/>
          <w:lang w:val="sr-Cyrl-RS" w:eastAsia="sr-Latn-RS"/>
        </w:rPr>
        <w:t>Закључен о</w:t>
      </w:r>
      <w:r w:rsidR="00E1456E" w:rsidRPr="002449C3">
        <w:rPr>
          <w:rFonts w:eastAsia="Calibri" w:cs="Arial"/>
          <w:sz w:val="24"/>
          <w:szCs w:val="24"/>
          <w:lang w:val="sr-Cyrl-RS" w:eastAsia="sr-Latn-RS"/>
        </w:rPr>
        <w:t>квирни споразум</w:t>
      </w:r>
      <w:r w:rsidR="00E1456E" w:rsidRPr="002449C3">
        <w:rPr>
          <w:rFonts w:eastAsia="Calibri" w:cs="Arial"/>
          <w:sz w:val="24"/>
          <w:szCs w:val="24"/>
          <w:lang w:eastAsia="sr-Latn-RS"/>
        </w:rPr>
        <w:t xml:space="preserve"> се може испунити највише до износа новчаних средстава која се плански опредељују Годишњим програмом пословања </w:t>
      </w:r>
      <w:r w:rsidR="00E1456E" w:rsidRPr="002449C3">
        <w:rPr>
          <w:rFonts w:eastAsia="Calibri" w:cs="Arial"/>
          <w:sz w:val="24"/>
          <w:szCs w:val="24"/>
          <w:lang w:val="sr-Cyrl-RS" w:eastAsia="sr-Latn-RS"/>
        </w:rPr>
        <w:t>за године у којима ће се извршавати финансијске обавезе</w:t>
      </w:r>
      <w:r w:rsidR="00E1456E" w:rsidRPr="002449C3">
        <w:rPr>
          <w:rFonts w:eastAsia="Calibri" w:cs="Arial"/>
          <w:sz w:val="24"/>
          <w:szCs w:val="24"/>
          <w:lang w:eastAsia="sr-Latn-RS"/>
        </w:rPr>
        <w:t>,</w:t>
      </w:r>
      <w:r w:rsidR="00E1456E" w:rsidRPr="002449C3">
        <w:rPr>
          <w:rFonts w:eastAsia="Calibri" w:cs="Arial"/>
          <w:sz w:val="24"/>
          <w:szCs w:val="24"/>
          <w:lang w:val="sr-Cyrl-RS" w:eastAsia="sr-Latn-RS"/>
        </w:rPr>
        <w:t xml:space="preserve"> а</w:t>
      </w:r>
      <w:r w:rsidR="00E1456E" w:rsidRPr="002449C3">
        <w:rPr>
          <w:rFonts w:eastAsia="Calibri" w:cs="Arial"/>
          <w:sz w:val="24"/>
          <w:szCs w:val="24"/>
          <w:lang w:eastAsia="sr-Latn-RS"/>
        </w:rPr>
        <w:t xml:space="preserve"> у складу са законом </w:t>
      </w:r>
      <w:r w:rsidR="00E1456E" w:rsidRPr="002449C3">
        <w:rPr>
          <w:rFonts w:eastAsia="Calibri" w:cs="Arial"/>
          <w:sz w:val="24"/>
          <w:szCs w:val="24"/>
          <w:lang w:val="sr-Cyrl-RS" w:eastAsia="sr-Latn-RS"/>
        </w:rPr>
        <w:t>и</w:t>
      </w:r>
      <w:r w:rsidR="00E1456E" w:rsidRPr="002449C3">
        <w:rPr>
          <w:rFonts w:eastAsia="Calibri" w:cs="Arial"/>
          <w:sz w:val="24"/>
          <w:szCs w:val="24"/>
          <w:lang w:eastAsia="sr-Latn-RS"/>
        </w:rPr>
        <w:t xml:space="preserve"> општим и посебним актима наручиоца.</w:t>
      </w:r>
      <w:r w:rsidR="00E1456E" w:rsidRPr="002449C3">
        <w:rPr>
          <w:rFonts w:eastAsia="Calibri" w:cs="Arial"/>
          <w:sz w:val="24"/>
          <w:szCs w:val="24"/>
          <w:lang w:val="sr-Cyrl-RS" w:eastAsia="sr-Latn-RS"/>
        </w:rPr>
        <w:t xml:space="preserve"> </w:t>
      </w:r>
    </w:p>
    <w:p w14:paraId="1C475546" w14:textId="77777777" w:rsidR="00E1456E" w:rsidRPr="00CE3046" w:rsidRDefault="00E1456E" w:rsidP="004D5DA3">
      <w:pPr>
        <w:contextualSpacing/>
        <w:rPr>
          <w:rFonts w:eastAsia="Calibri" w:cs="Arial"/>
          <w:sz w:val="24"/>
          <w:szCs w:val="24"/>
          <w:lang w:val="sr-Cyrl-RS" w:eastAsia="sr-Latn-RS"/>
        </w:rPr>
      </w:pPr>
    </w:p>
    <w:p w14:paraId="5CDF9C0B" w14:textId="686B6877" w:rsidR="00E1456E" w:rsidRPr="00CE3046" w:rsidRDefault="00F51A41" w:rsidP="00C601A5">
      <w:pPr>
        <w:pStyle w:val="KDPodnaslov2"/>
        <w:numPr>
          <w:ilvl w:val="1"/>
          <w:numId w:val="13"/>
        </w:numPr>
        <w:spacing w:before="0"/>
        <w:jc w:val="both"/>
        <w:rPr>
          <w:rFonts w:cs="Arial"/>
          <w:sz w:val="24"/>
          <w:szCs w:val="24"/>
          <w:lang w:val="sr-Cyrl-RS"/>
        </w:rPr>
      </w:pPr>
      <w:r w:rsidRPr="00CE3046">
        <w:rPr>
          <w:rFonts w:cs="Arial"/>
          <w:sz w:val="24"/>
          <w:szCs w:val="24"/>
          <w:lang w:val="sr-Cyrl-RS"/>
        </w:rPr>
        <w:t xml:space="preserve">Квалитативни и квантитативни пријем </w:t>
      </w:r>
      <w:r w:rsidR="00E1456E" w:rsidRPr="00CE3046">
        <w:rPr>
          <w:rFonts w:cs="Arial"/>
          <w:sz w:val="24"/>
          <w:szCs w:val="24"/>
          <w:lang w:val="sr-Cyrl-RS"/>
        </w:rPr>
        <w:t>услуга</w:t>
      </w:r>
    </w:p>
    <w:p w14:paraId="09722DA3" w14:textId="77777777" w:rsidR="00E1456E" w:rsidRPr="00CE3046" w:rsidRDefault="00E1456E" w:rsidP="00A92DA8">
      <w:pPr>
        <w:spacing w:before="0"/>
        <w:contextualSpacing/>
        <w:rPr>
          <w:rFonts w:cs="Arial"/>
          <w:sz w:val="24"/>
          <w:szCs w:val="24"/>
          <w:lang w:val="sr-Cyrl-RS"/>
        </w:rPr>
      </w:pPr>
      <w:r w:rsidRPr="00CE3046">
        <w:rPr>
          <w:rFonts w:cs="Arial"/>
          <w:sz w:val="24"/>
          <w:szCs w:val="24"/>
          <w:lang w:val="sr-Cyrl-RS"/>
        </w:rPr>
        <w:t>Понуђач</w:t>
      </w:r>
      <w:r w:rsidRPr="00CE3046">
        <w:rPr>
          <w:rFonts w:cs="Arial"/>
          <w:sz w:val="24"/>
          <w:szCs w:val="24"/>
          <w:lang w:val="sr-Cyrl-CS"/>
        </w:rPr>
        <w:t xml:space="preserve"> је обавезан да предмет </w:t>
      </w:r>
      <w:r w:rsidRPr="00CE3046">
        <w:rPr>
          <w:rFonts w:cs="Arial"/>
          <w:sz w:val="24"/>
          <w:szCs w:val="24"/>
          <w:lang w:val="sr-Cyrl-RS"/>
        </w:rPr>
        <w:t xml:space="preserve">оквирног споразума, </w:t>
      </w:r>
      <w:r w:rsidRPr="00CE3046">
        <w:rPr>
          <w:rFonts w:cs="Arial"/>
          <w:sz w:val="24"/>
          <w:szCs w:val="24"/>
          <w:lang w:val="sr-Cyrl-CS"/>
        </w:rPr>
        <w:t>реализује у складу са техничком спецификацијом (</w:t>
      </w:r>
      <w:r w:rsidRPr="00CE3046">
        <w:rPr>
          <w:rFonts w:cs="Arial"/>
          <w:sz w:val="24"/>
          <w:szCs w:val="24"/>
          <w:lang w:val="sr-Cyrl-RS"/>
        </w:rPr>
        <w:t>поглавље 3.</w:t>
      </w:r>
      <w:r w:rsidRPr="00CE3046">
        <w:rPr>
          <w:rFonts w:cs="Arial"/>
          <w:sz w:val="24"/>
          <w:szCs w:val="24"/>
          <w:lang w:val="sr-Cyrl-CS"/>
        </w:rPr>
        <w:t xml:space="preserve"> </w:t>
      </w:r>
      <w:r w:rsidRPr="00CE3046">
        <w:rPr>
          <w:rFonts w:cs="Arial"/>
          <w:sz w:val="24"/>
          <w:szCs w:val="24"/>
          <w:lang w:val="sr-Cyrl-RS"/>
        </w:rPr>
        <w:t>к</w:t>
      </w:r>
      <w:r w:rsidRPr="00CE3046">
        <w:rPr>
          <w:rFonts w:cs="Arial"/>
          <w:sz w:val="24"/>
          <w:szCs w:val="24"/>
          <w:lang w:val="sr-Cyrl-CS"/>
        </w:rPr>
        <w:t>онкурсне документације)</w:t>
      </w:r>
      <w:r w:rsidRPr="00CE3046">
        <w:rPr>
          <w:rFonts w:cs="Arial"/>
          <w:sz w:val="24"/>
          <w:szCs w:val="24"/>
          <w:lang w:val="sr-Cyrl-RS"/>
        </w:rPr>
        <w:t>.</w:t>
      </w:r>
    </w:p>
    <w:p w14:paraId="4419E346" w14:textId="1939017D" w:rsidR="00E1456E" w:rsidRPr="00CE3046" w:rsidRDefault="00E1456E" w:rsidP="00A92DA8">
      <w:pPr>
        <w:contextualSpacing/>
        <w:rPr>
          <w:rFonts w:cs="Arial"/>
          <w:sz w:val="24"/>
          <w:szCs w:val="24"/>
          <w:lang w:val="sr-Cyrl-CS"/>
        </w:rPr>
      </w:pPr>
      <w:r w:rsidRPr="00CE3046">
        <w:rPr>
          <w:rFonts w:cs="Arial"/>
          <w:sz w:val="24"/>
          <w:szCs w:val="24"/>
          <w:lang w:val="sr-Cyrl-RS"/>
        </w:rPr>
        <w:t>Након реализације сваке појединачне услуге и/или уградње резервног дела,</w:t>
      </w:r>
      <w:r w:rsidRPr="00CE3046">
        <w:rPr>
          <w:rFonts w:cs="Arial"/>
          <w:sz w:val="24"/>
          <w:szCs w:val="24"/>
          <w:lang w:val="sr-Cyrl-CS"/>
        </w:rPr>
        <w:t xml:space="preserve"> </w:t>
      </w:r>
      <w:r w:rsidRPr="00CE3046">
        <w:rPr>
          <w:rFonts w:cs="Arial"/>
          <w:sz w:val="24"/>
          <w:szCs w:val="24"/>
          <w:lang w:val="sr-Cyrl-RS"/>
        </w:rPr>
        <w:t>понуђач</w:t>
      </w:r>
      <w:r w:rsidRPr="00CE3046">
        <w:rPr>
          <w:rFonts w:cs="Arial"/>
          <w:sz w:val="24"/>
          <w:szCs w:val="24"/>
          <w:lang w:val="sr-Cyrl-CS"/>
        </w:rPr>
        <w:t xml:space="preserve"> састав</w:t>
      </w:r>
      <w:r w:rsidRPr="00CE3046">
        <w:rPr>
          <w:rFonts w:cs="Arial"/>
          <w:sz w:val="24"/>
          <w:szCs w:val="24"/>
          <w:lang w:val="sr-Cyrl-RS"/>
        </w:rPr>
        <w:t>ља</w:t>
      </w:r>
      <w:r w:rsidRPr="00CE3046">
        <w:rPr>
          <w:rFonts w:cs="Arial"/>
          <w:sz w:val="24"/>
          <w:szCs w:val="24"/>
          <w:lang w:val="sr-Cyrl-CS"/>
        </w:rPr>
        <w:t xml:space="preserve"> </w:t>
      </w:r>
      <w:r w:rsidRPr="00CE3046">
        <w:rPr>
          <w:rFonts w:cs="Arial"/>
          <w:sz w:val="24"/>
          <w:szCs w:val="24"/>
          <w:lang w:val="sr-Cyrl-RS"/>
        </w:rPr>
        <w:t>Записник о извршеним услугама</w:t>
      </w:r>
      <w:r w:rsidR="00F51A41" w:rsidRPr="00CE3046">
        <w:rPr>
          <w:rFonts w:cs="Arial"/>
          <w:sz w:val="24"/>
          <w:szCs w:val="24"/>
          <w:lang w:val="sr-Cyrl-RS"/>
        </w:rPr>
        <w:t>.</w:t>
      </w:r>
      <w:r w:rsidRPr="00CE3046">
        <w:rPr>
          <w:rFonts w:cs="Arial"/>
          <w:sz w:val="24"/>
          <w:szCs w:val="24"/>
          <w:lang w:val="sr-Cyrl-CS"/>
        </w:rPr>
        <w:t xml:space="preserve"> </w:t>
      </w:r>
    </w:p>
    <w:p w14:paraId="3030CBB9" w14:textId="1E0C41FA" w:rsidR="00E1456E" w:rsidRPr="00CE3046" w:rsidRDefault="00E1456E" w:rsidP="00A92DA8">
      <w:pPr>
        <w:rPr>
          <w:rFonts w:cs="Arial"/>
          <w:sz w:val="24"/>
          <w:szCs w:val="24"/>
          <w:lang w:val="sr-Cyrl-CS"/>
        </w:rPr>
      </w:pPr>
      <w:r w:rsidRPr="00F039ED">
        <w:rPr>
          <w:rFonts w:cs="Arial"/>
          <w:sz w:val="24"/>
          <w:szCs w:val="24"/>
          <w:lang w:val="sr-Cyrl-RS"/>
        </w:rPr>
        <w:t>Понуђач</w:t>
      </w:r>
      <w:r w:rsidRPr="00F039ED">
        <w:rPr>
          <w:rFonts w:cs="Arial"/>
          <w:sz w:val="24"/>
          <w:szCs w:val="24"/>
          <w:lang w:val="sr-Cyrl-CS"/>
        </w:rPr>
        <w:t xml:space="preserve"> је </w:t>
      </w:r>
      <w:r w:rsidR="00865BB5" w:rsidRPr="00F039ED">
        <w:rPr>
          <w:rFonts w:cs="Arial"/>
          <w:sz w:val="24"/>
          <w:szCs w:val="24"/>
          <w:lang w:val="sr-Cyrl-CS"/>
        </w:rPr>
        <w:t>обавезан</w:t>
      </w:r>
      <w:r w:rsidRPr="00F039ED">
        <w:rPr>
          <w:rFonts w:cs="Arial"/>
          <w:sz w:val="24"/>
          <w:szCs w:val="24"/>
          <w:lang w:val="sr-Cyrl-CS"/>
        </w:rPr>
        <w:t xml:space="preserve"> да у року</w:t>
      </w:r>
      <w:r w:rsidR="00F41311" w:rsidRPr="00F039ED">
        <w:rPr>
          <w:rFonts w:cs="Arial"/>
          <w:sz w:val="24"/>
          <w:szCs w:val="24"/>
          <w:lang w:val="sr-Latn-RS"/>
        </w:rPr>
        <w:t xml:space="preserve"> </w:t>
      </w:r>
      <w:r w:rsidR="00F41311" w:rsidRPr="00F039ED">
        <w:rPr>
          <w:rFonts w:cs="Arial"/>
          <w:sz w:val="24"/>
          <w:szCs w:val="24"/>
          <w:lang w:val="sr-Cyrl-RS"/>
        </w:rPr>
        <w:t>од максимално</w:t>
      </w:r>
      <w:r w:rsidR="00F41311" w:rsidRPr="00F039ED">
        <w:rPr>
          <w:rFonts w:cs="Arial"/>
          <w:sz w:val="24"/>
          <w:szCs w:val="24"/>
          <w:lang w:val="sr-Latn-RS"/>
        </w:rPr>
        <w:t xml:space="preserve"> </w:t>
      </w:r>
      <w:r w:rsidR="00F41311" w:rsidRPr="00F039ED">
        <w:rPr>
          <w:rFonts w:cs="Arial"/>
          <w:sz w:val="24"/>
          <w:szCs w:val="24"/>
          <w:lang w:val="sr-Cyrl-RS"/>
        </w:rPr>
        <w:t>2 (два) дана</w:t>
      </w:r>
      <w:r w:rsidR="00F41311" w:rsidRPr="00F039ED">
        <w:rPr>
          <w:rFonts w:cs="Arial"/>
          <w:sz w:val="24"/>
          <w:szCs w:val="24"/>
          <w:lang w:val="sr-Latn-RS"/>
        </w:rPr>
        <w:t xml:space="preserve"> </w:t>
      </w:r>
      <w:r w:rsidR="00F41311" w:rsidRPr="00F039ED">
        <w:rPr>
          <w:rFonts w:cs="Arial"/>
          <w:sz w:val="24"/>
          <w:szCs w:val="24"/>
          <w:lang w:val="sr-Cyrl-RS"/>
        </w:rPr>
        <w:t>од</w:t>
      </w:r>
      <w:r w:rsidRPr="00F039ED">
        <w:rPr>
          <w:rFonts w:cs="Arial"/>
          <w:sz w:val="24"/>
          <w:szCs w:val="24"/>
          <w:lang w:val="sr-Cyrl-CS"/>
        </w:rPr>
        <w:t xml:space="preserve">клони све недостатке и </w:t>
      </w:r>
      <w:r w:rsidRPr="00CE3046">
        <w:rPr>
          <w:rFonts w:cs="Arial"/>
          <w:sz w:val="24"/>
          <w:szCs w:val="24"/>
          <w:lang w:val="sr-Cyrl-CS"/>
        </w:rPr>
        <w:t xml:space="preserve">примедбе које утврди </w:t>
      </w:r>
      <w:r w:rsidRPr="00CE3046">
        <w:rPr>
          <w:rFonts w:cs="Arial"/>
          <w:sz w:val="24"/>
          <w:szCs w:val="24"/>
          <w:lang w:val="sr-Cyrl-RS"/>
        </w:rPr>
        <w:t>одговорно лице</w:t>
      </w:r>
      <w:r w:rsidRPr="00CE3046">
        <w:rPr>
          <w:rFonts w:cs="Arial"/>
          <w:sz w:val="24"/>
          <w:szCs w:val="24"/>
          <w:lang w:val="sr-Cyrl-CS"/>
        </w:rPr>
        <w:t>, а док их не отклони сматраће се да интервенција није завршена, односно да рок реализације није испоштован</w:t>
      </w:r>
      <w:r w:rsidRPr="00CE3046">
        <w:rPr>
          <w:rFonts w:cs="Arial"/>
          <w:sz w:val="24"/>
          <w:szCs w:val="24"/>
          <w:lang w:val="sr-Cyrl-RS"/>
        </w:rPr>
        <w:t>.</w:t>
      </w:r>
      <w:r w:rsidRPr="00CE3046">
        <w:rPr>
          <w:rFonts w:cs="Arial"/>
          <w:sz w:val="24"/>
          <w:szCs w:val="24"/>
          <w:lang w:val="sr-Cyrl-CS"/>
        </w:rPr>
        <w:t xml:space="preserve"> </w:t>
      </w:r>
    </w:p>
    <w:p w14:paraId="7A850A0D" w14:textId="58682FA9" w:rsidR="00E1456E" w:rsidRDefault="00E1456E" w:rsidP="00D428EC">
      <w:pPr>
        <w:tabs>
          <w:tab w:val="num" w:pos="993"/>
        </w:tabs>
        <w:suppressAutoHyphens/>
        <w:rPr>
          <w:rFonts w:cs="Arial"/>
          <w:sz w:val="24"/>
          <w:szCs w:val="24"/>
          <w:lang w:val="sr-Cyrl-RS"/>
        </w:rPr>
      </w:pPr>
      <w:r w:rsidRPr="00CE3046">
        <w:rPr>
          <w:rFonts w:cs="Arial"/>
          <w:sz w:val="24"/>
          <w:szCs w:val="24"/>
          <w:lang w:val="sr-Cyrl-RS"/>
        </w:rPr>
        <w:lastRenderedPageBreak/>
        <w:t xml:space="preserve">Понуђач </w:t>
      </w:r>
      <w:r w:rsidRPr="00CE3046">
        <w:rPr>
          <w:rFonts w:cs="Arial"/>
          <w:sz w:val="24"/>
          <w:szCs w:val="24"/>
          <w:lang w:val="sr-Cyrl-CS"/>
        </w:rPr>
        <w:t>преузима потпуну одговорност за квалитет извршене услуге на основу</w:t>
      </w:r>
      <w:r w:rsidRPr="00CE3046">
        <w:rPr>
          <w:rFonts w:cs="Arial"/>
          <w:sz w:val="24"/>
          <w:szCs w:val="24"/>
          <w:lang w:val="sr-Cyrl-RS"/>
        </w:rPr>
        <w:t xml:space="preserve"> услова из наруџбенице</w:t>
      </w:r>
      <w:r w:rsidRPr="00CE3046">
        <w:rPr>
          <w:rFonts w:cs="Arial"/>
          <w:sz w:val="24"/>
          <w:szCs w:val="24"/>
          <w:lang w:val="sr-Cyrl-CS"/>
        </w:rPr>
        <w:t xml:space="preserve">, </w:t>
      </w:r>
      <w:r w:rsidRPr="00CE3046">
        <w:rPr>
          <w:rFonts w:cs="Arial"/>
          <w:sz w:val="24"/>
          <w:szCs w:val="24"/>
          <w:lang w:val="sr-Cyrl-RS"/>
        </w:rPr>
        <w:t>у складу са условима из оквирн</w:t>
      </w:r>
      <w:r w:rsidR="00865BB5">
        <w:rPr>
          <w:rFonts w:cs="Arial"/>
          <w:sz w:val="24"/>
          <w:szCs w:val="24"/>
          <w:lang w:val="sr-Cyrl-RS"/>
        </w:rPr>
        <w:t>ог</w:t>
      </w:r>
      <w:r w:rsidRPr="00CE3046">
        <w:rPr>
          <w:rFonts w:cs="Arial"/>
          <w:sz w:val="24"/>
          <w:szCs w:val="24"/>
          <w:lang w:val="sr-Cyrl-RS"/>
        </w:rPr>
        <w:t xml:space="preserve"> споразум</w:t>
      </w:r>
      <w:r w:rsidR="00865BB5">
        <w:rPr>
          <w:rFonts w:cs="Arial"/>
          <w:sz w:val="24"/>
          <w:szCs w:val="24"/>
          <w:lang w:val="sr-Cyrl-RS"/>
        </w:rPr>
        <w:t>а</w:t>
      </w:r>
      <w:r w:rsidRPr="00CE3046">
        <w:rPr>
          <w:rFonts w:cs="Arial"/>
          <w:sz w:val="24"/>
          <w:szCs w:val="24"/>
          <w:lang w:val="sr-Cyrl-RS"/>
        </w:rPr>
        <w:t>.</w:t>
      </w:r>
    </w:p>
    <w:p w14:paraId="2D759571" w14:textId="77777777" w:rsidR="00786454" w:rsidRPr="00D428EC" w:rsidRDefault="00786454" w:rsidP="00D428EC">
      <w:pPr>
        <w:tabs>
          <w:tab w:val="num" w:pos="993"/>
        </w:tabs>
        <w:suppressAutoHyphens/>
        <w:rPr>
          <w:rFonts w:cs="Arial"/>
          <w:sz w:val="24"/>
          <w:szCs w:val="24"/>
          <w:lang w:val="sr-Cyrl-RS"/>
        </w:rPr>
      </w:pPr>
    </w:p>
    <w:p w14:paraId="2B037220" w14:textId="3741F97B" w:rsidR="004D5DA3" w:rsidRDefault="004D5DA3" w:rsidP="00C601A5">
      <w:pPr>
        <w:pStyle w:val="KDPodnaslov2"/>
        <w:numPr>
          <w:ilvl w:val="1"/>
          <w:numId w:val="13"/>
        </w:numPr>
        <w:spacing w:before="0"/>
        <w:jc w:val="both"/>
        <w:rPr>
          <w:rFonts w:cs="Arial"/>
          <w:sz w:val="24"/>
          <w:szCs w:val="24"/>
          <w:lang w:val="sr-Cyrl-RS"/>
        </w:rPr>
      </w:pPr>
      <w:r>
        <w:rPr>
          <w:rFonts w:cs="Arial"/>
          <w:sz w:val="24"/>
          <w:szCs w:val="24"/>
          <w:lang w:val="sr-Cyrl-RS"/>
        </w:rPr>
        <w:t>Гарантни рок</w:t>
      </w:r>
    </w:p>
    <w:p w14:paraId="6C93C908" w14:textId="5906BFCD" w:rsidR="004D5DA3" w:rsidRPr="004D5DA3" w:rsidRDefault="004D5DA3" w:rsidP="00707D49">
      <w:pPr>
        <w:spacing w:before="0"/>
        <w:rPr>
          <w:rFonts w:eastAsia="TimesNewRomanPSMT" w:cs="Arial"/>
          <w:bCs/>
          <w:sz w:val="24"/>
          <w:szCs w:val="24"/>
          <w:lang w:val="sr-Cyrl-RS"/>
        </w:rPr>
      </w:pPr>
      <w:r w:rsidRPr="004D5DA3">
        <w:rPr>
          <w:rFonts w:cs="Arial"/>
          <w:sz w:val="24"/>
          <w:szCs w:val="24"/>
          <w:lang w:val="sr-Cyrl-RS"/>
        </w:rPr>
        <w:t xml:space="preserve">Гарантни рок </w:t>
      </w:r>
      <w:r w:rsidR="00707D49">
        <w:rPr>
          <w:rFonts w:cs="Arial"/>
          <w:sz w:val="24"/>
          <w:szCs w:val="24"/>
          <w:lang w:val="sr-Cyrl-RS"/>
        </w:rPr>
        <w:t xml:space="preserve">је описан у поглављу 3 </w:t>
      </w:r>
      <w:r w:rsidR="00F51A41">
        <w:rPr>
          <w:rFonts w:cs="Arial"/>
          <w:sz w:val="24"/>
          <w:szCs w:val="24"/>
          <w:lang w:val="sr-Cyrl-RS"/>
        </w:rPr>
        <w:t xml:space="preserve">конкурсне документације </w:t>
      </w:r>
      <w:r w:rsidR="00707D49">
        <w:rPr>
          <w:rFonts w:cs="Arial"/>
          <w:sz w:val="24"/>
          <w:szCs w:val="24"/>
          <w:lang w:val="sr-Cyrl-RS"/>
        </w:rPr>
        <w:t>– Техничка спецификација.</w:t>
      </w:r>
    </w:p>
    <w:p w14:paraId="7C942719" w14:textId="77777777" w:rsidR="004D5DA3" w:rsidRDefault="004D5DA3" w:rsidP="004D5DA3">
      <w:pPr>
        <w:autoSpaceDE w:val="0"/>
        <w:autoSpaceDN w:val="0"/>
        <w:adjustRightInd w:val="0"/>
        <w:spacing w:before="0"/>
        <w:ind w:right="-426"/>
        <w:rPr>
          <w:rFonts w:eastAsia="Calibri" w:cs="Arial"/>
          <w:sz w:val="24"/>
          <w:szCs w:val="24"/>
          <w:lang w:val="sr-Cyrl-RS"/>
        </w:rPr>
      </w:pPr>
    </w:p>
    <w:p w14:paraId="5AACD933" w14:textId="50C05F04" w:rsidR="008D2B23" w:rsidRPr="004D5DA3" w:rsidRDefault="008D2B23" w:rsidP="00C601A5">
      <w:pPr>
        <w:pStyle w:val="KDPodnaslov2"/>
        <w:numPr>
          <w:ilvl w:val="1"/>
          <w:numId w:val="13"/>
        </w:numPr>
        <w:spacing w:before="0"/>
        <w:jc w:val="both"/>
        <w:rPr>
          <w:rFonts w:cs="Arial"/>
          <w:sz w:val="24"/>
          <w:szCs w:val="24"/>
          <w:lang w:val="sr-Cyrl-RS"/>
        </w:rPr>
      </w:pPr>
      <w:bookmarkStart w:id="52" w:name="_Toc441651589"/>
      <w:bookmarkStart w:id="53" w:name="_Toc442559900"/>
      <w:r w:rsidRPr="004D5DA3">
        <w:rPr>
          <w:rFonts w:cs="Arial"/>
          <w:sz w:val="24"/>
          <w:szCs w:val="24"/>
        </w:rPr>
        <w:t>Рок важења понуде</w:t>
      </w:r>
      <w:bookmarkEnd w:id="52"/>
      <w:bookmarkEnd w:id="53"/>
    </w:p>
    <w:p w14:paraId="341561C1" w14:textId="77777777" w:rsidR="008D2B23" w:rsidRPr="00EC5BB4" w:rsidRDefault="004D5DA3" w:rsidP="008D2B23">
      <w:pPr>
        <w:spacing w:before="0"/>
        <w:rPr>
          <w:rFonts w:cs="Arial"/>
          <w:sz w:val="24"/>
          <w:szCs w:val="24"/>
          <w:lang w:val="ru-RU"/>
        </w:rPr>
      </w:pPr>
      <w:r>
        <w:rPr>
          <w:rFonts w:cs="Arial"/>
          <w:sz w:val="24"/>
          <w:szCs w:val="24"/>
          <w:lang w:val="ru-RU"/>
        </w:rPr>
        <w:t>Рок важења понуде је минимално 9</w:t>
      </w:r>
      <w:r w:rsidR="00634DD8" w:rsidRPr="00634DD8">
        <w:rPr>
          <w:rFonts w:cs="Arial"/>
          <w:sz w:val="24"/>
          <w:szCs w:val="24"/>
          <w:lang w:val="ru-RU"/>
        </w:rPr>
        <w:t>0</w:t>
      </w:r>
      <w:r w:rsidR="008D2B23" w:rsidRPr="00634DD8">
        <w:rPr>
          <w:rFonts w:cs="Arial"/>
          <w:sz w:val="24"/>
          <w:szCs w:val="24"/>
          <w:lang w:val="ru-RU"/>
        </w:rPr>
        <w:t xml:space="preserve"> </w:t>
      </w:r>
      <w:r w:rsidR="008D2B23" w:rsidRPr="00EC5BB4">
        <w:rPr>
          <w:rFonts w:cs="Arial"/>
          <w:sz w:val="24"/>
          <w:szCs w:val="24"/>
          <w:lang w:val="ru-RU"/>
        </w:rPr>
        <w:t>(словима:</w:t>
      </w:r>
      <w:r>
        <w:rPr>
          <w:rFonts w:cs="Arial"/>
          <w:sz w:val="24"/>
          <w:szCs w:val="24"/>
          <w:lang w:val="ru-RU"/>
        </w:rPr>
        <w:t>деведесет</w:t>
      </w:r>
      <w:r w:rsidR="008D2B23" w:rsidRPr="00EC5BB4">
        <w:rPr>
          <w:rFonts w:cs="Arial"/>
          <w:sz w:val="24"/>
          <w:szCs w:val="24"/>
          <w:lang w:val="ru-RU"/>
        </w:rPr>
        <w:t xml:space="preserve">) дана од дана отварања понуда. </w:t>
      </w:r>
    </w:p>
    <w:p w14:paraId="3353F5F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710D2B0" w14:textId="77777777" w:rsidR="005A3029" w:rsidRPr="00EC5BB4" w:rsidRDefault="005A3029" w:rsidP="008D2B23">
      <w:pPr>
        <w:spacing w:before="0"/>
        <w:rPr>
          <w:rFonts w:cs="Arial"/>
          <w:sz w:val="24"/>
          <w:szCs w:val="24"/>
        </w:rPr>
      </w:pPr>
    </w:p>
    <w:p w14:paraId="1B6F735F" w14:textId="77777777" w:rsidR="008D2B23" w:rsidRPr="00EC5BB4" w:rsidRDefault="008D2B23" w:rsidP="00C601A5">
      <w:pPr>
        <w:pStyle w:val="KDPodnaslov2"/>
        <w:numPr>
          <w:ilvl w:val="1"/>
          <w:numId w:val="13"/>
        </w:numPr>
        <w:spacing w:before="0"/>
        <w:jc w:val="both"/>
        <w:rPr>
          <w:rFonts w:cs="Arial"/>
          <w:sz w:val="24"/>
          <w:szCs w:val="24"/>
        </w:rPr>
      </w:pPr>
      <w:bookmarkStart w:id="54" w:name="_Toc441651593"/>
      <w:bookmarkStart w:id="55" w:name="_Toc442559904"/>
      <w:r w:rsidRPr="00EC5BB4">
        <w:rPr>
          <w:rFonts w:cs="Arial"/>
          <w:sz w:val="24"/>
          <w:szCs w:val="24"/>
        </w:rPr>
        <w:t>Средства финансијског обезбеђења</w:t>
      </w:r>
      <w:bookmarkEnd w:id="54"/>
      <w:bookmarkEnd w:id="55"/>
    </w:p>
    <w:p w14:paraId="1DA9B74A" w14:textId="478176F7" w:rsidR="008D2B23" w:rsidRPr="002A2488" w:rsidRDefault="008D2B23" w:rsidP="00586EE1">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w:t>
      </w:r>
      <w:r w:rsidR="0054337C">
        <w:rPr>
          <w:rFonts w:cs="Arial"/>
          <w:sz w:val="24"/>
          <w:szCs w:val="24"/>
          <w:lang w:val="sr-Cyrl-RS"/>
        </w:rPr>
        <w:t>оквирног споразума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12E95911" w14:textId="77777777" w:rsidR="00541E19" w:rsidRPr="002A2488" w:rsidRDefault="00541E19" w:rsidP="00586EE1">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D0AAA15" w14:textId="77777777" w:rsidR="001A72BF" w:rsidRPr="002A2488" w:rsidRDefault="001A72BF" w:rsidP="00586EE1">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3D2BB75A" w14:textId="77777777" w:rsidR="00541E19" w:rsidRPr="002A2488" w:rsidRDefault="002A0A12" w:rsidP="00586EE1">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w:t>
      </w:r>
      <w:r w:rsidR="00586EE1">
        <w:rPr>
          <w:rFonts w:eastAsia="TimesNewRomanPSMT" w:cs="Arial"/>
          <w:bCs/>
          <w:iCs/>
          <w:sz w:val="24"/>
          <w:szCs w:val="24"/>
          <w:lang w:val="sr-Cyrl-RS"/>
        </w:rPr>
        <w:t>сказана</w:t>
      </w:r>
      <w:r w:rsidR="001A72BF" w:rsidRPr="002A2488">
        <w:rPr>
          <w:rFonts w:eastAsia="TimesNewRomanPSMT" w:cs="Arial"/>
          <w:bCs/>
          <w:iCs/>
          <w:sz w:val="24"/>
          <w:szCs w:val="24"/>
        </w:rPr>
        <w:t xml:space="preserve"> понуда.</w:t>
      </w:r>
    </w:p>
    <w:p w14:paraId="5125DBB9" w14:textId="2610DEDE" w:rsidR="00210FF3" w:rsidRPr="000073E0" w:rsidRDefault="00541E19" w:rsidP="00586EE1">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w:t>
      </w:r>
      <w:r w:rsidR="0054337C">
        <w:rPr>
          <w:rFonts w:eastAsia="TimesNewRomanPSMT" w:cs="Arial"/>
          <w:bCs/>
          <w:iCs/>
          <w:sz w:val="24"/>
          <w:szCs w:val="24"/>
          <w:lang w:val="sr-Cyrl-RS"/>
        </w:rPr>
        <w:t>оквирног споразума</w:t>
      </w:r>
      <w:r w:rsidRPr="00041105">
        <w:rPr>
          <w:rFonts w:eastAsia="TimesNewRomanPSMT" w:cs="Arial"/>
          <w:bCs/>
          <w:iCs/>
          <w:sz w:val="24"/>
          <w:szCs w:val="24"/>
        </w:rPr>
        <w:t xml:space="preserve"> промене рокови за извршење уговорне обавезе, важност  СФО мора </w:t>
      </w:r>
      <w:r w:rsidR="00586EE1">
        <w:rPr>
          <w:rFonts w:eastAsia="TimesNewRomanPSMT" w:cs="Arial"/>
          <w:bCs/>
          <w:iCs/>
          <w:sz w:val="24"/>
          <w:szCs w:val="24"/>
          <w:lang w:val="sr-Cyrl-RS"/>
        </w:rPr>
        <w:t xml:space="preserve">да </w:t>
      </w:r>
      <w:r w:rsidRPr="00041105">
        <w:rPr>
          <w:rFonts w:eastAsia="TimesNewRomanPSMT" w:cs="Arial"/>
          <w:bCs/>
          <w:iCs/>
          <w:sz w:val="24"/>
          <w:szCs w:val="24"/>
        </w:rPr>
        <w:t>се продужити</w:t>
      </w:r>
      <w:r w:rsidRPr="00EC5BB4">
        <w:rPr>
          <w:rFonts w:eastAsia="TimesNewRomanPSMT" w:cs="Arial"/>
          <w:bCs/>
          <w:iCs/>
          <w:color w:val="00B0F0"/>
          <w:sz w:val="24"/>
          <w:szCs w:val="24"/>
        </w:rPr>
        <w:t xml:space="preserve">. </w:t>
      </w:r>
    </w:p>
    <w:p w14:paraId="346B34DB" w14:textId="77777777" w:rsidR="008D2B23" w:rsidRPr="00EC5BB4" w:rsidRDefault="008D2B23" w:rsidP="00586EE1">
      <w:pPr>
        <w:pStyle w:val="KDKomentar"/>
        <w:spacing w:before="0"/>
        <w:rPr>
          <w:rFonts w:cs="Arial"/>
          <w:i w:val="0"/>
          <w:sz w:val="24"/>
          <w:szCs w:val="24"/>
        </w:rPr>
      </w:pPr>
    </w:p>
    <w:p w14:paraId="0FD77793" w14:textId="77777777" w:rsidR="008D2B23" w:rsidRPr="00041105" w:rsidRDefault="008D2B23" w:rsidP="00586EE1">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812F6DA" w14:textId="77777777" w:rsidR="008D2B23" w:rsidRPr="00EC5BB4" w:rsidRDefault="008D2B23" w:rsidP="008D2B23">
      <w:pPr>
        <w:spacing w:before="0"/>
        <w:rPr>
          <w:rFonts w:cs="Arial"/>
          <w:color w:val="00B0F0"/>
          <w:sz w:val="24"/>
          <w:szCs w:val="24"/>
          <w:lang w:val="ru-RU"/>
        </w:rPr>
      </w:pPr>
    </w:p>
    <w:p w14:paraId="6A94E8BA" w14:textId="77777777" w:rsidR="00586EE1" w:rsidRPr="003E7F5A" w:rsidRDefault="00586EE1" w:rsidP="00C601A5">
      <w:pPr>
        <w:pStyle w:val="BodyText"/>
        <w:numPr>
          <w:ilvl w:val="2"/>
          <w:numId w:val="13"/>
        </w:numPr>
        <w:spacing w:before="0"/>
        <w:rPr>
          <w:rFonts w:cs="Arial"/>
          <w:b/>
          <w:lang w:val="sr-Cyrl-RS"/>
        </w:rPr>
      </w:pPr>
      <w:r w:rsidRPr="003E7F5A">
        <w:rPr>
          <w:rFonts w:eastAsia="TimesNewRomanPSMT" w:cs="Arial"/>
          <w:b/>
          <w:bCs/>
          <w:u w:val="single"/>
          <w:lang w:val="sr-Cyrl-RS"/>
        </w:rPr>
        <w:t>Као саставни део  понуде понуђач доставља</w:t>
      </w:r>
    </w:p>
    <w:p w14:paraId="3DF6E3A2"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43878243" w14:textId="77777777" w:rsidR="00586EE1" w:rsidRPr="00586EE1" w:rsidRDefault="00586EE1" w:rsidP="00C601A5">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586EE1">
        <w:rPr>
          <w:rFonts w:ascii="Arial" w:hAnsi="Arial" w:cs="Arial"/>
          <w:b/>
          <w:sz w:val="24"/>
          <w:szCs w:val="24"/>
          <w:lang w:val="sr-Cyrl-RS"/>
        </w:rPr>
        <w:t xml:space="preserve">Меницу као гаранцију за озбиљност понуде </w:t>
      </w:r>
      <w:r w:rsidRPr="00586EE1">
        <w:rPr>
          <w:rFonts w:ascii="Arial" w:eastAsia="TimesNewRomanPSMT" w:hAnsi="Arial" w:cs="Arial"/>
          <w:bCs/>
          <w:sz w:val="24"/>
          <w:szCs w:val="24"/>
          <w:lang w:val="sr-Cyrl-RS"/>
        </w:rPr>
        <w:t>у складу са важећим законским прописима и одредбама наведеним у</w:t>
      </w:r>
      <w:r w:rsidRPr="00586EE1">
        <w:rPr>
          <w:rFonts w:ascii="Arial" w:eastAsia="TimesNewRomanPSMT" w:hAnsi="Arial" w:cs="Arial"/>
          <w:b/>
          <w:bCs/>
          <w:sz w:val="24"/>
          <w:szCs w:val="24"/>
          <w:lang w:val="sr-Cyrl-RS"/>
        </w:rPr>
        <w:t xml:space="preserve"> </w:t>
      </w:r>
      <w:r w:rsidRPr="00586EE1">
        <w:rPr>
          <w:rFonts w:ascii="Arial" w:eastAsia="TimesNewRomanPSMT" w:hAnsi="Arial" w:cs="Arial"/>
          <w:bCs/>
          <w:sz w:val="24"/>
          <w:szCs w:val="24"/>
          <w:lang w:val="sr-Cyrl-RS"/>
        </w:rPr>
        <w:t>Прилогу 1- Менично писмо – овлашћење за корисника бланко сопствене менице, који је саставни део ове конкурсне документације.</w:t>
      </w:r>
    </w:p>
    <w:p w14:paraId="409D17F6" w14:textId="77777777" w:rsidR="00586EE1" w:rsidRPr="00586EE1" w:rsidRDefault="00586EE1" w:rsidP="00586EE1">
      <w:pPr>
        <w:tabs>
          <w:tab w:val="left" w:pos="284"/>
          <w:tab w:val="left" w:pos="330"/>
        </w:tabs>
        <w:spacing w:before="0"/>
        <w:ind w:left="1080"/>
        <w:rPr>
          <w:rFonts w:eastAsia="TimesNewRomanPSMT" w:cs="Arial"/>
          <w:bCs/>
          <w:sz w:val="24"/>
          <w:szCs w:val="24"/>
          <w:lang w:val="sr-Cyrl-RS"/>
        </w:rPr>
      </w:pPr>
    </w:p>
    <w:p w14:paraId="65AD071D" w14:textId="77777777" w:rsidR="00586EE1" w:rsidRPr="00586EE1" w:rsidRDefault="00586EE1" w:rsidP="00586EE1">
      <w:pPr>
        <w:autoSpaceDE w:val="0"/>
        <w:autoSpaceDN w:val="0"/>
        <w:adjustRightInd w:val="0"/>
        <w:spacing w:before="0"/>
        <w:rPr>
          <w:rFonts w:eastAsia="Calibri" w:cs="Arial"/>
          <w:color w:val="000000"/>
          <w:sz w:val="24"/>
          <w:szCs w:val="24"/>
          <w:lang w:val="sr-Cyrl-RS"/>
        </w:rPr>
      </w:pPr>
      <w:r w:rsidRPr="00586EE1">
        <w:rPr>
          <w:rFonts w:eastAsia="Calibri" w:cs="Arial"/>
          <w:color w:val="000000"/>
          <w:sz w:val="24"/>
          <w:szCs w:val="24"/>
          <w:lang w:val="sr-Cyrl-RS"/>
        </w:rPr>
        <w:t>Понуђач је обавезан да уз понуду наручиоцу достави:</w:t>
      </w:r>
    </w:p>
    <w:p w14:paraId="39F6E011" w14:textId="72F8F6CF" w:rsidR="00586EE1" w:rsidRPr="00586EE1" w:rsidRDefault="00586EE1" w:rsidP="00E95215">
      <w:pPr>
        <w:numPr>
          <w:ilvl w:val="0"/>
          <w:numId w:val="32"/>
        </w:numPr>
        <w:autoSpaceDE w:val="0"/>
        <w:autoSpaceDN w:val="0"/>
        <w:adjustRightInd w:val="0"/>
        <w:spacing w:before="0"/>
        <w:rPr>
          <w:rFonts w:eastAsia="Calibri" w:cs="Arial"/>
          <w:color w:val="000000"/>
          <w:sz w:val="24"/>
          <w:szCs w:val="24"/>
          <w:lang w:val="sr-Cyrl-RS"/>
        </w:rPr>
      </w:pPr>
      <w:r w:rsidRPr="00586EE1">
        <w:rPr>
          <w:sz w:val="24"/>
          <w:szCs w:val="24"/>
          <w:lang w:val="sr-Cyrl-RS"/>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одредбама и садржајем  Прилога бр. 1 </w:t>
      </w:r>
      <w:r w:rsidR="00F51A41">
        <w:rPr>
          <w:sz w:val="24"/>
          <w:szCs w:val="24"/>
          <w:lang w:val="sr-Cyrl-RS"/>
        </w:rPr>
        <w:t xml:space="preserve">- </w:t>
      </w:r>
      <w:r w:rsidRPr="00586EE1">
        <w:rPr>
          <w:sz w:val="24"/>
          <w:szCs w:val="24"/>
          <w:lang w:val="sr-Cyrl-RS"/>
        </w:rPr>
        <w:t>Менично писмо – овлашћење за корисника бланко сопствене менице, који је саставни део ове конкурсне документације)</w:t>
      </w:r>
    </w:p>
    <w:p w14:paraId="4EFEC1AB" w14:textId="54214D26" w:rsidR="00586EE1" w:rsidRPr="00586EE1" w:rsidRDefault="00586EE1" w:rsidP="00E95215">
      <w:pPr>
        <w:numPr>
          <w:ilvl w:val="0"/>
          <w:numId w:val="32"/>
        </w:numPr>
        <w:autoSpaceDE w:val="0"/>
        <w:autoSpaceDN w:val="0"/>
        <w:adjustRightInd w:val="0"/>
        <w:spacing w:before="0"/>
        <w:rPr>
          <w:rFonts w:eastAsia="Calibri" w:cs="Arial"/>
          <w:color w:val="000000"/>
          <w:sz w:val="24"/>
          <w:szCs w:val="24"/>
          <w:lang w:val="sr-Cyrl-RS"/>
        </w:rPr>
      </w:pPr>
      <w:r w:rsidRPr="00586EE1">
        <w:rPr>
          <w:sz w:val="24"/>
          <w:szCs w:val="24"/>
          <w:lang w:val="sr-Cyrl-RS"/>
        </w:rPr>
        <w:t xml:space="preserve">менично писмо – овлашћење којим понуђач овлашћује наручиоца да може наплатити меницу  на износ од </w:t>
      </w:r>
      <w:r w:rsidRPr="00586EE1">
        <w:rPr>
          <w:sz w:val="24"/>
          <w:szCs w:val="24"/>
          <w:shd w:val="clear" w:color="auto" w:fill="FFFFFF"/>
          <w:lang w:val="sr-Latn-RS"/>
        </w:rPr>
        <w:t xml:space="preserve">10% </w:t>
      </w:r>
      <w:r w:rsidRPr="00586EE1">
        <w:rPr>
          <w:sz w:val="24"/>
          <w:szCs w:val="24"/>
          <w:shd w:val="clear" w:color="auto" w:fill="FFFFFF"/>
          <w:lang w:val="sr-Cyrl-RS"/>
        </w:rPr>
        <w:t xml:space="preserve">вредности понуде без ПДВ-а, са роком важења минимално 30 </w:t>
      </w:r>
      <w:r w:rsidR="00F51A41">
        <w:rPr>
          <w:sz w:val="24"/>
          <w:szCs w:val="24"/>
          <w:shd w:val="clear" w:color="auto" w:fill="FFFFFF"/>
          <w:lang w:val="sr-Cyrl-RS"/>
        </w:rPr>
        <w:t xml:space="preserve">(тридесет) </w:t>
      </w:r>
      <w:r w:rsidRPr="00586EE1">
        <w:rPr>
          <w:sz w:val="24"/>
          <w:szCs w:val="24"/>
          <w:shd w:val="clear" w:color="auto" w:fill="FFFFFF"/>
          <w:lang w:val="sr-Cyrl-RS"/>
        </w:rPr>
        <w:t>дана дужим од рока важења понуде,</w:t>
      </w:r>
      <w:r w:rsidRPr="00586EE1">
        <w:rPr>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w:t>
      </w:r>
      <w:r w:rsidRPr="00586EE1">
        <w:rPr>
          <w:rFonts w:cs="Arial"/>
          <w:sz w:val="24"/>
          <w:szCs w:val="24"/>
          <w:lang w:val="sr-Cyrl-RS"/>
        </w:rPr>
        <w:t>.</w:t>
      </w:r>
    </w:p>
    <w:p w14:paraId="1E58A0A1" w14:textId="77777777" w:rsidR="00586EE1" w:rsidRPr="00586EE1" w:rsidRDefault="00586EE1" w:rsidP="00E95215">
      <w:pPr>
        <w:numPr>
          <w:ilvl w:val="0"/>
          <w:numId w:val="32"/>
        </w:numPr>
        <w:autoSpaceDE w:val="0"/>
        <w:autoSpaceDN w:val="0"/>
        <w:adjustRightInd w:val="0"/>
        <w:spacing w:before="0"/>
        <w:rPr>
          <w:rFonts w:eastAsia="Calibri" w:cs="Arial"/>
          <w:color w:val="000000"/>
          <w:sz w:val="24"/>
          <w:szCs w:val="24"/>
          <w:lang w:val="sr-Cyrl-RS"/>
        </w:rPr>
      </w:pPr>
      <w:r w:rsidRPr="00586EE1">
        <w:rPr>
          <w:sz w:val="24"/>
          <w:szCs w:val="24"/>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4916FC5B" w14:textId="77777777" w:rsidR="00586EE1" w:rsidRPr="00586EE1" w:rsidRDefault="00586EE1" w:rsidP="00E95215">
      <w:pPr>
        <w:numPr>
          <w:ilvl w:val="0"/>
          <w:numId w:val="32"/>
        </w:numPr>
        <w:autoSpaceDE w:val="0"/>
        <w:autoSpaceDN w:val="0"/>
        <w:adjustRightInd w:val="0"/>
        <w:spacing w:before="0"/>
        <w:rPr>
          <w:rFonts w:eastAsia="Calibri" w:cs="Arial"/>
          <w:color w:val="000000"/>
          <w:sz w:val="24"/>
          <w:szCs w:val="24"/>
          <w:lang w:val="sr-Cyrl-RS"/>
        </w:rPr>
      </w:pPr>
      <w:r w:rsidRPr="00586EE1">
        <w:rPr>
          <w:rFonts w:cs="Arial"/>
          <w:sz w:val="24"/>
          <w:szCs w:val="24"/>
        </w:rPr>
        <w:t>Фото</w:t>
      </w:r>
      <w:r w:rsidRPr="00586EE1">
        <w:rPr>
          <w:rFonts w:cs="Arial"/>
          <w:sz w:val="24"/>
          <w:szCs w:val="24"/>
          <w:lang w:val="sr-Cyrl-RS"/>
        </w:rPr>
        <w:t>-</w:t>
      </w:r>
      <w:r w:rsidRPr="00586EE1">
        <w:rPr>
          <w:rFonts w:cs="Arial"/>
          <w:sz w:val="24"/>
          <w:szCs w:val="24"/>
        </w:rPr>
        <w:t>копију ОП обрасца</w:t>
      </w:r>
    </w:p>
    <w:p w14:paraId="11DC0DEC" w14:textId="77777777" w:rsidR="00586EE1" w:rsidRPr="00586EE1" w:rsidRDefault="00586EE1" w:rsidP="00E95215">
      <w:pPr>
        <w:numPr>
          <w:ilvl w:val="0"/>
          <w:numId w:val="32"/>
        </w:numPr>
        <w:autoSpaceDE w:val="0"/>
        <w:autoSpaceDN w:val="0"/>
        <w:adjustRightInd w:val="0"/>
        <w:spacing w:before="0"/>
        <w:rPr>
          <w:rFonts w:eastAsia="Calibri" w:cs="Arial"/>
          <w:color w:val="000000"/>
          <w:sz w:val="24"/>
          <w:szCs w:val="24"/>
          <w:lang w:val="sr-Cyrl-RS"/>
        </w:rPr>
      </w:pPr>
      <w:r w:rsidRPr="00586EE1">
        <w:rPr>
          <w:sz w:val="24"/>
          <w:szCs w:val="24"/>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586EE1">
        <w:rPr>
          <w:rFonts w:eastAsia="Calibri" w:cs="Arial"/>
          <w:color w:val="000000"/>
          <w:sz w:val="24"/>
          <w:szCs w:val="24"/>
        </w:rPr>
        <w:t xml:space="preserve"> </w:t>
      </w:r>
    </w:p>
    <w:p w14:paraId="420EC890" w14:textId="77777777" w:rsidR="00586EE1" w:rsidRPr="00586EE1" w:rsidRDefault="00586EE1" w:rsidP="00586EE1">
      <w:pPr>
        <w:autoSpaceDE w:val="0"/>
        <w:autoSpaceDN w:val="0"/>
        <w:adjustRightInd w:val="0"/>
        <w:spacing w:before="0"/>
        <w:rPr>
          <w:rFonts w:eastAsia="Calibri" w:cs="Arial"/>
          <w:color w:val="000000"/>
          <w:sz w:val="24"/>
          <w:szCs w:val="24"/>
          <w:lang w:val="sr-Cyrl-RS"/>
        </w:rPr>
      </w:pPr>
    </w:p>
    <w:p w14:paraId="4C310E22" w14:textId="06CD52DB"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У случају да понуђач после истека рока за подношење понуда, а у року важења опције понуде, повуче или измени понуду, не потпише </w:t>
      </w:r>
      <w:r w:rsidR="0054337C">
        <w:rPr>
          <w:rFonts w:cs="Arial"/>
          <w:sz w:val="24"/>
          <w:szCs w:val="24"/>
          <w:lang w:val="sr-Cyrl-RS"/>
        </w:rPr>
        <w:t>оквирни споразум</w:t>
      </w:r>
      <w:r w:rsidRPr="00586EE1">
        <w:rPr>
          <w:rFonts w:eastAsia="Calibri" w:cs="Arial"/>
          <w:sz w:val="24"/>
          <w:szCs w:val="24"/>
          <w:lang w:val="sr-Cyrl-RS"/>
        </w:rPr>
        <w:t xml:space="preserve"> када је његова понуда изабрана као најповољнија или не достави средство финансијског обезбеђења које је захтевано </w:t>
      </w:r>
      <w:r w:rsidR="0054337C">
        <w:rPr>
          <w:rFonts w:cs="Arial"/>
          <w:sz w:val="24"/>
          <w:szCs w:val="24"/>
          <w:lang w:val="sr-Cyrl-RS"/>
        </w:rPr>
        <w:t>оквирним споразумом</w:t>
      </w:r>
      <w:r w:rsidRPr="00586EE1">
        <w:rPr>
          <w:rFonts w:eastAsia="Calibri" w:cs="Arial"/>
          <w:sz w:val="24"/>
          <w:szCs w:val="24"/>
          <w:lang w:val="sr-Cyrl-RS"/>
        </w:rPr>
        <w:t xml:space="preserve">, наручилац има право да изврши наплату бланко сопствене менице за озбиљност понуде. </w:t>
      </w:r>
    </w:p>
    <w:p w14:paraId="10F815AE" w14:textId="3297B33D"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Меница ће бити враћена понуђачу са којим је закључен </w:t>
      </w:r>
      <w:r w:rsidR="0054337C">
        <w:rPr>
          <w:rFonts w:eastAsia="Calibri" w:cs="Arial"/>
          <w:sz w:val="24"/>
          <w:szCs w:val="24"/>
          <w:lang w:val="sr-Cyrl-RS"/>
        </w:rPr>
        <w:t>оквирни споразум</w:t>
      </w:r>
      <w:r w:rsidRPr="00586EE1">
        <w:rPr>
          <w:rFonts w:eastAsia="Calibri" w:cs="Arial"/>
          <w:sz w:val="24"/>
          <w:szCs w:val="24"/>
          <w:lang w:val="sr-Cyrl-RS"/>
        </w:rPr>
        <w:t xml:space="preserve"> у року од </w:t>
      </w:r>
      <w:r w:rsidR="008D3256">
        <w:rPr>
          <w:rFonts w:eastAsia="Calibri" w:cs="Arial"/>
          <w:sz w:val="24"/>
          <w:szCs w:val="24"/>
          <w:lang w:val="sr-Cyrl-RS"/>
        </w:rPr>
        <w:t>8 (</w:t>
      </w:r>
      <w:r w:rsidRPr="00586EE1">
        <w:rPr>
          <w:rFonts w:eastAsia="Calibri" w:cs="Arial"/>
          <w:sz w:val="24"/>
          <w:szCs w:val="24"/>
          <w:lang w:val="sr-Cyrl-RS"/>
        </w:rPr>
        <w:t>осам</w:t>
      </w:r>
      <w:r w:rsidR="008D3256">
        <w:rPr>
          <w:rFonts w:eastAsia="Calibri" w:cs="Arial"/>
          <w:sz w:val="24"/>
          <w:szCs w:val="24"/>
          <w:lang w:val="sr-Cyrl-RS"/>
        </w:rPr>
        <w:t>)</w:t>
      </w:r>
      <w:r w:rsidRPr="00586EE1">
        <w:rPr>
          <w:rFonts w:eastAsia="Calibri" w:cs="Arial"/>
          <w:sz w:val="24"/>
          <w:szCs w:val="24"/>
          <w:lang w:val="sr-Cyrl-RS"/>
        </w:rPr>
        <w:t xml:space="preserve"> дана од дана предаје наручиоцу средства финансијског обезбеђења које је захтевано у закљученом </w:t>
      </w:r>
      <w:r w:rsidR="0054337C">
        <w:rPr>
          <w:rFonts w:cs="Arial"/>
          <w:sz w:val="24"/>
          <w:szCs w:val="24"/>
          <w:lang w:val="sr-Cyrl-RS"/>
        </w:rPr>
        <w:t>оквирном споразуму</w:t>
      </w:r>
      <w:r w:rsidRPr="00586EE1">
        <w:rPr>
          <w:rFonts w:eastAsia="Calibri" w:cs="Arial"/>
          <w:sz w:val="24"/>
          <w:szCs w:val="24"/>
          <w:lang w:val="sr-Cyrl-RS"/>
        </w:rPr>
        <w:t xml:space="preserve">. </w:t>
      </w:r>
    </w:p>
    <w:p w14:paraId="18647A32" w14:textId="0FE35812"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Меница ће бити враћена понуђачу са којим није закључен </w:t>
      </w:r>
      <w:r w:rsidR="0054337C">
        <w:rPr>
          <w:rFonts w:cs="Arial"/>
          <w:sz w:val="24"/>
          <w:szCs w:val="24"/>
          <w:lang w:val="sr-Cyrl-RS"/>
        </w:rPr>
        <w:t>оквирни споразум</w:t>
      </w:r>
      <w:r w:rsidRPr="00586EE1">
        <w:rPr>
          <w:rFonts w:eastAsia="Calibri" w:cs="Arial"/>
          <w:sz w:val="24"/>
          <w:szCs w:val="24"/>
          <w:lang w:val="sr-Cyrl-RS"/>
        </w:rPr>
        <w:t xml:space="preserve"> одмах по закључењу </w:t>
      </w:r>
      <w:r w:rsidR="0054337C">
        <w:rPr>
          <w:rFonts w:cs="Arial"/>
          <w:sz w:val="24"/>
          <w:szCs w:val="24"/>
          <w:lang w:val="sr-Cyrl-RS"/>
        </w:rPr>
        <w:t>оквирног споразума</w:t>
      </w:r>
      <w:r w:rsidRPr="00586EE1">
        <w:rPr>
          <w:rFonts w:eastAsia="Calibri" w:cs="Arial"/>
          <w:sz w:val="24"/>
          <w:szCs w:val="24"/>
          <w:lang w:val="sr-Cyrl-RS"/>
        </w:rPr>
        <w:t xml:space="preserve"> са изабраним понуђачем. </w:t>
      </w:r>
    </w:p>
    <w:p w14:paraId="61B09CAA"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Балканска 13, Београд, матични број 20053658, ПИБ 103920327, бр. тек.рач. 160-700-13 Banka Intesa.</w:t>
      </w:r>
    </w:p>
    <w:p w14:paraId="4F77110E"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61B9F8"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3B283603" w14:textId="320AF395" w:rsidR="008D2B23" w:rsidRPr="00586EE1" w:rsidRDefault="00586EE1" w:rsidP="00C601A5">
      <w:pPr>
        <w:pStyle w:val="BodyText"/>
        <w:numPr>
          <w:ilvl w:val="2"/>
          <w:numId w:val="13"/>
        </w:numPr>
        <w:spacing w:before="0"/>
        <w:rPr>
          <w:rFonts w:cs="Arial"/>
          <w:b/>
          <w:lang w:val="sr-Cyrl-RS"/>
        </w:rPr>
      </w:pPr>
      <w:r>
        <w:rPr>
          <w:rFonts w:eastAsia="TimesNewRomanPSMT" w:cs="Arial"/>
          <w:b/>
          <w:bCs/>
          <w:u w:val="single"/>
          <w:lang w:val="sr-Cyrl-RS"/>
        </w:rPr>
        <w:t xml:space="preserve">Након закључења </w:t>
      </w:r>
      <w:r w:rsidR="0054337C">
        <w:rPr>
          <w:rFonts w:eastAsia="TimesNewRomanPSMT" w:cs="Arial"/>
          <w:b/>
          <w:bCs/>
          <w:u w:val="single"/>
          <w:lang w:val="sr-Cyrl-RS"/>
        </w:rPr>
        <w:t>оквирног споразума</w:t>
      </w:r>
      <w:r>
        <w:rPr>
          <w:rFonts w:eastAsia="TimesNewRomanPSMT" w:cs="Arial"/>
          <w:b/>
          <w:bCs/>
          <w:u w:val="single"/>
          <w:lang w:val="sr-Cyrl-RS"/>
        </w:rPr>
        <w:t>, обавеза понуђача је да достави</w:t>
      </w:r>
    </w:p>
    <w:p w14:paraId="10ACDF8B" w14:textId="77777777" w:rsidR="008D2B23" w:rsidRDefault="008D2B23" w:rsidP="008D2B23">
      <w:pPr>
        <w:pStyle w:val="ListParagraph"/>
        <w:spacing w:before="0" w:after="0" w:line="240" w:lineRule="auto"/>
        <w:ind w:left="0"/>
        <w:rPr>
          <w:rFonts w:ascii="Arial" w:hAnsi="Arial" w:cs="Arial"/>
          <w:b/>
          <w:sz w:val="24"/>
          <w:szCs w:val="24"/>
          <w:u w:val="single"/>
          <w:lang w:val="sr-Cyrl-RS"/>
        </w:rPr>
      </w:pPr>
    </w:p>
    <w:p w14:paraId="0ACDD85D" w14:textId="7F3C8EA9" w:rsidR="00D52659" w:rsidRPr="00A64AAF" w:rsidRDefault="008F611A" w:rsidP="008F611A">
      <w:pPr>
        <w:pStyle w:val="ListParagraph"/>
        <w:numPr>
          <w:ilvl w:val="3"/>
          <w:numId w:val="13"/>
        </w:numPr>
        <w:tabs>
          <w:tab w:val="left" w:pos="284"/>
          <w:tab w:val="left" w:pos="330"/>
        </w:tabs>
        <w:spacing w:before="0" w:after="0" w:line="240" w:lineRule="auto"/>
        <w:rPr>
          <w:rFonts w:ascii="Arial" w:eastAsia="TimesNewRomanPSMT" w:hAnsi="Arial" w:cs="Arial"/>
          <w:bCs/>
          <w:sz w:val="24"/>
          <w:szCs w:val="24"/>
          <w:lang w:val="sr-Cyrl-RS"/>
        </w:rPr>
      </w:pPr>
      <w:r w:rsidRPr="00A64AAF">
        <w:rPr>
          <w:rFonts w:ascii="Arial" w:eastAsia="TimesNewRomanPSMT" w:hAnsi="Arial" w:cs="Arial"/>
          <w:b/>
          <w:bCs/>
          <w:sz w:val="24"/>
          <w:szCs w:val="24"/>
          <w:lang w:val="sr-Cyrl-RS"/>
        </w:rPr>
        <w:t>Меницу као гаранцију</w:t>
      </w:r>
      <w:r w:rsidR="00586EE1" w:rsidRPr="00A64AAF">
        <w:rPr>
          <w:rFonts w:ascii="Arial" w:eastAsia="TimesNewRomanPSMT" w:hAnsi="Arial" w:cs="Arial"/>
          <w:b/>
          <w:bCs/>
          <w:sz w:val="24"/>
          <w:szCs w:val="24"/>
          <w:lang w:val="sr-Cyrl-RS"/>
        </w:rPr>
        <w:t xml:space="preserve"> за добро извршење посла - </w:t>
      </w:r>
      <w:r w:rsidR="00586EE1" w:rsidRPr="00A64AAF">
        <w:rPr>
          <w:rFonts w:ascii="Arial" w:eastAsia="TimesNewRomanPSMT" w:hAnsi="Arial" w:cs="Arial"/>
          <w:bCs/>
          <w:sz w:val="24"/>
          <w:szCs w:val="24"/>
          <w:lang w:val="sr-Cyrl-RS"/>
        </w:rPr>
        <w:t>(детаљ</w:t>
      </w:r>
      <w:r w:rsidR="007C272B" w:rsidRPr="00A64AAF">
        <w:rPr>
          <w:rFonts w:ascii="Arial" w:eastAsia="TimesNewRomanPSMT" w:hAnsi="Arial" w:cs="Arial"/>
          <w:bCs/>
          <w:sz w:val="24"/>
          <w:szCs w:val="24"/>
          <w:lang w:val="sr-Cyrl-RS"/>
        </w:rPr>
        <w:t>а</w:t>
      </w:r>
      <w:r w:rsidR="00586EE1" w:rsidRPr="00A64AAF">
        <w:rPr>
          <w:rFonts w:ascii="Arial" w:eastAsia="TimesNewRomanPSMT" w:hAnsi="Arial" w:cs="Arial"/>
          <w:bCs/>
          <w:sz w:val="24"/>
          <w:szCs w:val="24"/>
          <w:lang w:val="sr-Cyrl-RS"/>
        </w:rPr>
        <w:t xml:space="preserve">н </w:t>
      </w:r>
      <w:r w:rsidR="007C272B" w:rsidRPr="00A64AAF">
        <w:rPr>
          <w:rFonts w:ascii="Arial" w:eastAsia="TimesNewRomanPSMT" w:hAnsi="Arial" w:cs="Arial"/>
          <w:bCs/>
          <w:sz w:val="24"/>
          <w:szCs w:val="24"/>
          <w:lang w:val="sr-Cyrl-RS"/>
        </w:rPr>
        <w:t>опис</w:t>
      </w:r>
      <w:r w:rsidR="00586EE1" w:rsidRPr="00A64AAF">
        <w:rPr>
          <w:rFonts w:ascii="Arial" w:eastAsia="TimesNewRomanPSMT" w:hAnsi="Arial" w:cs="Arial"/>
          <w:bCs/>
          <w:sz w:val="24"/>
          <w:szCs w:val="24"/>
          <w:lang w:val="sr-Cyrl-RS"/>
        </w:rPr>
        <w:t xml:space="preserve"> наведен</w:t>
      </w:r>
      <w:r w:rsidR="007C272B" w:rsidRPr="00A64AAF">
        <w:rPr>
          <w:rFonts w:ascii="Arial" w:eastAsia="TimesNewRomanPSMT" w:hAnsi="Arial" w:cs="Arial"/>
          <w:bCs/>
          <w:sz w:val="24"/>
          <w:szCs w:val="24"/>
          <w:lang w:val="sr-Cyrl-RS"/>
        </w:rPr>
        <w:t xml:space="preserve"> је</w:t>
      </w:r>
      <w:r w:rsidR="00586EE1" w:rsidRPr="00A64AAF">
        <w:rPr>
          <w:rFonts w:ascii="Arial" w:eastAsia="TimesNewRomanPSMT" w:hAnsi="Arial" w:cs="Arial"/>
          <w:bCs/>
          <w:sz w:val="24"/>
          <w:szCs w:val="24"/>
          <w:lang w:val="sr-Cyrl-RS"/>
        </w:rPr>
        <w:t xml:space="preserve"> у </w:t>
      </w:r>
      <w:r w:rsidR="007C272B" w:rsidRPr="00A64AAF">
        <w:rPr>
          <w:rFonts w:ascii="Arial" w:eastAsia="TimesNewRomanPSMT" w:hAnsi="Arial" w:cs="Arial"/>
          <w:bCs/>
          <w:sz w:val="24"/>
          <w:szCs w:val="24"/>
          <w:lang w:val="sr-Cyrl-RS"/>
        </w:rPr>
        <w:t>м</w:t>
      </w:r>
      <w:r w:rsidR="00586EE1" w:rsidRPr="00A64AAF">
        <w:rPr>
          <w:rFonts w:ascii="Arial" w:eastAsia="TimesNewRomanPSMT" w:hAnsi="Arial" w:cs="Arial"/>
          <w:bCs/>
          <w:sz w:val="24"/>
          <w:szCs w:val="24"/>
          <w:lang w:val="sr-Cyrl-RS"/>
        </w:rPr>
        <w:t xml:space="preserve">оделу </w:t>
      </w:r>
      <w:r w:rsidR="00707D49" w:rsidRPr="00A64AAF">
        <w:rPr>
          <w:rFonts w:ascii="Arial" w:eastAsia="TimesNewRomanPSMT" w:hAnsi="Arial" w:cs="Arial"/>
          <w:bCs/>
          <w:sz w:val="24"/>
          <w:szCs w:val="24"/>
          <w:lang w:val="sr-Cyrl-RS"/>
        </w:rPr>
        <w:t>оквирног споразума</w:t>
      </w:r>
      <w:r w:rsidR="00586EE1" w:rsidRPr="00A64AAF">
        <w:rPr>
          <w:rFonts w:ascii="Arial" w:eastAsia="TimesNewRomanPSMT" w:hAnsi="Arial" w:cs="Arial"/>
          <w:bCs/>
          <w:sz w:val="24"/>
          <w:szCs w:val="24"/>
          <w:lang w:val="sr-Cyrl-RS"/>
        </w:rPr>
        <w:t xml:space="preserve">) </w:t>
      </w:r>
      <w:r w:rsidRPr="00A64AAF">
        <w:rPr>
          <w:rFonts w:ascii="Arial" w:eastAsia="TimesNewRomanPSMT" w:hAnsi="Arial" w:cs="Arial"/>
          <w:bCs/>
          <w:sz w:val="24"/>
          <w:szCs w:val="24"/>
          <w:lang w:val="sr-Cyrl-RS"/>
        </w:rPr>
        <w:t xml:space="preserve">- у складу са важећим законским прописима и одредбама наведеним у Прилогу 2 - Менично писмо – овлашћење за корисника бланко сопствене менице, који је саставни део ове конкурсне документације </w:t>
      </w:r>
    </w:p>
    <w:p w14:paraId="6479D3A0" w14:textId="77777777" w:rsidR="007C272B" w:rsidRPr="00A64AAF" w:rsidRDefault="007C272B" w:rsidP="007C272B">
      <w:pPr>
        <w:pStyle w:val="ListParagraph"/>
        <w:tabs>
          <w:tab w:val="left" w:pos="284"/>
          <w:tab w:val="left" w:pos="330"/>
        </w:tabs>
        <w:spacing w:before="0" w:after="0" w:line="240" w:lineRule="auto"/>
        <w:ind w:left="1888"/>
        <w:rPr>
          <w:rFonts w:ascii="Arial" w:eastAsia="TimesNewRomanPSMT" w:hAnsi="Arial" w:cs="Arial"/>
          <w:bCs/>
          <w:sz w:val="24"/>
          <w:szCs w:val="24"/>
          <w:lang w:val="sr-Cyrl-RS"/>
        </w:rPr>
      </w:pPr>
    </w:p>
    <w:p w14:paraId="15F2236E" w14:textId="536DA27E" w:rsidR="00586EE1" w:rsidRPr="00D52659" w:rsidRDefault="00586EE1" w:rsidP="00C601A5">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D52659">
        <w:rPr>
          <w:rFonts w:ascii="Arial" w:eastAsia="TimesNewRomanPSMT" w:hAnsi="Arial" w:cs="Arial"/>
          <w:b/>
          <w:bCs/>
          <w:sz w:val="24"/>
          <w:szCs w:val="24"/>
          <w:lang w:val="sr-Cyrl-RS"/>
        </w:rPr>
        <w:t xml:space="preserve">Меницу као гаранцију за отклањање недостатака у гарантном року </w:t>
      </w:r>
      <w:r w:rsidRPr="00D52659">
        <w:rPr>
          <w:rFonts w:ascii="Arial" w:eastAsia="TimesNewRomanPSMT" w:hAnsi="Arial" w:cs="Arial"/>
          <w:bCs/>
          <w:sz w:val="24"/>
          <w:szCs w:val="24"/>
          <w:lang w:val="sr-Cyrl-RS"/>
        </w:rPr>
        <w:t xml:space="preserve">(детаљни подаци наведени су у Моделу </w:t>
      </w:r>
      <w:r w:rsidR="00707D49">
        <w:rPr>
          <w:rFonts w:ascii="Arial" w:eastAsia="TimesNewRomanPSMT" w:hAnsi="Arial" w:cs="Arial"/>
          <w:bCs/>
          <w:sz w:val="24"/>
          <w:szCs w:val="24"/>
          <w:lang w:val="sr-Cyrl-RS"/>
        </w:rPr>
        <w:t>оквирног споразума)</w:t>
      </w:r>
      <w:r w:rsidRPr="00D52659">
        <w:rPr>
          <w:rFonts w:ascii="Arial" w:eastAsia="TimesNewRomanPSMT" w:hAnsi="Arial" w:cs="Arial"/>
          <w:bCs/>
          <w:sz w:val="24"/>
          <w:szCs w:val="24"/>
          <w:lang w:val="sr-Cyrl-RS"/>
        </w:rPr>
        <w:t xml:space="preserve"> - у складу са важећим законским прописима и одредбама наведеним у Прилогу 3 - Менично писмо – овлашћење за корисника бланко сопствене менице, који је саставни део ове конкурсне документације </w:t>
      </w:r>
    </w:p>
    <w:p w14:paraId="02FAD039" w14:textId="77777777" w:rsidR="00A92DA8" w:rsidRPr="00D52659" w:rsidRDefault="00A92DA8" w:rsidP="008D2B23">
      <w:pPr>
        <w:pStyle w:val="ListParagraph"/>
        <w:spacing w:before="0" w:after="0" w:line="240" w:lineRule="auto"/>
        <w:ind w:left="0"/>
        <w:rPr>
          <w:rFonts w:ascii="Arial" w:hAnsi="Arial" w:cs="Arial"/>
          <w:b/>
          <w:sz w:val="24"/>
          <w:szCs w:val="24"/>
          <w:u w:val="single"/>
          <w:lang w:val="sr-Cyrl-RS"/>
        </w:rPr>
      </w:pPr>
    </w:p>
    <w:p w14:paraId="6904818F" w14:textId="77777777" w:rsidR="006314D3" w:rsidRPr="006314D3" w:rsidRDefault="006314D3" w:rsidP="00C601A5">
      <w:pPr>
        <w:pStyle w:val="BodyText"/>
        <w:numPr>
          <w:ilvl w:val="2"/>
          <w:numId w:val="13"/>
        </w:numPr>
        <w:spacing w:before="0"/>
        <w:rPr>
          <w:rFonts w:cs="Arial"/>
          <w:b/>
          <w:lang w:val="sr-Cyrl-RS"/>
        </w:rPr>
      </w:pPr>
      <w:r>
        <w:rPr>
          <w:rFonts w:eastAsia="TimesNewRomanPSMT" w:cs="Arial"/>
          <w:b/>
          <w:bCs/>
          <w:u w:val="single"/>
          <w:lang w:val="sr-Cyrl-RS"/>
        </w:rPr>
        <w:t>Достављање СФО</w:t>
      </w:r>
      <w:bookmarkStart w:id="56" w:name="_Toc441651598"/>
      <w:bookmarkStart w:id="57" w:name="_Toc442559909"/>
    </w:p>
    <w:p w14:paraId="7D49209D" w14:textId="737F23ED" w:rsidR="00707D49" w:rsidRDefault="006314D3" w:rsidP="00CE3046">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0E5F2C">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Балканска 13, Београд.</w:t>
      </w:r>
      <w:bookmarkEnd w:id="56"/>
      <w:bookmarkEnd w:id="57"/>
    </w:p>
    <w:p w14:paraId="1850389F" w14:textId="66F2C401" w:rsidR="006314D3" w:rsidRPr="006314D3" w:rsidRDefault="00156979" w:rsidP="006314D3">
      <w:pPr>
        <w:spacing w:before="0"/>
        <w:rPr>
          <w:rFonts w:eastAsia="Arial Unicode MS" w:cs="Arial"/>
          <w:iCs/>
          <w:kern w:val="1"/>
          <w:sz w:val="24"/>
          <w:szCs w:val="24"/>
          <w:lang w:val="sr-Cyrl-RS" w:eastAsia="ar-SA"/>
        </w:rPr>
      </w:pPr>
      <w:r w:rsidRPr="006314D3">
        <w:rPr>
          <w:rFonts w:eastAsia="TimesNewRomanPSMT" w:cs="Arial"/>
          <w:bCs/>
          <w:sz w:val="24"/>
          <w:szCs w:val="24"/>
          <w:lang w:val="sr-Cyrl-RS"/>
        </w:rPr>
        <w:t>Средств</w:t>
      </w:r>
      <w:r>
        <w:rPr>
          <w:rFonts w:eastAsia="TimesNewRomanPSMT" w:cs="Arial"/>
          <w:bCs/>
          <w:sz w:val="24"/>
          <w:szCs w:val="24"/>
          <w:lang w:val="sr-Cyrl-RS"/>
        </w:rPr>
        <w:t>о</w:t>
      </w:r>
      <w:r w:rsidRPr="006314D3">
        <w:rPr>
          <w:rFonts w:eastAsia="TimesNewRomanPSMT" w:cs="Arial"/>
          <w:bCs/>
          <w:sz w:val="24"/>
          <w:szCs w:val="24"/>
          <w:lang w:val="sr-Cyrl-RS"/>
        </w:rPr>
        <w:t xml:space="preserve"> </w:t>
      </w:r>
      <w:r w:rsidR="006314D3" w:rsidRPr="006314D3">
        <w:rPr>
          <w:rFonts w:eastAsia="TimesNewRomanPSMT" w:cs="Arial"/>
          <w:bCs/>
          <w:sz w:val="24"/>
          <w:szCs w:val="24"/>
          <w:lang w:val="sr-Cyrl-RS"/>
        </w:rPr>
        <w:t>финансијског обезбеђења за добро извршење посла</w:t>
      </w:r>
      <w:r>
        <w:rPr>
          <w:rFonts w:eastAsia="TimesNewRomanPSMT" w:cs="Arial"/>
          <w:bCs/>
          <w:sz w:val="24"/>
          <w:szCs w:val="24"/>
          <w:lang w:val="sr-Cyrl-RS"/>
        </w:rPr>
        <w:t xml:space="preserve"> </w:t>
      </w:r>
      <w:r w:rsidRPr="006314D3">
        <w:rPr>
          <w:rFonts w:eastAsia="TimesNewRomanPSMT" w:cs="Arial"/>
          <w:bCs/>
          <w:sz w:val="24"/>
          <w:szCs w:val="24"/>
          <w:lang w:val="sr-Cyrl-RS"/>
        </w:rPr>
        <w:t>глас</w:t>
      </w:r>
      <w:r>
        <w:rPr>
          <w:rFonts w:eastAsia="TimesNewRomanPSMT" w:cs="Arial"/>
          <w:bCs/>
          <w:sz w:val="24"/>
          <w:szCs w:val="24"/>
          <w:lang w:val="sr-Cyrl-RS"/>
        </w:rPr>
        <w:t>и</w:t>
      </w:r>
      <w:r w:rsidRPr="006314D3">
        <w:rPr>
          <w:rFonts w:eastAsia="TimesNewRomanPSMT" w:cs="Arial"/>
          <w:bCs/>
          <w:sz w:val="24"/>
          <w:szCs w:val="24"/>
          <w:lang w:val="sr-Cyrl-RS"/>
        </w:rPr>
        <w:t xml:space="preserve"> </w:t>
      </w:r>
      <w:r w:rsidR="006314D3" w:rsidRPr="006314D3">
        <w:rPr>
          <w:rFonts w:eastAsia="TimesNewRomanPSMT" w:cs="Arial"/>
          <w:bCs/>
          <w:sz w:val="24"/>
          <w:szCs w:val="24"/>
          <w:lang w:val="sr-Cyrl-RS"/>
        </w:rPr>
        <w:t xml:space="preserve">на </w:t>
      </w:r>
      <w:r w:rsidR="006314D3" w:rsidRPr="006314D3">
        <w:rPr>
          <w:rFonts w:cs="Arial"/>
          <w:sz w:val="24"/>
          <w:szCs w:val="24"/>
          <w:lang w:val="sr-Cyrl-RS"/>
        </w:rPr>
        <w:t xml:space="preserve">ЈП „Електропривреда Србије“ Београд, </w:t>
      </w:r>
      <w:r w:rsidR="006314D3" w:rsidRPr="006314D3">
        <w:rPr>
          <w:rFonts w:eastAsia="Arial Unicode MS" w:cs="Arial"/>
          <w:iCs/>
          <w:kern w:val="1"/>
          <w:sz w:val="24"/>
          <w:szCs w:val="24"/>
          <w:lang w:val="sr-Cyrl-RS" w:eastAsia="ar-SA"/>
        </w:rPr>
        <w:t>Балканска 13</w:t>
      </w:r>
      <w:r w:rsidR="006314D3" w:rsidRPr="006314D3">
        <w:rPr>
          <w:rFonts w:cs="Arial"/>
          <w:sz w:val="24"/>
          <w:szCs w:val="24"/>
          <w:lang w:val="sr-Cyrl-RS"/>
        </w:rPr>
        <w:t xml:space="preserve">, Београд и доставља се лично или поштом на адресу: </w:t>
      </w:r>
    </w:p>
    <w:p w14:paraId="5898E2D5" w14:textId="77777777" w:rsidR="006314D3" w:rsidRPr="006314D3" w:rsidRDefault="006314D3" w:rsidP="006314D3">
      <w:pPr>
        <w:tabs>
          <w:tab w:val="left" w:pos="567"/>
          <w:tab w:val="left" w:pos="709"/>
        </w:tabs>
        <w:spacing w:before="0"/>
        <w:jc w:val="center"/>
        <w:rPr>
          <w:rFonts w:eastAsia="Arial Unicode MS" w:cs="Arial"/>
          <w:iCs/>
          <w:color w:val="000000"/>
          <w:kern w:val="1"/>
          <w:sz w:val="24"/>
          <w:szCs w:val="24"/>
          <w:lang w:val="sr-Cyrl-RS" w:eastAsia="ar-SA"/>
        </w:rPr>
      </w:pPr>
      <w:r w:rsidRPr="006314D3">
        <w:rPr>
          <w:rFonts w:cs="Arial"/>
          <w:sz w:val="24"/>
          <w:szCs w:val="24"/>
          <w:lang w:val="sr-Cyrl-RS"/>
        </w:rPr>
        <w:t>ЈП„Електропривреда Србије“ Београд</w:t>
      </w:r>
    </w:p>
    <w:p w14:paraId="7C42F29F" w14:textId="77777777" w:rsidR="006314D3" w:rsidRPr="006314D3" w:rsidRDefault="006314D3" w:rsidP="006314D3">
      <w:pPr>
        <w:tabs>
          <w:tab w:val="left" w:pos="567"/>
          <w:tab w:val="left" w:pos="709"/>
        </w:tabs>
        <w:spacing w:before="0"/>
        <w:jc w:val="center"/>
        <w:rPr>
          <w:rFonts w:eastAsia="Arial Unicode MS" w:cs="Arial"/>
          <w:iCs/>
          <w:kern w:val="1"/>
          <w:sz w:val="24"/>
          <w:szCs w:val="24"/>
          <w:lang w:val="sr-Cyrl-RS" w:eastAsia="ar-SA"/>
        </w:rPr>
      </w:pPr>
      <w:r w:rsidRPr="006314D3">
        <w:rPr>
          <w:rFonts w:eastAsia="Arial Unicode MS" w:cs="Arial"/>
          <w:iCs/>
          <w:kern w:val="1"/>
          <w:sz w:val="24"/>
          <w:szCs w:val="24"/>
          <w:lang w:val="sr-Cyrl-RS" w:eastAsia="ar-SA"/>
        </w:rPr>
        <w:t>Одељење за набавке Техничког центра Нови Сад</w:t>
      </w:r>
    </w:p>
    <w:p w14:paraId="2F62B786" w14:textId="77777777" w:rsidR="006314D3" w:rsidRPr="006314D3" w:rsidRDefault="006314D3" w:rsidP="006314D3">
      <w:pPr>
        <w:tabs>
          <w:tab w:val="left" w:pos="567"/>
          <w:tab w:val="left" w:pos="709"/>
        </w:tabs>
        <w:spacing w:before="0"/>
        <w:jc w:val="center"/>
        <w:rPr>
          <w:rFonts w:cs="Arial"/>
          <w:sz w:val="24"/>
          <w:szCs w:val="24"/>
          <w:lang w:val="sr-Cyrl-RS"/>
        </w:rPr>
      </w:pPr>
      <w:r w:rsidRPr="006314D3">
        <w:rPr>
          <w:rFonts w:eastAsia="TimesNewRomanPSMT" w:cs="Arial"/>
          <w:bCs/>
          <w:sz w:val="24"/>
          <w:szCs w:val="24"/>
          <w:lang w:val="sr-Cyrl-RS"/>
        </w:rPr>
        <w:t>Булевар ослобођења 100, 21000 Нови Сад</w:t>
      </w:r>
    </w:p>
    <w:p w14:paraId="3E551F62" w14:textId="14940E0B" w:rsidR="005246D6" w:rsidRPr="008D3256" w:rsidRDefault="006314D3" w:rsidP="008D3256">
      <w:pPr>
        <w:tabs>
          <w:tab w:val="left" w:pos="1134"/>
        </w:tabs>
        <w:spacing w:before="0"/>
        <w:jc w:val="center"/>
        <w:rPr>
          <w:b/>
          <w:sz w:val="24"/>
          <w:szCs w:val="24"/>
          <w:lang w:val="sr-Cyrl-RS"/>
        </w:rPr>
      </w:pPr>
      <w:r w:rsidRPr="006314D3">
        <w:rPr>
          <w:sz w:val="24"/>
          <w:szCs w:val="24"/>
          <w:lang w:val="sr-Cyrl-RS"/>
        </w:rPr>
        <w:t>са назнаком:</w:t>
      </w:r>
      <w:r w:rsidRPr="006314D3">
        <w:rPr>
          <w:b/>
          <w:sz w:val="24"/>
          <w:szCs w:val="24"/>
          <w:lang w:val="sr-Cyrl-RS"/>
        </w:rPr>
        <w:t xml:space="preserve"> </w:t>
      </w:r>
      <w:r w:rsidRPr="006314D3">
        <w:rPr>
          <w:sz w:val="24"/>
          <w:szCs w:val="24"/>
          <w:lang w:val="sr-Cyrl-RS"/>
        </w:rPr>
        <w:t>Средство финансијског обезбеђења за ЈН бр. ЈН/</w:t>
      </w:r>
      <w:r w:rsidR="00707D49">
        <w:rPr>
          <w:sz w:val="24"/>
          <w:szCs w:val="24"/>
          <w:lang w:val="sr-Cyrl-RS"/>
        </w:rPr>
        <w:t>81</w:t>
      </w:r>
      <w:r w:rsidRPr="006314D3">
        <w:rPr>
          <w:sz w:val="24"/>
          <w:szCs w:val="24"/>
          <w:lang w:val="sr-Cyrl-RS"/>
        </w:rPr>
        <w:t>00/</w:t>
      </w:r>
      <w:r w:rsidR="00CE3046" w:rsidRPr="006314D3">
        <w:rPr>
          <w:sz w:val="24"/>
          <w:szCs w:val="24"/>
          <w:lang w:val="sr-Cyrl-RS"/>
        </w:rPr>
        <w:t>0</w:t>
      </w:r>
      <w:r w:rsidR="00CE3046">
        <w:rPr>
          <w:sz w:val="24"/>
          <w:szCs w:val="24"/>
          <w:lang w:val="sr-Cyrl-RS"/>
        </w:rPr>
        <w:t>015</w:t>
      </w:r>
      <w:r w:rsidRPr="006314D3">
        <w:rPr>
          <w:sz w:val="24"/>
          <w:szCs w:val="24"/>
          <w:lang w:val="sr-Cyrl-RS"/>
        </w:rPr>
        <w:t>/201</w:t>
      </w:r>
      <w:r>
        <w:rPr>
          <w:sz w:val="24"/>
          <w:szCs w:val="24"/>
          <w:lang w:val="sr-Cyrl-RS"/>
        </w:rPr>
        <w:t>8 (</w:t>
      </w:r>
      <w:r w:rsidR="008F611A">
        <w:rPr>
          <w:sz w:val="24"/>
          <w:szCs w:val="24"/>
          <w:lang w:val="sr-Latn-RS"/>
        </w:rPr>
        <w:t>2651</w:t>
      </w:r>
      <w:r>
        <w:rPr>
          <w:sz w:val="24"/>
          <w:szCs w:val="24"/>
          <w:lang w:val="sr-Cyrl-RS"/>
        </w:rPr>
        <w:t>/2018)</w:t>
      </w:r>
    </w:p>
    <w:p w14:paraId="52D3FFFA" w14:textId="2FF9422F" w:rsidR="0018298D" w:rsidRDefault="006314D3" w:rsidP="006314D3">
      <w:pPr>
        <w:tabs>
          <w:tab w:val="left" w:pos="1134"/>
        </w:tabs>
        <w:rPr>
          <w:rFonts w:cs="Arial"/>
          <w:sz w:val="24"/>
          <w:szCs w:val="24"/>
          <w:lang w:val="sr-Cyrl-RS"/>
        </w:rPr>
      </w:pPr>
      <w:r w:rsidRPr="006314D3">
        <w:rPr>
          <w:rFonts w:eastAsia="TimesNewRomanPSMT" w:cs="Arial"/>
          <w:bCs/>
          <w:sz w:val="24"/>
          <w:szCs w:val="24"/>
          <w:lang w:val="sr-Cyrl-RS"/>
        </w:rPr>
        <w:t xml:space="preserve">Средство финансијског обезбеђења за отклањање недостатака у гарантном року гласи на </w:t>
      </w:r>
      <w:r w:rsidRPr="006314D3">
        <w:rPr>
          <w:rFonts w:cs="Arial"/>
          <w:sz w:val="24"/>
          <w:szCs w:val="24"/>
          <w:lang w:val="sr-Cyrl-RS"/>
        </w:rPr>
        <w:t xml:space="preserve"> </w:t>
      </w:r>
      <w:r w:rsidRPr="00CE3046">
        <w:rPr>
          <w:rFonts w:cs="Arial"/>
          <w:sz w:val="24"/>
          <w:szCs w:val="24"/>
          <w:lang w:val="sr-Cyrl-RS"/>
        </w:rPr>
        <w:t xml:space="preserve">ЈП „Електропривреда Србије“ Београд, </w:t>
      </w:r>
      <w:r w:rsidRPr="00CE3046">
        <w:rPr>
          <w:rFonts w:eastAsia="Arial Unicode MS" w:cs="Arial"/>
          <w:iCs/>
          <w:kern w:val="1"/>
          <w:sz w:val="24"/>
          <w:szCs w:val="24"/>
          <w:lang w:val="sr-Cyrl-RS" w:eastAsia="ar-SA"/>
        </w:rPr>
        <w:t>Балканска 13</w:t>
      </w:r>
      <w:r w:rsidRPr="00CE3046">
        <w:rPr>
          <w:rFonts w:cs="Arial"/>
          <w:sz w:val="24"/>
          <w:szCs w:val="24"/>
          <w:lang w:val="sr-Cyrl-RS"/>
        </w:rPr>
        <w:t xml:space="preserve">, Београд и доставља се приликом потписивања Записника о </w:t>
      </w:r>
      <w:r w:rsidR="00707D49" w:rsidRPr="00CE3046">
        <w:rPr>
          <w:rFonts w:cs="Arial"/>
          <w:sz w:val="24"/>
          <w:szCs w:val="24"/>
          <w:lang w:val="sr-Cyrl-RS"/>
        </w:rPr>
        <w:t>извршеним услугама</w:t>
      </w:r>
      <w:r w:rsidR="00505E04">
        <w:rPr>
          <w:rFonts w:cs="Arial"/>
          <w:sz w:val="24"/>
          <w:szCs w:val="24"/>
          <w:lang w:val="sr-Cyrl-RS"/>
        </w:rPr>
        <w:t xml:space="preserve"> </w:t>
      </w:r>
      <w:r w:rsidR="005246D6" w:rsidRPr="00CE3046">
        <w:rPr>
          <w:rFonts w:cs="Arial"/>
          <w:sz w:val="24"/>
          <w:szCs w:val="24"/>
          <w:lang w:val="sr-Cyrl-RS"/>
        </w:rPr>
        <w:t>по првој наруџбеници</w:t>
      </w:r>
      <w:r w:rsidR="00CE3046">
        <w:rPr>
          <w:rFonts w:cs="Arial"/>
          <w:sz w:val="24"/>
          <w:szCs w:val="24"/>
          <w:lang w:val="sr-Cyrl-RS"/>
        </w:rPr>
        <w:t>.</w:t>
      </w:r>
    </w:p>
    <w:p w14:paraId="086CCC1C" w14:textId="77777777" w:rsidR="00D428EC" w:rsidRPr="00D428EC" w:rsidRDefault="00D428EC" w:rsidP="006314D3">
      <w:pPr>
        <w:tabs>
          <w:tab w:val="left" w:pos="1134"/>
        </w:tabs>
        <w:rPr>
          <w:rFonts w:cs="Arial"/>
          <w:sz w:val="24"/>
          <w:szCs w:val="24"/>
          <w:lang w:val="sr-Cyrl-RS"/>
        </w:rPr>
      </w:pPr>
    </w:p>
    <w:p w14:paraId="21C6F672" w14:textId="77777777" w:rsidR="0085348E" w:rsidRPr="00EC5BB4" w:rsidRDefault="0085348E" w:rsidP="00C601A5">
      <w:pPr>
        <w:pStyle w:val="KDPodnaslov2"/>
        <w:numPr>
          <w:ilvl w:val="1"/>
          <w:numId w:val="13"/>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68E93619"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55CD503F" w14:textId="77777777" w:rsidR="00C77A6C" w:rsidRPr="00C77A6C" w:rsidRDefault="00C77A6C" w:rsidP="00C77A6C">
      <w:pPr>
        <w:tabs>
          <w:tab w:val="left" w:pos="284"/>
          <w:tab w:val="left" w:pos="330"/>
        </w:tabs>
        <w:spacing w:before="0"/>
        <w:rPr>
          <w:rFonts w:eastAsia="TimesNewRomanPSMT" w:cs="Arial"/>
          <w:bCs/>
          <w:sz w:val="24"/>
          <w:szCs w:val="24"/>
          <w:lang w:val="sr-Latn-RS"/>
        </w:rPr>
      </w:pPr>
      <w:r w:rsidRPr="00C77A6C">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08C61B2" w14:textId="19FBC7D9"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r w:rsidR="002D5498">
        <w:rPr>
          <w:rFonts w:eastAsia="TimesNewRomanPSMT" w:cs="Arial"/>
          <w:bCs/>
          <w:sz w:val="24"/>
          <w:szCs w:val="24"/>
          <w:lang w:val="sr-Cyrl-RS"/>
        </w:rPr>
        <w:t>ично</w:t>
      </w:r>
      <w:r w:rsidRPr="00C77A6C">
        <w:rPr>
          <w:rFonts w:eastAsia="TimesNewRomanPSMT" w:cs="Arial"/>
          <w:bCs/>
          <w:sz w:val="24"/>
          <w:szCs w:val="24"/>
          <w:lang w:val="sr-Cyrl-RS"/>
        </w:rPr>
        <w:t>)</w:t>
      </w:r>
      <w:r w:rsidR="002D5498">
        <w:rPr>
          <w:rFonts w:eastAsia="TimesNewRomanPSMT" w:cs="Arial"/>
          <w:bCs/>
          <w:sz w:val="24"/>
          <w:szCs w:val="24"/>
          <w:lang w:val="sr-Cyrl-RS"/>
        </w:rPr>
        <w:t>.</w:t>
      </w:r>
    </w:p>
    <w:p w14:paraId="648CB737"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055D92C0"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C77A6C">
        <w:rPr>
          <w:rFonts w:eastAsia="TimesNewRomanPSMT" w:cs="Arial"/>
          <w:bCs/>
          <w:sz w:val="24"/>
          <w:szCs w:val="24"/>
          <w:lang w:val="ru-RU"/>
        </w:rPr>
        <w:t>поднет</w:t>
      </w:r>
      <w:r w:rsidRPr="00C77A6C">
        <w:rPr>
          <w:rFonts w:eastAsia="TimesNewRomanPSMT" w:cs="Arial"/>
          <w:bCs/>
          <w:sz w:val="24"/>
          <w:szCs w:val="24"/>
          <w:lang w:val="sr-Cyrl-RS"/>
        </w:rPr>
        <w:t>им</w:t>
      </w:r>
      <w:r w:rsidRPr="00C77A6C">
        <w:rPr>
          <w:rFonts w:eastAsia="TimesNewRomanPSMT" w:cs="Arial"/>
          <w:bCs/>
          <w:sz w:val="24"/>
          <w:szCs w:val="24"/>
          <w:lang w:val="ru-RU"/>
        </w:rPr>
        <w:t xml:space="preserve"> п</w:t>
      </w:r>
      <w:r w:rsidRPr="00C77A6C">
        <w:rPr>
          <w:rFonts w:eastAsia="TimesNewRomanPSMT" w:cs="Arial"/>
          <w:bCs/>
          <w:sz w:val="24"/>
          <w:szCs w:val="24"/>
          <w:lang w:val="sr-Cyrl-RS"/>
        </w:rPr>
        <w:t xml:space="preserve">онудама </w:t>
      </w:r>
      <w:r w:rsidRPr="00C77A6C">
        <w:rPr>
          <w:rFonts w:eastAsia="TimesNewRomanPSMT" w:cs="Arial"/>
          <w:bCs/>
          <w:sz w:val="24"/>
          <w:szCs w:val="24"/>
          <w:lang w:val="ru-RU"/>
        </w:rPr>
        <w:t>до отварањ</w:t>
      </w:r>
      <w:r w:rsidRPr="00C77A6C">
        <w:rPr>
          <w:rFonts w:eastAsia="TimesNewRomanPSMT" w:cs="Arial"/>
          <w:bCs/>
          <w:sz w:val="24"/>
          <w:szCs w:val="24"/>
          <w:lang w:val="sr-Cyrl-RS"/>
        </w:rPr>
        <w:t>а</w:t>
      </w:r>
      <w:r w:rsidRPr="00C77A6C">
        <w:rPr>
          <w:rFonts w:eastAsia="TimesNewRomanPSMT" w:cs="Arial"/>
          <w:bCs/>
          <w:sz w:val="24"/>
          <w:szCs w:val="24"/>
          <w:lang w:val="ru-RU"/>
        </w:rPr>
        <w:t xml:space="preserve"> п</w:t>
      </w:r>
      <w:r w:rsidRPr="00C77A6C">
        <w:rPr>
          <w:rFonts w:eastAsia="TimesNewRomanPSMT" w:cs="Arial"/>
          <w:bCs/>
          <w:sz w:val="24"/>
          <w:szCs w:val="24"/>
          <w:lang w:val="sr-Cyrl-RS"/>
        </w:rPr>
        <w:t>онуда.</w:t>
      </w:r>
    </w:p>
    <w:p w14:paraId="71D3741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 </w:t>
      </w:r>
    </w:p>
    <w:p w14:paraId="581973DD" w14:textId="77777777" w:rsidR="008D2B23" w:rsidRPr="00EC5BB4" w:rsidRDefault="008D2B23" w:rsidP="00C601A5">
      <w:pPr>
        <w:pStyle w:val="KDPodnaslov2"/>
        <w:numPr>
          <w:ilvl w:val="1"/>
          <w:numId w:val="13"/>
        </w:numPr>
        <w:spacing w:before="0"/>
        <w:jc w:val="both"/>
        <w:rPr>
          <w:rFonts w:cs="Arial"/>
          <w:sz w:val="24"/>
          <w:szCs w:val="24"/>
        </w:rPr>
      </w:pPr>
      <w:bookmarkStart w:id="58" w:name="_Toc441651602"/>
      <w:bookmarkStart w:id="59" w:name="_Toc442559913"/>
      <w:r w:rsidRPr="00EC5BB4">
        <w:rPr>
          <w:rFonts w:cs="Arial"/>
          <w:sz w:val="24"/>
          <w:szCs w:val="24"/>
        </w:rPr>
        <w:t>Додатне информације и објашњења</w:t>
      </w:r>
      <w:bookmarkEnd w:id="58"/>
      <w:bookmarkEnd w:id="59"/>
    </w:p>
    <w:p w14:paraId="637ED97F"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146AD2C7" w14:textId="4A968EAA" w:rsidR="00C77A6C" w:rsidRPr="005246D6" w:rsidRDefault="00C77A6C" w:rsidP="005246D6">
      <w:pPr>
        <w:pStyle w:val="BodyText"/>
        <w:rPr>
          <w:szCs w:val="24"/>
        </w:rPr>
      </w:pPr>
      <w:r w:rsidRPr="003B3426">
        <w:rPr>
          <w:rFonts w:eastAsia="TimesNewRomanPSMT" w:cs="Arial"/>
          <w:bCs/>
          <w:szCs w:val="24"/>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услуга бр. </w:t>
      </w:r>
      <w:r w:rsidRPr="008903F6">
        <w:rPr>
          <w:rFonts w:eastAsia="TimesNewRomanPSMT" w:cs="Arial"/>
          <w:bCs/>
          <w:szCs w:val="24"/>
          <w:lang w:val="sr-Cyrl-RS"/>
        </w:rPr>
        <w:t>ЈН/</w:t>
      </w:r>
      <w:r w:rsidR="005246D6">
        <w:rPr>
          <w:rFonts w:eastAsia="TimesNewRomanPSMT" w:cs="Arial"/>
          <w:bCs/>
          <w:szCs w:val="24"/>
          <w:lang w:val="sr-Cyrl-RS"/>
        </w:rPr>
        <w:t>81</w:t>
      </w:r>
      <w:r w:rsidRPr="008903F6">
        <w:rPr>
          <w:rFonts w:eastAsia="TimesNewRomanPSMT" w:cs="Arial"/>
          <w:bCs/>
          <w:szCs w:val="24"/>
          <w:lang w:val="sr-Cyrl-RS"/>
        </w:rPr>
        <w:t>00/</w:t>
      </w:r>
      <w:r w:rsidR="00F62A35" w:rsidRPr="008903F6">
        <w:rPr>
          <w:rFonts w:eastAsia="TimesNewRomanPSMT" w:cs="Arial"/>
          <w:bCs/>
          <w:szCs w:val="24"/>
          <w:lang w:val="sr-Cyrl-RS"/>
        </w:rPr>
        <w:t>0</w:t>
      </w:r>
      <w:r w:rsidR="00F62A35">
        <w:rPr>
          <w:rFonts w:eastAsia="TimesNewRomanPSMT" w:cs="Arial"/>
          <w:bCs/>
          <w:szCs w:val="24"/>
          <w:lang w:val="sr-Cyrl-RS"/>
        </w:rPr>
        <w:t>015</w:t>
      </w:r>
      <w:r w:rsidRPr="008903F6">
        <w:rPr>
          <w:rFonts w:eastAsia="TimesNewRomanPSMT" w:cs="Arial"/>
          <w:bCs/>
          <w:szCs w:val="24"/>
          <w:lang w:val="sr-Cyrl-RS"/>
        </w:rPr>
        <w:t>/201</w:t>
      </w:r>
      <w:r w:rsidR="008903F6" w:rsidRPr="008903F6">
        <w:rPr>
          <w:rFonts w:eastAsia="TimesNewRomanPSMT" w:cs="Arial"/>
          <w:bCs/>
          <w:szCs w:val="24"/>
          <w:lang w:val="sr-Cyrl-RS"/>
        </w:rPr>
        <w:t xml:space="preserve">8 </w:t>
      </w:r>
      <w:r w:rsidR="005246D6">
        <w:rPr>
          <w:rFonts w:eastAsia="TimesNewRomanPSMT" w:cs="Arial"/>
          <w:bCs/>
          <w:szCs w:val="24"/>
          <w:lang w:val="sr-Cyrl-RS"/>
        </w:rPr>
        <w:t>(</w:t>
      </w:r>
      <w:r w:rsidR="008F611A">
        <w:rPr>
          <w:rFonts w:eastAsia="TimesNewRomanPSMT" w:cs="Arial"/>
          <w:bCs/>
          <w:szCs w:val="24"/>
          <w:lang w:val="sr-Latn-RS"/>
        </w:rPr>
        <w:t>2651</w:t>
      </w:r>
      <w:r w:rsidR="008903F6" w:rsidRPr="008903F6">
        <w:rPr>
          <w:rFonts w:eastAsia="TimesNewRomanPSMT" w:cs="Arial"/>
          <w:bCs/>
          <w:szCs w:val="24"/>
          <w:lang w:val="sr-Cyrl-RS"/>
        </w:rPr>
        <w:t>/2018)</w:t>
      </w:r>
      <w:r w:rsidRPr="008903F6">
        <w:rPr>
          <w:rFonts w:eastAsia="TimesNewRomanPSMT" w:cs="Arial"/>
          <w:bCs/>
          <w:szCs w:val="24"/>
          <w:lang w:val="sr-Cyrl-RS"/>
        </w:rPr>
        <w:t xml:space="preserve"> –</w:t>
      </w:r>
      <w:r w:rsidR="005246D6">
        <w:rPr>
          <w:rFonts w:eastAsia="TimesNewRomanPSMT" w:cs="Arial"/>
          <w:bCs/>
          <w:szCs w:val="24"/>
          <w:lang w:val="sr-Cyrl-RS"/>
        </w:rPr>
        <w:t xml:space="preserve"> </w:t>
      </w:r>
      <w:r w:rsidR="005246D6" w:rsidRPr="007144A7">
        <w:rPr>
          <w:rFonts w:cs="Arial"/>
          <w:szCs w:val="24"/>
          <w:lang w:val="sr-Latn-RS"/>
        </w:rPr>
        <w:t>O</w:t>
      </w:r>
      <w:r w:rsidR="005246D6" w:rsidRPr="007144A7">
        <w:rPr>
          <w:rFonts w:cs="Arial"/>
          <w:szCs w:val="24"/>
          <w:lang w:val="sr-Cyrl-RS"/>
        </w:rPr>
        <w:t>државања система за евиденцију радног времена за потребу</w:t>
      </w:r>
      <w:r w:rsidR="005246D6" w:rsidRPr="007144A7">
        <w:rPr>
          <w:rFonts w:cs="Arial"/>
          <w:szCs w:val="24"/>
          <w:lang w:val="sr-Latn-RS"/>
        </w:rPr>
        <w:t xml:space="preserve"> </w:t>
      </w:r>
      <w:r w:rsidR="005246D6" w:rsidRPr="007144A7">
        <w:rPr>
          <w:rFonts w:cs="Arial"/>
          <w:bCs/>
          <w:szCs w:val="24"/>
          <w:lang w:val="sr-Cyrl-RS"/>
        </w:rPr>
        <w:t>Техничког центра Нови Сад</w:t>
      </w:r>
      <w:r w:rsidR="008903F6" w:rsidRPr="00505B72">
        <w:rPr>
          <w:rFonts w:eastAsia="Arial" w:cs="Arial"/>
          <w:szCs w:val="24"/>
          <w:lang w:val="sr-Cyrl-RS"/>
        </w:rPr>
        <w:t>“</w:t>
      </w:r>
      <w:r w:rsidRPr="008903F6">
        <w:rPr>
          <w:rFonts w:eastAsia="TimesNewRomanPSMT" w:cs="Arial"/>
          <w:bCs/>
          <w:szCs w:val="24"/>
          <w:lang w:val="sr-Cyrl-RS"/>
        </w:rPr>
        <w:t>,</w:t>
      </w:r>
      <w:r w:rsidRPr="003B3426">
        <w:rPr>
          <w:rFonts w:eastAsia="TimesNewRomanPSMT" w:cs="Arial"/>
          <w:bCs/>
          <w:szCs w:val="24"/>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3B3426">
        <w:rPr>
          <w:rFonts w:eastAsia="TimesNewRomanPSMT" w:cs="Arial"/>
          <w:bCs/>
          <w:szCs w:val="24"/>
          <w:lang w:val="sr-Latn-RS"/>
        </w:rPr>
        <w:t>srbislava.petrovic@eps.rs,</w:t>
      </w:r>
      <w:r w:rsidRPr="003B3426">
        <w:rPr>
          <w:rFonts w:eastAsia="TimesNewRomanPSMT" w:cs="Arial"/>
          <w:bCs/>
          <w:szCs w:val="24"/>
          <w:lang w:val="sr-Cyrl-RS"/>
        </w:rPr>
        <w:t xml:space="preserve"> радним данима (понедељак-петак) у периоду од 0</w:t>
      </w:r>
      <w:r w:rsidRPr="003B3426">
        <w:rPr>
          <w:rFonts w:eastAsia="TimesNewRomanPSMT" w:cs="Arial"/>
          <w:bCs/>
          <w:szCs w:val="24"/>
          <w:lang w:val="sr-Latn-RS"/>
        </w:rPr>
        <w:t>8</w:t>
      </w:r>
      <w:r w:rsidRPr="003B3426">
        <w:rPr>
          <w:rFonts w:eastAsia="TimesNewRomanPSMT" w:cs="Arial"/>
          <w:bCs/>
          <w:szCs w:val="24"/>
          <w:lang w:val="sr-Cyrl-RS"/>
        </w:rPr>
        <w:t>.00 до 1</w:t>
      </w:r>
      <w:r w:rsidRPr="003B3426">
        <w:rPr>
          <w:rFonts w:eastAsia="TimesNewRomanPSMT" w:cs="Arial"/>
          <w:bCs/>
          <w:szCs w:val="24"/>
          <w:lang w:val="sr-Latn-RS"/>
        </w:rPr>
        <w:t>6</w:t>
      </w:r>
      <w:r w:rsidRPr="003B3426">
        <w:rPr>
          <w:rFonts w:eastAsia="TimesNewRomanPSMT" w:cs="Arial"/>
          <w:bCs/>
          <w:szCs w:val="24"/>
          <w:lang w:val="sr-Cyrl-RS"/>
        </w:rPr>
        <w:t>.00 часова.  Наручилац ће у року од три дана од дана пријема захтева, одговор објавити на Порталу јавних набавки и на својој интернет страници.</w:t>
      </w:r>
    </w:p>
    <w:p w14:paraId="6124D68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14:paraId="5D463E99"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DC59B5"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26A64B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A5E8E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06CC42B" w14:textId="77777777" w:rsidR="008D2B23" w:rsidRPr="00EC5BB4" w:rsidRDefault="008D2B23" w:rsidP="008D2B23">
      <w:pPr>
        <w:pStyle w:val="KDParagraf"/>
        <w:spacing w:before="0"/>
        <w:rPr>
          <w:rFonts w:cs="Arial"/>
          <w:sz w:val="24"/>
          <w:szCs w:val="24"/>
        </w:rPr>
      </w:pPr>
    </w:p>
    <w:p w14:paraId="07AE6F0E" w14:textId="77777777" w:rsidR="00C14152" w:rsidRPr="00EC5BB4" w:rsidRDefault="00C14152" w:rsidP="00C601A5">
      <w:pPr>
        <w:pStyle w:val="KDPodnaslov2"/>
        <w:numPr>
          <w:ilvl w:val="1"/>
          <w:numId w:val="1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E71FD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BE287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3B3426">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4234C8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83B60BC" w14:textId="176E820C" w:rsidR="003B3426" w:rsidRDefault="00C14152" w:rsidP="00D428EC">
      <w:pPr>
        <w:pStyle w:val="KDParagraf"/>
        <w:spacing w:before="0"/>
        <w:rPr>
          <w:rFonts w:eastAsia="TimesNewRomanPSMT" w:cs="Arial"/>
          <w:sz w:val="24"/>
          <w:szCs w:val="24"/>
          <w:lang w:val="sr-Cyrl-RS"/>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2F2EDDD" w14:textId="77777777" w:rsidR="00786454" w:rsidRPr="00786454" w:rsidRDefault="00786454" w:rsidP="00D428EC">
      <w:pPr>
        <w:pStyle w:val="KDParagraf"/>
        <w:spacing w:before="0"/>
        <w:rPr>
          <w:rFonts w:eastAsia="TimesNewRomanPSMT" w:cs="Arial"/>
          <w:sz w:val="24"/>
          <w:szCs w:val="24"/>
          <w:lang w:val="sr-Cyrl-RS"/>
        </w:rPr>
      </w:pPr>
    </w:p>
    <w:p w14:paraId="28FAF8F2" w14:textId="77777777" w:rsidR="003B3426" w:rsidRPr="003B3426" w:rsidRDefault="003B3426" w:rsidP="00C601A5">
      <w:pPr>
        <w:pStyle w:val="BodyText"/>
        <w:numPr>
          <w:ilvl w:val="1"/>
          <w:numId w:val="13"/>
        </w:numPr>
        <w:spacing w:before="0"/>
        <w:rPr>
          <w:rFonts w:cs="Arial"/>
          <w:b/>
          <w:szCs w:val="24"/>
          <w:lang w:val="sr-Cyrl-RS"/>
        </w:rPr>
      </w:pPr>
      <w:r w:rsidRPr="003B3426">
        <w:rPr>
          <w:rFonts w:cs="Arial"/>
          <w:b/>
          <w:bCs/>
          <w:szCs w:val="24"/>
          <w:lang w:val="sr-Cyrl-RS"/>
        </w:rPr>
        <w:t>Коришћење патената и права интелектуалне својине</w:t>
      </w:r>
    </w:p>
    <w:p w14:paraId="3F2D1DED" w14:textId="77777777" w:rsidR="003B3426" w:rsidRPr="003B3426" w:rsidRDefault="003B3426"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358AB52E" w14:textId="77777777" w:rsidR="003B3426" w:rsidRPr="003B3426" w:rsidRDefault="003B3426" w:rsidP="00C14152">
      <w:pPr>
        <w:pStyle w:val="KDParagraf"/>
        <w:spacing w:before="0"/>
        <w:rPr>
          <w:rFonts w:eastAsia="TimesNewRomanPSMT" w:cs="Arial"/>
          <w:sz w:val="24"/>
          <w:szCs w:val="24"/>
          <w:lang w:val="sr-Cyrl-RS"/>
        </w:rPr>
      </w:pPr>
    </w:p>
    <w:p w14:paraId="25556FE4" w14:textId="77777777" w:rsidR="003B3426" w:rsidRPr="006D3551" w:rsidRDefault="003B3426" w:rsidP="00C601A5">
      <w:pPr>
        <w:pStyle w:val="KDPodnaslov2"/>
        <w:numPr>
          <w:ilvl w:val="1"/>
          <w:numId w:val="13"/>
        </w:numPr>
        <w:spacing w:before="0"/>
        <w:jc w:val="both"/>
        <w:rPr>
          <w:rFonts w:cs="Arial"/>
          <w:sz w:val="24"/>
          <w:szCs w:val="24"/>
        </w:rPr>
      </w:pPr>
      <w:r w:rsidRPr="006D3551">
        <w:rPr>
          <w:rFonts w:cs="Arial"/>
          <w:sz w:val="24"/>
          <w:szCs w:val="24"/>
        </w:rPr>
        <w:t>За</w:t>
      </w:r>
      <w:r w:rsidRPr="006D3551">
        <w:rPr>
          <w:rFonts w:cs="Arial"/>
          <w:sz w:val="24"/>
          <w:szCs w:val="24"/>
          <w:lang w:val="sr-Cyrl-RS"/>
        </w:rPr>
        <w:t>хтев за заштиту права</w:t>
      </w:r>
    </w:p>
    <w:p w14:paraId="59B250EC"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1F7549" w14:textId="77777777" w:rsidR="007C272B" w:rsidRPr="006D3551" w:rsidRDefault="007C272B" w:rsidP="006D3551">
      <w:pPr>
        <w:tabs>
          <w:tab w:val="left" w:pos="284"/>
          <w:tab w:val="left" w:pos="330"/>
        </w:tabs>
        <w:spacing w:before="0"/>
        <w:rPr>
          <w:rFonts w:eastAsia="TimesNewRomanPSMT" w:cs="Arial"/>
          <w:bCs/>
          <w:sz w:val="24"/>
          <w:szCs w:val="24"/>
          <w:lang w:val="sr-Cyrl-RS"/>
        </w:rPr>
      </w:pPr>
    </w:p>
    <w:p w14:paraId="28D7586F" w14:textId="77777777" w:rsidR="003B3426" w:rsidRPr="006D3551" w:rsidRDefault="003B3426" w:rsidP="00C601A5">
      <w:pPr>
        <w:pStyle w:val="BodyText"/>
        <w:numPr>
          <w:ilvl w:val="2"/>
          <w:numId w:val="13"/>
        </w:numPr>
        <w:spacing w:before="0"/>
        <w:rPr>
          <w:rFonts w:cs="Arial"/>
          <w:b/>
          <w:szCs w:val="24"/>
          <w:lang w:val="sr-Cyrl-RS"/>
        </w:rPr>
      </w:pPr>
      <w:r w:rsidRPr="006D3551">
        <w:rPr>
          <w:rFonts w:cs="Arial"/>
          <w:b/>
          <w:szCs w:val="24"/>
          <w:u w:val="single"/>
          <w:lang w:val="ru-RU"/>
        </w:rPr>
        <w:t>Рокови и начин подношења захтева за заштиту права</w:t>
      </w:r>
    </w:p>
    <w:p w14:paraId="686866F9" w14:textId="1AF54D34" w:rsidR="003B3426" w:rsidRPr="005246D6" w:rsidRDefault="003B3426" w:rsidP="005246D6">
      <w:pPr>
        <w:pStyle w:val="BodyText"/>
        <w:rPr>
          <w:szCs w:val="24"/>
        </w:rPr>
      </w:pPr>
      <w:r w:rsidRPr="006D3551">
        <w:rPr>
          <w:rFonts w:eastAsia="TimesNewRomanPSMT" w:cs="Arial"/>
          <w:bCs/>
          <w:szCs w:val="24"/>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6D3551">
        <w:rPr>
          <w:rFonts w:eastAsia="TimesNewRomanPSMT" w:cs="Arial"/>
          <w:bCs/>
          <w:szCs w:val="24"/>
          <w:lang w:val="sr-Latn-RS"/>
        </w:rPr>
        <w:t>, 21000</w:t>
      </w:r>
      <w:r w:rsidRPr="006D3551">
        <w:rPr>
          <w:rFonts w:eastAsia="TimesNewRomanPSMT" w:cs="Arial"/>
          <w:bCs/>
          <w:szCs w:val="24"/>
          <w:lang w:val="sr-Cyrl-RS"/>
        </w:rPr>
        <w:t xml:space="preserve"> Нови Сад са назнаком Захтев за заштиту права за јавну набавку услуга бр</w:t>
      </w:r>
      <w:r w:rsidRPr="008903F6">
        <w:rPr>
          <w:rFonts w:eastAsia="TimesNewRomanPSMT" w:cs="Arial"/>
          <w:bCs/>
          <w:szCs w:val="24"/>
          <w:lang w:val="sr-Cyrl-RS"/>
        </w:rPr>
        <w:t>. ЈН/</w:t>
      </w:r>
      <w:r w:rsidR="005246D6">
        <w:rPr>
          <w:rFonts w:eastAsia="TimesNewRomanPSMT" w:cs="Arial"/>
          <w:bCs/>
          <w:szCs w:val="24"/>
          <w:lang w:val="sr-Cyrl-RS"/>
        </w:rPr>
        <w:t>81</w:t>
      </w:r>
      <w:r w:rsidRPr="008903F6">
        <w:rPr>
          <w:rFonts w:eastAsia="TimesNewRomanPSMT" w:cs="Arial"/>
          <w:bCs/>
          <w:szCs w:val="24"/>
          <w:lang w:val="sr-Cyrl-RS"/>
        </w:rPr>
        <w:t>00/</w:t>
      </w:r>
      <w:r w:rsidR="00F62A35" w:rsidRPr="008903F6">
        <w:rPr>
          <w:rFonts w:eastAsia="TimesNewRomanPSMT" w:cs="Arial"/>
          <w:bCs/>
          <w:szCs w:val="24"/>
          <w:lang w:val="sr-Cyrl-RS"/>
        </w:rPr>
        <w:t>0</w:t>
      </w:r>
      <w:r w:rsidR="00F62A35">
        <w:rPr>
          <w:rFonts w:eastAsia="TimesNewRomanPSMT" w:cs="Arial"/>
          <w:bCs/>
          <w:szCs w:val="24"/>
          <w:lang w:val="sr-Cyrl-RS"/>
        </w:rPr>
        <w:t>015</w:t>
      </w:r>
      <w:r w:rsidRPr="008903F6">
        <w:rPr>
          <w:rFonts w:eastAsia="TimesNewRomanPSMT" w:cs="Arial"/>
          <w:bCs/>
          <w:szCs w:val="24"/>
          <w:lang w:val="sr-Cyrl-RS"/>
        </w:rPr>
        <w:t>/201</w:t>
      </w:r>
      <w:r w:rsidR="008903F6" w:rsidRPr="008903F6">
        <w:rPr>
          <w:rFonts w:eastAsia="TimesNewRomanPSMT" w:cs="Arial"/>
          <w:bCs/>
          <w:szCs w:val="24"/>
          <w:lang w:val="sr-Cyrl-RS"/>
        </w:rPr>
        <w:t>8 (</w:t>
      </w:r>
      <w:r w:rsidR="0018298D">
        <w:rPr>
          <w:rFonts w:eastAsia="TimesNewRomanPSMT" w:cs="Arial"/>
          <w:bCs/>
          <w:szCs w:val="24"/>
          <w:lang w:val="sr-Cyrl-RS"/>
        </w:rPr>
        <w:t>2651</w:t>
      </w:r>
      <w:r w:rsidR="008903F6" w:rsidRPr="008903F6">
        <w:rPr>
          <w:rFonts w:eastAsia="TimesNewRomanPSMT" w:cs="Arial"/>
          <w:bCs/>
          <w:szCs w:val="24"/>
          <w:lang w:val="sr-Cyrl-RS"/>
        </w:rPr>
        <w:t>/2018)</w:t>
      </w:r>
      <w:r w:rsidRPr="008903F6">
        <w:rPr>
          <w:rFonts w:eastAsia="TimesNewRomanPSMT" w:cs="Arial"/>
          <w:bCs/>
          <w:szCs w:val="24"/>
          <w:lang w:val="sr-Cyrl-RS"/>
        </w:rPr>
        <w:t xml:space="preserve"> –</w:t>
      </w:r>
      <w:r w:rsidR="005246D6">
        <w:rPr>
          <w:rFonts w:eastAsia="TimesNewRomanPSMT" w:cs="Arial"/>
          <w:bCs/>
          <w:szCs w:val="24"/>
          <w:lang w:val="sr-Cyrl-RS"/>
        </w:rPr>
        <w:t xml:space="preserve"> </w:t>
      </w:r>
      <w:r w:rsidR="005246D6" w:rsidRPr="007144A7">
        <w:rPr>
          <w:rFonts w:cs="Arial"/>
          <w:szCs w:val="24"/>
          <w:lang w:val="sr-Latn-RS"/>
        </w:rPr>
        <w:t>O</w:t>
      </w:r>
      <w:r w:rsidR="005246D6" w:rsidRPr="007144A7">
        <w:rPr>
          <w:rFonts w:cs="Arial"/>
          <w:szCs w:val="24"/>
          <w:lang w:val="sr-Cyrl-RS"/>
        </w:rPr>
        <w:t>државања система за евиденцију радног времена за потребу</w:t>
      </w:r>
      <w:r w:rsidR="005246D6" w:rsidRPr="007144A7">
        <w:rPr>
          <w:rFonts w:cs="Arial"/>
          <w:szCs w:val="24"/>
          <w:lang w:val="sr-Latn-RS"/>
        </w:rPr>
        <w:t xml:space="preserve"> </w:t>
      </w:r>
      <w:r w:rsidR="005246D6" w:rsidRPr="007144A7">
        <w:rPr>
          <w:rFonts w:cs="Arial"/>
          <w:bCs/>
          <w:szCs w:val="24"/>
          <w:lang w:val="sr-Cyrl-RS"/>
        </w:rPr>
        <w:t>Техничког центра Нови Сад</w:t>
      </w:r>
      <w:r w:rsidR="008903F6" w:rsidRPr="002D1200">
        <w:rPr>
          <w:rFonts w:eastAsia="Arial" w:cs="Arial"/>
          <w:szCs w:val="24"/>
          <w:lang w:val="sr-Cyrl-RS"/>
        </w:rPr>
        <w:t>“</w:t>
      </w:r>
      <w:r w:rsidRPr="002D1200">
        <w:rPr>
          <w:rFonts w:eastAsia="TimesNewRomanPSMT" w:cs="Arial"/>
          <w:bCs/>
          <w:szCs w:val="24"/>
          <w:lang w:val="sr-Cyrl-RS"/>
        </w:rPr>
        <w:t xml:space="preserve">, </w:t>
      </w:r>
      <w:r w:rsidRPr="006D3551">
        <w:rPr>
          <w:rFonts w:eastAsia="TimesNewRomanPSMT" w:cs="Arial"/>
          <w:bCs/>
          <w:szCs w:val="24"/>
          <w:lang w:val="sr-Cyrl-RS"/>
        </w:rPr>
        <w:t xml:space="preserve">а копија се истовремено доставља Републичкој комисији. </w:t>
      </w:r>
    </w:p>
    <w:p w14:paraId="084357B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се може доставити и путем електронске поште на e-mail: </w:t>
      </w:r>
      <w:r w:rsidRPr="006D3551">
        <w:rPr>
          <w:rFonts w:eastAsia="TimesNewRomanPSMT" w:cs="Arial"/>
          <w:bCs/>
          <w:sz w:val="24"/>
          <w:szCs w:val="24"/>
          <w:lang w:val="sr-Latn-RS"/>
        </w:rPr>
        <w:t>srbislava.petrovic@eps.rs</w:t>
      </w:r>
      <w:r w:rsidRPr="006D3551">
        <w:rPr>
          <w:rFonts w:eastAsia="TimesNewRomanPSMT" w:cs="Arial"/>
          <w:bCs/>
          <w:sz w:val="24"/>
          <w:szCs w:val="24"/>
          <w:lang w:val="sr-Cyrl-RS"/>
        </w:rPr>
        <w:t>, радним данима (понедељак-петак) од 8,00 до 16,00 часова.</w:t>
      </w:r>
    </w:p>
    <w:p w14:paraId="1A87F719"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D1F2CB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003FA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9C586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После доношења одлуке о закључењу оквирног споразума, рок за подношење захтева за заштиту права је десет дана од дана објављивања одлуке на Порталу јавних набавки. </w:t>
      </w:r>
    </w:p>
    <w:p w14:paraId="6FF9450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48DA324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75C796B2"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4ED20C1" w14:textId="77777777" w:rsidR="003B3426" w:rsidRPr="006D3551" w:rsidRDefault="003B3426" w:rsidP="00C601A5">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садржини потпуног захтева за заштиту права</w:t>
      </w:r>
      <w:r w:rsidRPr="006D3551">
        <w:rPr>
          <w:rFonts w:cs="Arial"/>
          <w:szCs w:val="24"/>
          <w:lang w:val="ru-RU"/>
        </w:rPr>
        <w:t xml:space="preserve"> у складу са чланом   151. став 1. тач. 1) – 7) ЗЈН:</w:t>
      </w:r>
    </w:p>
    <w:p w14:paraId="180E49C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садржи:</w:t>
      </w:r>
    </w:p>
    <w:p w14:paraId="773143F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1) назив и адресу подносиоца захтева и лице за контакт</w:t>
      </w:r>
    </w:p>
    <w:p w14:paraId="3808369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2) назив и адресу наручиоца</w:t>
      </w:r>
    </w:p>
    <w:p w14:paraId="2E220D3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3) податке о јавној набавци која је предмет захтева, односно о одлуци наручиоца</w:t>
      </w:r>
    </w:p>
    <w:p w14:paraId="6B614407"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4) повреде прописа којима се уређује поступак јавне набавке</w:t>
      </w:r>
    </w:p>
    <w:p w14:paraId="0D7BACF8"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5) чињенице и доказе којима се повреде доказују</w:t>
      </w:r>
    </w:p>
    <w:p w14:paraId="5CA75346" w14:textId="77777777" w:rsidR="003B3426" w:rsidRPr="006D3551" w:rsidRDefault="003B3426" w:rsidP="006D3551">
      <w:pPr>
        <w:spacing w:before="0"/>
        <w:ind w:firstLine="708"/>
        <w:rPr>
          <w:rFonts w:cs="Arial"/>
          <w:sz w:val="24"/>
          <w:szCs w:val="24"/>
          <w:lang w:val="sr-Cyrl-RS" w:eastAsia="sr-Latn-CS"/>
        </w:rPr>
      </w:pPr>
      <w:r w:rsidRPr="006D3551">
        <w:rPr>
          <w:rFonts w:cs="Arial"/>
          <w:sz w:val="24"/>
          <w:szCs w:val="24"/>
          <w:lang w:val="sr-Latn-CS" w:eastAsia="sr-Latn-CS"/>
        </w:rPr>
        <w:lastRenderedPageBreak/>
        <w:t xml:space="preserve">6) потврду о уплати таксе из члана 156. </w:t>
      </w:r>
      <w:r w:rsidRPr="006D3551">
        <w:rPr>
          <w:rFonts w:cs="Arial"/>
          <w:sz w:val="24"/>
          <w:szCs w:val="24"/>
          <w:lang w:val="sr-Cyrl-RS" w:eastAsia="sr-Latn-CS"/>
        </w:rPr>
        <w:t>ЗЈН</w:t>
      </w:r>
    </w:p>
    <w:p w14:paraId="1A32929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7) потпис подносиоца.</w:t>
      </w:r>
    </w:p>
    <w:p w14:paraId="212DEBB1" w14:textId="77777777" w:rsidR="003B3426" w:rsidRPr="006D3551" w:rsidRDefault="003B3426" w:rsidP="006D3551">
      <w:pPr>
        <w:tabs>
          <w:tab w:val="left" w:pos="284"/>
          <w:tab w:val="left" w:pos="330"/>
        </w:tabs>
        <w:spacing w:before="0"/>
        <w:rPr>
          <w:rFonts w:eastAsia="TimesNewRomanPSMT" w:cs="Arial"/>
          <w:b/>
          <w:bCs/>
          <w:sz w:val="24"/>
          <w:szCs w:val="24"/>
          <w:lang w:val="sr-Cyrl-RS"/>
        </w:rPr>
      </w:pPr>
    </w:p>
    <w:p w14:paraId="79B7BA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187781E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3BBF251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EFF3A67"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107040BC" w14:textId="77777777" w:rsidR="003B3426" w:rsidRPr="006D3551" w:rsidRDefault="003B3426" w:rsidP="00C601A5">
      <w:pPr>
        <w:pStyle w:val="BodyText"/>
        <w:numPr>
          <w:ilvl w:val="2"/>
          <w:numId w:val="13"/>
        </w:numPr>
        <w:spacing w:before="0"/>
        <w:rPr>
          <w:rFonts w:cs="Arial"/>
          <w:b/>
          <w:szCs w:val="24"/>
          <w:lang w:val="sr-Cyrl-RS"/>
        </w:rPr>
      </w:pPr>
      <w:r w:rsidRPr="006D3551">
        <w:rPr>
          <w:rFonts w:cs="Arial"/>
          <w:b/>
          <w:szCs w:val="24"/>
          <w:u w:val="single"/>
          <w:lang w:val="ru-RU"/>
        </w:rPr>
        <w:t>Износ таксе из члана 156. став 1. тач. 1)- 3) ЗЈН</w:t>
      </w:r>
    </w:p>
    <w:p w14:paraId="3D70326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14:paraId="144B8067" w14:textId="77777777" w:rsidR="003B3426" w:rsidRPr="006D3551" w:rsidRDefault="003B3426" w:rsidP="00E95215">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120.000 динара ако се захтев за заштиту права подноси пре отварања понуда и ако процењена вредност није већа од 120.000.000 динара </w:t>
      </w:r>
    </w:p>
    <w:p w14:paraId="2F89AC1C" w14:textId="77777777" w:rsidR="003B3426" w:rsidRPr="006D3551" w:rsidRDefault="003B3426" w:rsidP="00E95215">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4F9C8CF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Свака странка у поступку сноси трошкове које проузрокује својим радњама.</w:t>
      </w:r>
    </w:p>
    <w:p w14:paraId="43D8643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89DB0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6A3E9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0148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Странке у захтеву морају прецизно да наведу трошкове за које траже накнаду.</w:t>
      </w:r>
    </w:p>
    <w:p w14:paraId="648F539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69874AB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14:paraId="064AD79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03D14F9" w14:textId="77777777" w:rsidR="003B3426" w:rsidRPr="006D3551" w:rsidRDefault="003B3426" w:rsidP="00C601A5">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потврди из члана 151. став 1. тачка 6) ЗЈН</w:t>
      </w:r>
    </w:p>
    <w:p w14:paraId="425A3D8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F6DF7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E80A1D"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D8B64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Као доказ о уплати таксе, у смислу члана 151. став 1. тачка 6) ЗЈН, прихватиће се:</w:t>
      </w:r>
    </w:p>
    <w:p w14:paraId="17D4AC8A"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89E6FF6" w14:textId="7D5A4FC9" w:rsidR="003B3426" w:rsidRPr="00DD6097" w:rsidRDefault="003B3426" w:rsidP="00DD6097">
      <w:pPr>
        <w:numPr>
          <w:ilvl w:val="0"/>
          <w:numId w:val="38"/>
        </w:numPr>
        <w:autoSpaceDE w:val="0"/>
        <w:autoSpaceDN w:val="0"/>
        <w:adjustRightInd w:val="0"/>
        <w:spacing w:before="0"/>
        <w:ind w:right="-138"/>
        <w:rPr>
          <w:rFonts w:cs="Arial"/>
          <w:b/>
          <w:bCs/>
          <w:color w:val="000000"/>
          <w:sz w:val="24"/>
          <w:szCs w:val="24"/>
          <w:lang w:val="ru-RU"/>
        </w:rPr>
      </w:pPr>
      <w:r w:rsidRPr="006D3551">
        <w:rPr>
          <w:rFonts w:cs="Arial"/>
          <w:b/>
          <w:bCs/>
          <w:color w:val="000000"/>
          <w:sz w:val="24"/>
          <w:szCs w:val="24"/>
          <w:lang w:val="ru-RU"/>
        </w:rPr>
        <w:t>Потврда о извршеној уплати таксе из члана 156. ЗЈН која садржи следеће</w:t>
      </w:r>
      <w:r w:rsidRPr="006D3551">
        <w:rPr>
          <w:rFonts w:cs="Arial"/>
          <w:b/>
          <w:bCs/>
          <w:color w:val="000000"/>
          <w:sz w:val="24"/>
          <w:szCs w:val="24"/>
          <w:lang w:val="sr-Cyrl-RS"/>
        </w:rPr>
        <w:t xml:space="preserve"> </w:t>
      </w:r>
      <w:r w:rsidRPr="006D3551">
        <w:rPr>
          <w:rFonts w:cs="Arial"/>
          <w:b/>
          <w:bCs/>
          <w:color w:val="000000"/>
          <w:sz w:val="24"/>
          <w:szCs w:val="24"/>
          <w:lang w:val="ru-RU"/>
        </w:rPr>
        <w:t>елементе:</w:t>
      </w:r>
    </w:p>
    <w:p w14:paraId="713A1EBC" w14:textId="40141AA2" w:rsidR="003B3426" w:rsidRPr="00505E04" w:rsidRDefault="003B3426" w:rsidP="00505E04">
      <w:pPr>
        <w:pStyle w:val="ListParagraph"/>
        <w:numPr>
          <w:ilvl w:val="0"/>
          <w:numId w:val="39"/>
        </w:numPr>
        <w:tabs>
          <w:tab w:val="left" w:pos="284"/>
          <w:tab w:val="left" w:pos="330"/>
        </w:tabs>
        <w:spacing w:before="0" w:after="0" w:line="240" w:lineRule="auto"/>
        <w:ind w:left="714" w:hanging="357"/>
        <w:rPr>
          <w:rFonts w:ascii="Arial" w:eastAsia="TimesNewRomanPSMT" w:hAnsi="Arial" w:cs="Arial"/>
          <w:bCs/>
          <w:sz w:val="24"/>
          <w:szCs w:val="24"/>
          <w:lang w:val="sr-Cyrl-RS"/>
        </w:rPr>
      </w:pPr>
      <w:r w:rsidRPr="00505E04">
        <w:rPr>
          <w:rFonts w:ascii="Arial" w:eastAsia="TimesNewRomanPSMT" w:hAnsi="Arial" w:cs="Arial"/>
          <w:bCs/>
          <w:sz w:val="24"/>
          <w:szCs w:val="24"/>
          <w:lang w:val="sr-Cyrl-RS"/>
        </w:rPr>
        <w:t>да буде издата од стране банке и да садржи печат банке</w:t>
      </w:r>
    </w:p>
    <w:p w14:paraId="5DBA0190" w14:textId="77777777" w:rsidR="003B3426" w:rsidRPr="006D3551" w:rsidRDefault="003B3426" w:rsidP="00505E04">
      <w:pPr>
        <w:numPr>
          <w:ilvl w:val="0"/>
          <w:numId w:val="39"/>
        </w:numPr>
        <w:tabs>
          <w:tab w:val="left" w:pos="284"/>
          <w:tab w:val="left" w:pos="330"/>
        </w:tabs>
        <w:spacing w:before="0"/>
        <w:ind w:left="714" w:hanging="357"/>
        <w:rPr>
          <w:rFonts w:eastAsia="TimesNewRomanPSMT" w:cs="Arial"/>
          <w:bCs/>
          <w:sz w:val="24"/>
          <w:szCs w:val="24"/>
          <w:lang w:val="sr-Cyrl-RS"/>
        </w:rPr>
      </w:pPr>
      <w:r w:rsidRPr="006D3551">
        <w:rPr>
          <w:rFonts w:eastAsia="TimesNewRomanPSMT" w:cs="Arial"/>
          <w:bCs/>
          <w:sz w:val="24"/>
          <w:szCs w:val="24"/>
          <w:lang w:val="sr-Cyrl-R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w:t>
      </w:r>
      <w:r w:rsidRPr="006D3551">
        <w:rPr>
          <w:rFonts w:eastAsia="TimesNewRomanPSMT" w:cs="Arial"/>
          <w:bCs/>
          <w:sz w:val="24"/>
          <w:szCs w:val="24"/>
          <w:lang w:val="sr-Cyrl-RS"/>
        </w:rPr>
        <w:lastRenderedPageBreak/>
        <w:t>Министарства финансија – Управе за трезор и на тај начин додатно провери чињеницу да ли је налог за пренос реализован</w:t>
      </w:r>
    </w:p>
    <w:p w14:paraId="43DAE779"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износ таксе из члана 156. ЗЈН чија се уплата врши</w:t>
      </w:r>
    </w:p>
    <w:p w14:paraId="3FEEF7F4"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број рачуна: 840-30678845-06</w:t>
      </w:r>
    </w:p>
    <w:p w14:paraId="4DAB342A"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шифру плаћања: 153 или 253</w:t>
      </w:r>
    </w:p>
    <w:p w14:paraId="3BFD1802"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позив на број: подаци о броју или ознаци јавне набавке поводом које се подноси захтев за заштиту права</w:t>
      </w:r>
    </w:p>
    <w:p w14:paraId="778EDC04"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врха: ЗЗП; назив наручиоца; број или ознака јавне набавке поводом које се подноси захтев за заштиту права</w:t>
      </w:r>
    </w:p>
    <w:p w14:paraId="3E9B76BF"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корисник: буџет Републике Србије</w:t>
      </w:r>
    </w:p>
    <w:p w14:paraId="6D274970"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уплатиоца, односно назив подносиоца захтева за заштиту права за којег је извршена уплата таксе</w:t>
      </w:r>
    </w:p>
    <w:p w14:paraId="1739358A" w14:textId="77777777" w:rsidR="003B3426" w:rsidRPr="006D3551" w:rsidRDefault="003B3426" w:rsidP="00E95215">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потпис овлашћеног лица банке.</w:t>
      </w:r>
    </w:p>
    <w:p w14:paraId="08C7BFAF"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2115A2A" w14:textId="77777777" w:rsidR="003B3426" w:rsidRPr="006D3551" w:rsidRDefault="003B3426" w:rsidP="00E95215">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Налог за уплату, први примерак</w:t>
      </w:r>
    </w:p>
    <w:p w14:paraId="1EBCE2F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5AD76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6B061F19" w14:textId="77777777" w:rsidR="003B3426" w:rsidRPr="006D3551" w:rsidRDefault="003B3426" w:rsidP="00E95215">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Републике Србије, Министарства финансија, Управе за трезор</w:t>
      </w:r>
    </w:p>
    <w:p w14:paraId="64E3E104"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3C35B1"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41E4759B" w14:textId="77777777" w:rsidR="003B3426" w:rsidRPr="006D3551" w:rsidRDefault="003B3426" w:rsidP="00E95215">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Народне банке Србије</w:t>
      </w:r>
    </w:p>
    <w:p w14:paraId="74809EE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98D8E0" w14:textId="428C9465" w:rsidR="00FB0C42"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6D3551">
          <w:rPr>
            <w:rFonts w:eastAsia="TimesNewRomanPSMT" w:cs="Arial"/>
            <w:bCs/>
            <w:sz w:val="24"/>
            <w:szCs w:val="24"/>
            <w:lang w:val="sr-Cyrl-RS"/>
          </w:rPr>
          <w:t>http://www.kjn.gov.rs/ci/uputstvo-o-uplati-republicke-administrativne-takse.html</w:t>
        </w:r>
      </w:hyperlink>
      <w:r w:rsidRPr="006D3551">
        <w:rPr>
          <w:rFonts w:eastAsia="TimesNewRomanPSMT" w:cs="Arial"/>
          <w:bCs/>
          <w:sz w:val="24"/>
          <w:szCs w:val="24"/>
          <w:lang w:val="sr-Cyrl-RS"/>
        </w:rPr>
        <w:t xml:space="preserve"> </w:t>
      </w:r>
    </w:p>
    <w:p w14:paraId="74488FB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ИЗ ИНОСТРАНСТВА</w:t>
      </w:r>
    </w:p>
    <w:p w14:paraId="1EBDBAB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AFEB1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БАНКЕ:</w:t>
      </w:r>
    </w:p>
    <w:p w14:paraId="4ADAECE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Народна банка Србије (НБС)</w:t>
      </w:r>
    </w:p>
    <w:p w14:paraId="4BBF5D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 ул. Немањина бр. 17</w:t>
      </w:r>
    </w:p>
    <w:p w14:paraId="076FA33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Србија</w:t>
      </w:r>
    </w:p>
    <w:p w14:paraId="60D6656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SWIFT CODE: NBSRRSBGXXX</w:t>
      </w:r>
    </w:p>
    <w:p w14:paraId="1BFCFF2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ИНСТИТУЦИЈЕ:</w:t>
      </w:r>
    </w:p>
    <w:p w14:paraId="53D45F3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Министарство финансија</w:t>
      </w:r>
    </w:p>
    <w:p w14:paraId="1556A79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Управа за трезор</w:t>
      </w:r>
    </w:p>
    <w:p w14:paraId="38680C1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Ул. Поп Лукина бр. 7-9</w:t>
      </w:r>
    </w:p>
    <w:p w14:paraId="0AA3DB9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w:t>
      </w:r>
    </w:p>
    <w:p w14:paraId="4F6BE2BB" w14:textId="4E03E8D0" w:rsidR="003B3426" w:rsidRPr="006D3551" w:rsidRDefault="003B3426" w:rsidP="005246D6">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IBAN: RS 35908500103019323073</w:t>
      </w:r>
    </w:p>
    <w:p w14:paraId="78E5FAD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29D430C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 број у поступку јавне набавке на које се захтев за заштиту права односи и назив наручиоца у поступку јавне набавке.</w:t>
      </w:r>
    </w:p>
    <w:p w14:paraId="322C2F4F" w14:textId="215E87CD" w:rsidR="003B3426" w:rsidRPr="006D3551" w:rsidRDefault="003B3426" w:rsidP="009B56EA">
      <w:pPr>
        <w:tabs>
          <w:tab w:val="left" w:pos="284"/>
          <w:tab w:val="left" w:pos="330"/>
        </w:tabs>
        <w:spacing w:before="0"/>
        <w:rPr>
          <w:rFonts w:cs="Arial"/>
          <w:sz w:val="24"/>
          <w:szCs w:val="24"/>
          <w:lang w:val="sr-Cyrl-RS"/>
        </w:rPr>
      </w:pPr>
      <w:r w:rsidRPr="006D3551">
        <w:rPr>
          <w:rFonts w:eastAsia="TimesNewRomanPSMT" w:cs="Arial"/>
          <w:bCs/>
          <w:sz w:val="24"/>
          <w:szCs w:val="24"/>
          <w:lang w:val="sr-Cyrl-RS"/>
        </w:rPr>
        <w:t>У прилогу су инструкције за уплате</w:t>
      </w:r>
      <w:r w:rsidRPr="006D3551">
        <w:rPr>
          <w:rFonts w:cs="Arial"/>
          <w:sz w:val="24"/>
          <w:szCs w:val="24"/>
          <w:lang w:val="ru-RU"/>
        </w:rPr>
        <w:t xml:space="preserve"> у валутама: </w:t>
      </w:r>
      <w:r w:rsidRPr="006D3551">
        <w:rPr>
          <w:rFonts w:cs="Arial"/>
          <w:sz w:val="24"/>
          <w:szCs w:val="24"/>
        </w:rPr>
        <w:t>EUR</w:t>
      </w:r>
      <w:r w:rsidRPr="006D3551">
        <w:rPr>
          <w:rFonts w:cs="Arial"/>
          <w:sz w:val="24"/>
          <w:szCs w:val="24"/>
          <w:lang w:val="ru-RU"/>
        </w:rPr>
        <w:t xml:space="preserve"> и </w:t>
      </w:r>
      <w:r w:rsidRPr="006D3551">
        <w:rPr>
          <w:rFonts w:cs="Arial"/>
          <w:sz w:val="24"/>
          <w:szCs w:val="24"/>
        </w:rPr>
        <w:t>USD</w:t>
      </w:r>
      <w:r w:rsidRPr="006D3551">
        <w:rPr>
          <w:rFonts w:cs="Arial"/>
          <w:sz w:val="24"/>
          <w:szCs w:val="24"/>
          <w:lang w:val="ru-RU"/>
        </w:rPr>
        <w:t>.</w:t>
      </w:r>
    </w:p>
    <w:p w14:paraId="641FAA83" w14:textId="77777777" w:rsidR="003B3426" w:rsidRPr="005246D6" w:rsidRDefault="003B3426" w:rsidP="006D3551">
      <w:pPr>
        <w:spacing w:before="0"/>
        <w:ind w:left="-120" w:right="-180"/>
        <w:rPr>
          <w:rFonts w:cs="Arial"/>
          <w:lang w:eastAsia="sr-Latn-RS"/>
        </w:rPr>
      </w:pPr>
      <w:r w:rsidRPr="005246D6">
        <w:rPr>
          <w:rFonts w:cs="Arial"/>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B3426" w:rsidRPr="005246D6" w14:paraId="1C39CEBF" w14:textId="77777777" w:rsidTr="008669ED">
        <w:trPr>
          <w:gridAfter w:val="1"/>
          <w:wAfter w:w="30" w:type="dxa"/>
          <w:trHeight w:val="30"/>
        </w:trPr>
        <w:tc>
          <w:tcPr>
            <w:tcW w:w="9576" w:type="dxa"/>
            <w:gridSpan w:val="2"/>
            <w:shd w:val="clear" w:color="auto" w:fill="auto"/>
          </w:tcPr>
          <w:p w14:paraId="2DDD4200" w14:textId="77777777" w:rsidR="003B3426" w:rsidRPr="005246D6" w:rsidRDefault="003B3426" w:rsidP="006D3551">
            <w:pPr>
              <w:autoSpaceDE w:val="0"/>
              <w:autoSpaceDN w:val="0"/>
              <w:adjustRightInd w:val="0"/>
              <w:spacing w:before="0"/>
              <w:rPr>
                <w:rFonts w:cs="Arial"/>
              </w:rPr>
            </w:pPr>
            <w:r w:rsidRPr="005246D6">
              <w:rPr>
                <w:rFonts w:cs="Arial"/>
              </w:rPr>
              <w:t>SWIFT MESSAGE MT103 – EUR</w:t>
            </w:r>
          </w:p>
        </w:tc>
      </w:tr>
      <w:tr w:rsidR="003B3426" w:rsidRPr="005246D6" w14:paraId="5EBE0916" w14:textId="77777777" w:rsidTr="008669ED">
        <w:trPr>
          <w:gridAfter w:val="1"/>
          <w:wAfter w:w="30" w:type="dxa"/>
          <w:trHeight w:val="20"/>
        </w:trPr>
        <w:tc>
          <w:tcPr>
            <w:tcW w:w="4788" w:type="dxa"/>
            <w:shd w:val="clear" w:color="auto" w:fill="auto"/>
          </w:tcPr>
          <w:p w14:paraId="70BD3992" w14:textId="77777777" w:rsidR="003B3426" w:rsidRPr="005246D6" w:rsidRDefault="003B3426" w:rsidP="006D3551">
            <w:pPr>
              <w:spacing w:before="0"/>
              <w:rPr>
                <w:rFonts w:cs="Arial"/>
              </w:rPr>
            </w:pPr>
            <w:r w:rsidRPr="005246D6">
              <w:rPr>
                <w:rFonts w:cs="Arial"/>
              </w:rPr>
              <w:t>FIELD 32A</w:t>
            </w:r>
          </w:p>
        </w:tc>
        <w:tc>
          <w:tcPr>
            <w:tcW w:w="4788" w:type="dxa"/>
            <w:shd w:val="clear" w:color="auto" w:fill="auto"/>
          </w:tcPr>
          <w:p w14:paraId="26567B1F" w14:textId="77777777" w:rsidR="003B3426" w:rsidRPr="005246D6" w:rsidRDefault="003B3426" w:rsidP="006D3551">
            <w:pPr>
              <w:spacing w:before="0"/>
              <w:rPr>
                <w:rFonts w:cs="Arial"/>
              </w:rPr>
            </w:pPr>
            <w:r w:rsidRPr="005246D6">
              <w:rPr>
                <w:rFonts w:cs="Arial"/>
              </w:rPr>
              <w:t>VALUE DATE – EUR- AMOUNT</w:t>
            </w:r>
          </w:p>
        </w:tc>
      </w:tr>
      <w:tr w:rsidR="003B3426" w:rsidRPr="005246D6" w14:paraId="1E13ADF2" w14:textId="77777777" w:rsidTr="008669ED">
        <w:trPr>
          <w:gridAfter w:val="1"/>
          <w:wAfter w:w="30" w:type="dxa"/>
          <w:trHeight w:val="20"/>
        </w:trPr>
        <w:tc>
          <w:tcPr>
            <w:tcW w:w="4788" w:type="dxa"/>
            <w:shd w:val="clear" w:color="auto" w:fill="auto"/>
          </w:tcPr>
          <w:p w14:paraId="3B6F6D01" w14:textId="77777777" w:rsidR="003B3426" w:rsidRPr="005246D6" w:rsidRDefault="003B3426" w:rsidP="006D3551">
            <w:pPr>
              <w:spacing w:before="0"/>
              <w:rPr>
                <w:rFonts w:cs="Arial"/>
                <w:lang w:val="sr-Cyrl-RS"/>
              </w:rPr>
            </w:pPr>
            <w:r w:rsidRPr="005246D6">
              <w:rPr>
                <w:rFonts w:cs="Arial"/>
              </w:rPr>
              <w:t>FIELD 50K</w:t>
            </w:r>
          </w:p>
        </w:tc>
        <w:tc>
          <w:tcPr>
            <w:tcW w:w="4788" w:type="dxa"/>
            <w:shd w:val="clear" w:color="auto" w:fill="auto"/>
          </w:tcPr>
          <w:p w14:paraId="3CB59B4D" w14:textId="77777777" w:rsidR="003B3426" w:rsidRPr="005246D6" w:rsidRDefault="003B3426" w:rsidP="006D3551">
            <w:pPr>
              <w:spacing w:before="0"/>
              <w:rPr>
                <w:rFonts w:cs="Arial"/>
              </w:rPr>
            </w:pPr>
            <w:r w:rsidRPr="005246D6">
              <w:rPr>
                <w:rFonts w:cs="Arial"/>
              </w:rPr>
              <w:t>ORDERING CUSTOMER</w:t>
            </w:r>
          </w:p>
        </w:tc>
      </w:tr>
      <w:tr w:rsidR="003B3426" w:rsidRPr="005246D6" w14:paraId="1B51DC7C" w14:textId="77777777" w:rsidTr="008669ED">
        <w:trPr>
          <w:gridAfter w:val="1"/>
          <w:wAfter w:w="30" w:type="dxa"/>
          <w:trHeight w:val="20"/>
        </w:trPr>
        <w:tc>
          <w:tcPr>
            <w:tcW w:w="4788" w:type="dxa"/>
            <w:shd w:val="clear" w:color="auto" w:fill="auto"/>
          </w:tcPr>
          <w:p w14:paraId="7404CFA3" w14:textId="77777777" w:rsidR="003B3426" w:rsidRPr="005246D6" w:rsidRDefault="003B3426" w:rsidP="006D3551">
            <w:pPr>
              <w:spacing w:before="0"/>
              <w:rPr>
                <w:rFonts w:cs="Arial"/>
                <w:lang w:val="sr-Cyrl-RS"/>
              </w:rPr>
            </w:pPr>
            <w:r w:rsidRPr="005246D6">
              <w:rPr>
                <w:rFonts w:cs="Arial"/>
              </w:rPr>
              <w:t>FIELD 50K</w:t>
            </w:r>
          </w:p>
        </w:tc>
        <w:tc>
          <w:tcPr>
            <w:tcW w:w="4788" w:type="dxa"/>
            <w:shd w:val="clear" w:color="auto" w:fill="auto"/>
          </w:tcPr>
          <w:p w14:paraId="779E9F4A" w14:textId="77777777" w:rsidR="003B3426" w:rsidRPr="005246D6" w:rsidRDefault="003B3426" w:rsidP="006D3551">
            <w:pPr>
              <w:spacing w:before="0"/>
              <w:rPr>
                <w:rFonts w:cs="Arial"/>
              </w:rPr>
            </w:pPr>
            <w:r w:rsidRPr="005246D6">
              <w:rPr>
                <w:rFonts w:cs="Arial"/>
              </w:rPr>
              <w:t>ORDERING CUSTOMER</w:t>
            </w:r>
          </w:p>
        </w:tc>
      </w:tr>
      <w:tr w:rsidR="003B3426" w:rsidRPr="005246D6" w14:paraId="47FE38E7" w14:textId="77777777" w:rsidTr="008669ED">
        <w:trPr>
          <w:gridAfter w:val="1"/>
          <w:wAfter w:w="30" w:type="dxa"/>
          <w:trHeight w:val="1113"/>
        </w:trPr>
        <w:tc>
          <w:tcPr>
            <w:tcW w:w="4788" w:type="dxa"/>
            <w:shd w:val="clear" w:color="auto" w:fill="auto"/>
            <w:vAlign w:val="center"/>
          </w:tcPr>
          <w:p w14:paraId="2E844B9A" w14:textId="77777777" w:rsidR="003B3426" w:rsidRPr="005246D6" w:rsidRDefault="003B3426" w:rsidP="006D3551">
            <w:pPr>
              <w:autoSpaceDE w:val="0"/>
              <w:autoSpaceDN w:val="0"/>
              <w:adjustRightInd w:val="0"/>
              <w:spacing w:before="0"/>
              <w:rPr>
                <w:rFonts w:cs="Arial"/>
                <w:lang w:val="sr-Cyrl-RS"/>
              </w:rPr>
            </w:pPr>
            <w:r w:rsidRPr="005246D6">
              <w:rPr>
                <w:rFonts w:cs="Arial"/>
              </w:rPr>
              <w:t>FIELD 56A</w:t>
            </w:r>
          </w:p>
          <w:p w14:paraId="24552285" w14:textId="77777777" w:rsidR="003B3426" w:rsidRPr="005246D6" w:rsidRDefault="003B3426" w:rsidP="006D3551">
            <w:pPr>
              <w:autoSpaceDE w:val="0"/>
              <w:autoSpaceDN w:val="0"/>
              <w:adjustRightInd w:val="0"/>
              <w:spacing w:before="0"/>
              <w:rPr>
                <w:rFonts w:cs="Arial"/>
              </w:rPr>
            </w:pPr>
            <w:r w:rsidRPr="005246D6">
              <w:rPr>
                <w:rFonts w:cs="Arial"/>
              </w:rPr>
              <w:t>(INTERMEDIARY)</w:t>
            </w:r>
          </w:p>
        </w:tc>
        <w:tc>
          <w:tcPr>
            <w:tcW w:w="4788" w:type="dxa"/>
            <w:shd w:val="clear" w:color="auto" w:fill="auto"/>
          </w:tcPr>
          <w:p w14:paraId="711A1E68" w14:textId="77777777" w:rsidR="003B3426" w:rsidRPr="005246D6" w:rsidRDefault="003B3426" w:rsidP="006D3551">
            <w:pPr>
              <w:autoSpaceDE w:val="0"/>
              <w:autoSpaceDN w:val="0"/>
              <w:adjustRightInd w:val="0"/>
              <w:spacing w:before="0"/>
              <w:rPr>
                <w:rFonts w:cs="Arial"/>
                <w:lang w:val="de-DE"/>
              </w:rPr>
            </w:pPr>
            <w:r w:rsidRPr="005246D6">
              <w:rPr>
                <w:rFonts w:cs="Arial"/>
                <w:lang w:val="de-DE"/>
              </w:rPr>
              <w:t>DEUTDEFFXXX</w:t>
            </w:r>
          </w:p>
          <w:p w14:paraId="120D70AC" w14:textId="77777777" w:rsidR="003B3426" w:rsidRPr="005246D6" w:rsidRDefault="003B3426" w:rsidP="006D3551">
            <w:pPr>
              <w:autoSpaceDE w:val="0"/>
              <w:autoSpaceDN w:val="0"/>
              <w:adjustRightInd w:val="0"/>
              <w:spacing w:before="0"/>
              <w:rPr>
                <w:rFonts w:cs="Arial"/>
                <w:lang w:val="de-DE"/>
              </w:rPr>
            </w:pPr>
            <w:r w:rsidRPr="005246D6">
              <w:rPr>
                <w:rFonts w:cs="Arial"/>
                <w:lang w:val="de-DE"/>
              </w:rPr>
              <w:t>DEUTSCHE BANK AG, F/M</w:t>
            </w:r>
          </w:p>
          <w:p w14:paraId="28A837C0" w14:textId="77777777" w:rsidR="003B3426" w:rsidRPr="005246D6" w:rsidRDefault="003B3426" w:rsidP="006D3551">
            <w:pPr>
              <w:autoSpaceDE w:val="0"/>
              <w:autoSpaceDN w:val="0"/>
              <w:adjustRightInd w:val="0"/>
              <w:spacing w:before="0"/>
              <w:rPr>
                <w:rFonts w:cs="Arial"/>
              </w:rPr>
            </w:pPr>
            <w:r w:rsidRPr="005246D6">
              <w:rPr>
                <w:rFonts w:cs="Arial"/>
              </w:rPr>
              <w:t>TAUNUSANLAGE 12</w:t>
            </w:r>
          </w:p>
          <w:p w14:paraId="586F7C3E" w14:textId="77777777" w:rsidR="003B3426" w:rsidRPr="005246D6" w:rsidRDefault="003B3426" w:rsidP="006D3551">
            <w:pPr>
              <w:autoSpaceDE w:val="0"/>
              <w:autoSpaceDN w:val="0"/>
              <w:adjustRightInd w:val="0"/>
              <w:spacing w:before="0"/>
              <w:rPr>
                <w:rFonts w:cs="Arial"/>
              </w:rPr>
            </w:pPr>
            <w:r w:rsidRPr="005246D6">
              <w:rPr>
                <w:rFonts w:cs="Arial"/>
              </w:rPr>
              <w:t>GERMANY</w:t>
            </w:r>
          </w:p>
        </w:tc>
      </w:tr>
      <w:tr w:rsidR="003B3426" w:rsidRPr="005246D6" w14:paraId="43A7F870" w14:textId="77777777" w:rsidTr="008669ED">
        <w:trPr>
          <w:gridAfter w:val="1"/>
          <w:wAfter w:w="30" w:type="dxa"/>
          <w:trHeight w:val="1389"/>
        </w:trPr>
        <w:tc>
          <w:tcPr>
            <w:tcW w:w="4788" w:type="dxa"/>
            <w:shd w:val="clear" w:color="auto" w:fill="auto"/>
            <w:vAlign w:val="center"/>
          </w:tcPr>
          <w:p w14:paraId="7ED9E2B6" w14:textId="77777777" w:rsidR="003B3426" w:rsidRPr="005246D6" w:rsidRDefault="003B3426" w:rsidP="006D3551">
            <w:pPr>
              <w:autoSpaceDE w:val="0"/>
              <w:autoSpaceDN w:val="0"/>
              <w:adjustRightInd w:val="0"/>
              <w:spacing w:before="0"/>
              <w:rPr>
                <w:rFonts w:cs="Arial"/>
                <w:lang w:val="sr-Cyrl-RS"/>
              </w:rPr>
            </w:pPr>
            <w:r w:rsidRPr="005246D6">
              <w:rPr>
                <w:rFonts w:cs="Arial"/>
              </w:rPr>
              <w:t>FIELD 57A</w:t>
            </w:r>
          </w:p>
          <w:p w14:paraId="07DB566F" w14:textId="77777777" w:rsidR="003B3426" w:rsidRPr="005246D6" w:rsidRDefault="003B3426" w:rsidP="006D3551">
            <w:pPr>
              <w:autoSpaceDE w:val="0"/>
              <w:autoSpaceDN w:val="0"/>
              <w:adjustRightInd w:val="0"/>
              <w:spacing w:before="0"/>
              <w:rPr>
                <w:rFonts w:cs="Arial"/>
              </w:rPr>
            </w:pPr>
            <w:r w:rsidRPr="005246D6">
              <w:rPr>
                <w:rFonts w:cs="Arial"/>
              </w:rPr>
              <w:t>(ACC. WITH BANK)</w:t>
            </w:r>
          </w:p>
        </w:tc>
        <w:tc>
          <w:tcPr>
            <w:tcW w:w="4788" w:type="dxa"/>
            <w:shd w:val="clear" w:color="auto" w:fill="auto"/>
          </w:tcPr>
          <w:p w14:paraId="048F8C9C" w14:textId="77777777" w:rsidR="003B3426" w:rsidRPr="005246D6" w:rsidRDefault="003B3426" w:rsidP="006D3551">
            <w:pPr>
              <w:autoSpaceDE w:val="0"/>
              <w:autoSpaceDN w:val="0"/>
              <w:adjustRightInd w:val="0"/>
              <w:spacing w:before="0"/>
              <w:rPr>
                <w:rFonts w:cs="Arial"/>
              </w:rPr>
            </w:pPr>
            <w:r w:rsidRPr="005246D6">
              <w:rPr>
                <w:rFonts w:cs="Arial"/>
              </w:rPr>
              <w:t>/DE20500700100935930800</w:t>
            </w:r>
          </w:p>
          <w:p w14:paraId="1211FD90" w14:textId="77777777" w:rsidR="003B3426" w:rsidRPr="005246D6" w:rsidRDefault="003B3426" w:rsidP="006D3551">
            <w:pPr>
              <w:autoSpaceDE w:val="0"/>
              <w:autoSpaceDN w:val="0"/>
              <w:adjustRightInd w:val="0"/>
              <w:spacing w:before="0"/>
              <w:rPr>
                <w:rFonts w:cs="Arial"/>
              </w:rPr>
            </w:pPr>
            <w:r w:rsidRPr="005246D6">
              <w:rPr>
                <w:rFonts w:cs="Arial"/>
              </w:rPr>
              <w:t>NBSRRSBGXXX</w:t>
            </w:r>
          </w:p>
          <w:p w14:paraId="57393C53" w14:textId="77777777" w:rsidR="003B3426" w:rsidRPr="005246D6" w:rsidRDefault="003B3426" w:rsidP="006D3551">
            <w:pPr>
              <w:autoSpaceDE w:val="0"/>
              <w:autoSpaceDN w:val="0"/>
              <w:adjustRightInd w:val="0"/>
              <w:spacing w:before="0"/>
              <w:rPr>
                <w:rFonts w:cs="Arial"/>
              </w:rPr>
            </w:pPr>
            <w:r w:rsidRPr="005246D6">
              <w:rPr>
                <w:rFonts w:cs="Arial"/>
              </w:rPr>
              <w:t>NARODNA BANKA SRBIJE (NATIONAL</w:t>
            </w:r>
          </w:p>
          <w:p w14:paraId="49CC3323" w14:textId="77777777" w:rsidR="003B3426" w:rsidRPr="005246D6" w:rsidRDefault="003B3426" w:rsidP="006D3551">
            <w:pPr>
              <w:autoSpaceDE w:val="0"/>
              <w:autoSpaceDN w:val="0"/>
              <w:adjustRightInd w:val="0"/>
              <w:spacing w:before="0"/>
              <w:rPr>
                <w:rFonts w:cs="Arial"/>
              </w:rPr>
            </w:pPr>
            <w:r w:rsidRPr="005246D6">
              <w:rPr>
                <w:rFonts w:cs="Arial"/>
              </w:rPr>
              <w:t>BANK OF SERBIA – NBS BEOGRAD,</w:t>
            </w:r>
          </w:p>
          <w:p w14:paraId="39D2B0A3" w14:textId="77777777" w:rsidR="003B3426" w:rsidRPr="005246D6" w:rsidRDefault="003B3426" w:rsidP="006D3551">
            <w:pPr>
              <w:autoSpaceDE w:val="0"/>
              <w:autoSpaceDN w:val="0"/>
              <w:adjustRightInd w:val="0"/>
              <w:spacing w:before="0"/>
              <w:rPr>
                <w:rFonts w:cs="Arial"/>
              </w:rPr>
            </w:pPr>
            <w:r w:rsidRPr="005246D6">
              <w:rPr>
                <w:rFonts w:cs="Arial"/>
              </w:rPr>
              <w:t>NEMANJINA 17</w:t>
            </w:r>
          </w:p>
          <w:p w14:paraId="62CF3EC5" w14:textId="77777777" w:rsidR="003B3426" w:rsidRPr="005246D6" w:rsidRDefault="003B3426" w:rsidP="006D3551">
            <w:pPr>
              <w:autoSpaceDE w:val="0"/>
              <w:autoSpaceDN w:val="0"/>
              <w:adjustRightInd w:val="0"/>
              <w:spacing w:before="0"/>
              <w:rPr>
                <w:rFonts w:cs="Arial"/>
              </w:rPr>
            </w:pPr>
            <w:r w:rsidRPr="005246D6">
              <w:rPr>
                <w:rFonts w:cs="Arial"/>
              </w:rPr>
              <w:t>SERBIA</w:t>
            </w:r>
          </w:p>
        </w:tc>
      </w:tr>
      <w:tr w:rsidR="003B3426" w:rsidRPr="005246D6" w14:paraId="2988AB5A" w14:textId="77777777" w:rsidTr="008669ED">
        <w:trPr>
          <w:gridAfter w:val="1"/>
          <w:wAfter w:w="30" w:type="dxa"/>
          <w:trHeight w:val="20"/>
        </w:trPr>
        <w:tc>
          <w:tcPr>
            <w:tcW w:w="4788" w:type="dxa"/>
            <w:shd w:val="clear" w:color="auto" w:fill="auto"/>
            <w:vAlign w:val="center"/>
          </w:tcPr>
          <w:p w14:paraId="1DF2B79B" w14:textId="77777777" w:rsidR="003B3426" w:rsidRPr="005246D6" w:rsidRDefault="003B3426" w:rsidP="006D3551">
            <w:pPr>
              <w:autoSpaceDE w:val="0"/>
              <w:autoSpaceDN w:val="0"/>
              <w:adjustRightInd w:val="0"/>
              <w:spacing w:before="0"/>
              <w:rPr>
                <w:rFonts w:cs="Arial"/>
                <w:lang w:val="sr-Cyrl-RS"/>
              </w:rPr>
            </w:pPr>
            <w:r w:rsidRPr="005246D6">
              <w:rPr>
                <w:rFonts w:cs="Arial"/>
              </w:rPr>
              <w:t>FIELD 59</w:t>
            </w:r>
          </w:p>
          <w:p w14:paraId="037A83C3" w14:textId="77777777" w:rsidR="003B3426" w:rsidRPr="005246D6" w:rsidRDefault="003B3426" w:rsidP="006D3551">
            <w:pPr>
              <w:autoSpaceDE w:val="0"/>
              <w:autoSpaceDN w:val="0"/>
              <w:adjustRightInd w:val="0"/>
              <w:spacing w:before="0"/>
              <w:rPr>
                <w:rFonts w:cs="Arial"/>
              </w:rPr>
            </w:pPr>
            <w:r w:rsidRPr="005246D6">
              <w:rPr>
                <w:rFonts w:cs="Arial"/>
              </w:rPr>
              <w:t>(BENEFICIARY)</w:t>
            </w:r>
          </w:p>
        </w:tc>
        <w:tc>
          <w:tcPr>
            <w:tcW w:w="4788" w:type="dxa"/>
            <w:shd w:val="clear" w:color="auto" w:fill="auto"/>
          </w:tcPr>
          <w:p w14:paraId="0E1D8A23" w14:textId="77777777" w:rsidR="003B3426" w:rsidRPr="005246D6" w:rsidRDefault="003B3426" w:rsidP="006D3551">
            <w:pPr>
              <w:autoSpaceDE w:val="0"/>
              <w:autoSpaceDN w:val="0"/>
              <w:adjustRightInd w:val="0"/>
              <w:spacing w:before="0"/>
              <w:rPr>
                <w:rFonts w:cs="Arial"/>
                <w:lang w:val="pl-PL"/>
              </w:rPr>
            </w:pPr>
            <w:r w:rsidRPr="005246D6">
              <w:rPr>
                <w:rFonts w:cs="Arial"/>
                <w:lang w:val="pl-PL"/>
              </w:rPr>
              <w:t>/RS35908500103019323073</w:t>
            </w:r>
          </w:p>
          <w:p w14:paraId="1E492055" w14:textId="77777777" w:rsidR="003B3426" w:rsidRPr="005246D6" w:rsidRDefault="003B3426" w:rsidP="006D3551">
            <w:pPr>
              <w:autoSpaceDE w:val="0"/>
              <w:autoSpaceDN w:val="0"/>
              <w:adjustRightInd w:val="0"/>
              <w:spacing w:before="0"/>
              <w:rPr>
                <w:rFonts w:cs="Arial"/>
                <w:lang w:val="pl-PL"/>
              </w:rPr>
            </w:pPr>
            <w:r w:rsidRPr="005246D6">
              <w:rPr>
                <w:rFonts w:cs="Arial"/>
                <w:lang w:val="pl-PL"/>
              </w:rPr>
              <w:t>MINISTARSTVO FINANSIJA</w:t>
            </w:r>
          </w:p>
          <w:p w14:paraId="766A1885" w14:textId="77777777" w:rsidR="003B3426" w:rsidRPr="005246D6" w:rsidRDefault="003B3426" w:rsidP="006D3551">
            <w:pPr>
              <w:autoSpaceDE w:val="0"/>
              <w:autoSpaceDN w:val="0"/>
              <w:adjustRightInd w:val="0"/>
              <w:spacing w:before="0"/>
              <w:rPr>
                <w:rFonts w:cs="Arial"/>
                <w:lang w:val="pl-PL"/>
              </w:rPr>
            </w:pPr>
            <w:r w:rsidRPr="005246D6">
              <w:rPr>
                <w:rFonts w:cs="Arial"/>
                <w:lang w:val="pl-PL"/>
              </w:rPr>
              <w:t>UPRAVA ZA TREZOR</w:t>
            </w:r>
          </w:p>
          <w:p w14:paraId="5F3B96A2" w14:textId="77777777" w:rsidR="003B3426" w:rsidRPr="005246D6" w:rsidRDefault="003B3426" w:rsidP="006D3551">
            <w:pPr>
              <w:autoSpaceDE w:val="0"/>
              <w:autoSpaceDN w:val="0"/>
              <w:adjustRightInd w:val="0"/>
              <w:spacing w:before="0"/>
              <w:rPr>
                <w:rFonts w:cs="Arial"/>
              </w:rPr>
            </w:pPr>
            <w:r w:rsidRPr="005246D6">
              <w:rPr>
                <w:rFonts w:cs="Arial"/>
              </w:rPr>
              <w:t>POP LUKINA7-9</w:t>
            </w:r>
          </w:p>
          <w:p w14:paraId="0C0EA97C" w14:textId="77777777" w:rsidR="003B3426" w:rsidRPr="005246D6" w:rsidRDefault="003B3426" w:rsidP="006D3551">
            <w:pPr>
              <w:autoSpaceDE w:val="0"/>
              <w:autoSpaceDN w:val="0"/>
              <w:adjustRightInd w:val="0"/>
              <w:spacing w:before="0"/>
              <w:rPr>
                <w:rFonts w:cs="Arial"/>
              </w:rPr>
            </w:pPr>
            <w:r w:rsidRPr="005246D6">
              <w:rPr>
                <w:rFonts w:cs="Arial"/>
              </w:rPr>
              <w:t>BEOGRAD</w:t>
            </w:r>
          </w:p>
        </w:tc>
      </w:tr>
      <w:tr w:rsidR="003B3426" w:rsidRPr="005246D6" w14:paraId="5B363956" w14:textId="77777777" w:rsidTr="008669ED">
        <w:trPr>
          <w:gridAfter w:val="1"/>
          <w:wAfter w:w="30" w:type="dxa"/>
          <w:trHeight w:val="408"/>
        </w:trPr>
        <w:tc>
          <w:tcPr>
            <w:tcW w:w="4788" w:type="dxa"/>
            <w:shd w:val="clear" w:color="auto" w:fill="auto"/>
          </w:tcPr>
          <w:p w14:paraId="7B226319" w14:textId="77777777" w:rsidR="003B3426" w:rsidRPr="005246D6" w:rsidRDefault="003B3426" w:rsidP="006D3551">
            <w:pPr>
              <w:autoSpaceDE w:val="0"/>
              <w:autoSpaceDN w:val="0"/>
              <w:adjustRightInd w:val="0"/>
              <w:spacing w:before="0"/>
              <w:rPr>
                <w:rFonts w:cs="Arial"/>
                <w:lang w:val="sr-Cyrl-RS"/>
              </w:rPr>
            </w:pPr>
            <w:r w:rsidRPr="005246D6">
              <w:rPr>
                <w:rFonts w:cs="Arial"/>
              </w:rPr>
              <w:t>FIELD 70</w:t>
            </w:r>
          </w:p>
        </w:tc>
        <w:tc>
          <w:tcPr>
            <w:tcW w:w="4788" w:type="dxa"/>
            <w:shd w:val="clear" w:color="auto" w:fill="auto"/>
          </w:tcPr>
          <w:p w14:paraId="7140BA41" w14:textId="77777777" w:rsidR="003B3426" w:rsidRPr="005246D6" w:rsidRDefault="003B3426" w:rsidP="006D3551">
            <w:pPr>
              <w:autoSpaceDE w:val="0"/>
              <w:autoSpaceDN w:val="0"/>
              <w:adjustRightInd w:val="0"/>
              <w:spacing w:before="0"/>
              <w:rPr>
                <w:rFonts w:cs="Arial"/>
              </w:rPr>
            </w:pPr>
            <w:r w:rsidRPr="005246D6">
              <w:rPr>
                <w:rFonts w:cs="Arial"/>
              </w:rPr>
              <w:t>DETAILS OF PAYMENT</w:t>
            </w:r>
          </w:p>
        </w:tc>
      </w:tr>
      <w:tr w:rsidR="003B3426" w:rsidRPr="005246D6" w14:paraId="32B37FBE" w14:textId="77777777" w:rsidTr="008669ED">
        <w:trPr>
          <w:trHeight w:val="285"/>
        </w:trPr>
        <w:tc>
          <w:tcPr>
            <w:tcW w:w="4786" w:type="dxa"/>
            <w:shd w:val="clear" w:color="auto" w:fill="auto"/>
          </w:tcPr>
          <w:p w14:paraId="4A427D78" w14:textId="77777777" w:rsidR="003B3426" w:rsidRPr="005246D6" w:rsidRDefault="003B3426" w:rsidP="006D3551">
            <w:pPr>
              <w:autoSpaceDE w:val="0"/>
              <w:autoSpaceDN w:val="0"/>
              <w:adjustRightInd w:val="0"/>
              <w:spacing w:before="0"/>
              <w:rPr>
                <w:rFonts w:cs="Arial"/>
              </w:rPr>
            </w:pPr>
            <w:r w:rsidRPr="005246D6">
              <w:rPr>
                <w:rFonts w:cs="Arial"/>
              </w:rPr>
              <w:t>SWIFT MESSAGE MT103 – USD</w:t>
            </w:r>
          </w:p>
        </w:tc>
        <w:tc>
          <w:tcPr>
            <w:tcW w:w="4820" w:type="dxa"/>
            <w:gridSpan w:val="2"/>
            <w:shd w:val="clear" w:color="auto" w:fill="auto"/>
          </w:tcPr>
          <w:p w14:paraId="73D44DA4" w14:textId="77777777" w:rsidR="003B3426" w:rsidRPr="005246D6" w:rsidRDefault="003B3426" w:rsidP="006D3551">
            <w:pPr>
              <w:autoSpaceDE w:val="0"/>
              <w:autoSpaceDN w:val="0"/>
              <w:adjustRightInd w:val="0"/>
              <w:spacing w:before="0"/>
              <w:rPr>
                <w:rFonts w:cs="Arial"/>
              </w:rPr>
            </w:pPr>
          </w:p>
        </w:tc>
      </w:tr>
      <w:tr w:rsidR="003B3426" w:rsidRPr="005246D6" w14:paraId="32EB221E" w14:textId="77777777" w:rsidTr="008669ED">
        <w:trPr>
          <w:trHeight w:val="302"/>
        </w:trPr>
        <w:tc>
          <w:tcPr>
            <w:tcW w:w="4786" w:type="dxa"/>
            <w:shd w:val="clear" w:color="auto" w:fill="auto"/>
          </w:tcPr>
          <w:p w14:paraId="2B387CE8" w14:textId="77777777" w:rsidR="003B3426" w:rsidRPr="005246D6" w:rsidRDefault="003B3426" w:rsidP="006D3551">
            <w:pPr>
              <w:spacing w:before="0"/>
              <w:rPr>
                <w:rFonts w:cs="Arial"/>
                <w:lang w:val="sr-Cyrl-RS"/>
              </w:rPr>
            </w:pPr>
            <w:r w:rsidRPr="005246D6">
              <w:rPr>
                <w:rFonts w:cs="Arial"/>
              </w:rPr>
              <w:t>FIELD 32A</w:t>
            </w:r>
          </w:p>
        </w:tc>
        <w:tc>
          <w:tcPr>
            <w:tcW w:w="4820" w:type="dxa"/>
            <w:gridSpan w:val="2"/>
            <w:shd w:val="clear" w:color="auto" w:fill="auto"/>
          </w:tcPr>
          <w:p w14:paraId="311CA4CD" w14:textId="77777777" w:rsidR="003B3426" w:rsidRPr="005246D6" w:rsidRDefault="003B3426" w:rsidP="006D3551">
            <w:pPr>
              <w:spacing w:before="0"/>
              <w:rPr>
                <w:rFonts w:cs="Arial"/>
              </w:rPr>
            </w:pPr>
            <w:r w:rsidRPr="005246D6">
              <w:rPr>
                <w:rFonts w:cs="Arial"/>
              </w:rPr>
              <w:t>VALUE DATE – USD- AMOUNT</w:t>
            </w:r>
          </w:p>
        </w:tc>
      </w:tr>
      <w:tr w:rsidR="003B3426" w:rsidRPr="005246D6" w14:paraId="25F1EFD0" w14:textId="77777777" w:rsidTr="008669ED">
        <w:trPr>
          <w:trHeight w:val="334"/>
        </w:trPr>
        <w:tc>
          <w:tcPr>
            <w:tcW w:w="4786" w:type="dxa"/>
            <w:shd w:val="clear" w:color="auto" w:fill="auto"/>
          </w:tcPr>
          <w:p w14:paraId="0188A3FB" w14:textId="77777777" w:rsidR="003B3426" w:rsidRPr="005246D6" w:rsidRDefault="003B3426" w:rsidP="006D3551">
            <w:pPr>
              <w:autoSpaceDE w:val="0"/>
              <w:autoSpaceDN w:val="0"/>
              <w:adjustRightInd w:val="0"/>
              <w:spacing w:before="0"/>
              <w:rPr>
                <w:rFonts w:cs="Arial"/>
                <w:lang w:val="sr-Cyrl-RS"/>
              </w:rPr>
            </w:pPr>
            <w:r w:rsidRPr="005246D6">
              <w:rPr>
                <w:rFonts w:cs="Arial"/>
              </w:rPr>
              <w:t>FIELD 50K</w:t>
            </w:r>
          </w:p>
        </w:tc>
        <w:tc>
          <w:tcPr>
            <w:tcW w:w="4820" w:type="dxa"/>
            <w:gridSpan w:val="2"/>
            <w:shd w:val="clear" w:color="auto" w:fill="auto"/>
          </w:tcPr>
          <w:p w14:paraId="720787CE" w14:textId="77777777" w:rsidR="003B3426" w:rsidRPr="005246D6" w:rsidRDefault="003B3426" w:rsidP="006D3551">
            <w:pPr>
              <w:autoSpaceDE w:val="0"/>
              <w:autoSpaceDN w:val="0"/>
              <w:adjustRightInd w:val="0"/>
              <w:spacing w:before="0"/>
              <w:rPr>
                <w:rFonts w:cs="Arial"/>
              </w:rPr>
            </w:pPr>
            <w:r w:rsidRPr="005246D6">
              <w:rPr>
                <w:rFonts w:cs="Arial"/>
              </w:rPr>
              <w:t>ORDERING CUSTOMER</w:t>
            </w:r>
          </w:p>
        </w:tc>
      </w:tr>
      <w:tr w:rsidR="003B3426" w:rsidRPr="005246D6" w14:paraId="19204909" w14:textId="77777777" w:rsidTr="008669ED">
        <w:tc>
          <w:tcPr>
            <w:tcW w:w="4786" w:type="dxa"/>
            <w:shd w:val="clear" w:color="auto" w:fill="auto"/>
          </w:tcPr>
          <w:p w14:paraId="4D89B4E3" w14:textId="77777777" w:rsidR="003B3426" w:rsidRPr="005246D6" w:rsidRDefault="003B3426" w:rsidP="006D3551">
            <w:pPr>
              <w:autoSpaceDE w:val="0"/>
              <w:autoSpaceDN w:val="0"/>
              <w:adjustRightInd w:val="0"/>
              <w:spacing w:before="0"/>
              <w:rPr>
                <w:rFonts w:cs="Arial"/>
                <w:lang w:val="sr-Cyrl-RS"/>
              </w:rPr>
            </w:pPr>
            <w:r w:rsidRPr="005246D6">
              <w:rPr>
                <w:rFonts w:cs="Arial"/>
              </w:rPr>
              <w:t>FIELD 56A</w:t>
            </w:r>
          </w:p>
          <w:p w14:paraId="36ED3664" w14:textId="77777777" w:rsidR="003B3426" w:rsidRPr="005246D6" w:rsidRDefault="003B3426" w:rsidP="006D3551">
            <w:pPr>
              <w:autoSpaceDE w:val="0"/>
              <w:autoSpaceDN w:val="0"/>
              <w:adjustRightInd w:val="0"/>
              <w:spacing w:before="0"/>
              <w:rPr>
                <w:rFonts w:cs="Arial"/>
              </w:rPr>
            </w:pPr>
            <w:r w:rsidRPr="005246D6">
              <w:rPr>
                <w:rFonts w:cs="Arial"/>
              </w:rPr>
              <w:t>(INTERMEDIARY)</w:t>
            </w:r>
          </w:p>
          <w:p w14:paraId="454C7092" w14:textId="77777777" w:rsidR="003B3426" w:rsidRPr="005246D6" w:rsidRDefault="003B3426" w:rsidP="006D3551">
            <w:pPr>
              <w:autoSpaceDE w:val="0"/>
              <w:autoSpaceDN w:val="0"/>
              <w:adjustRightInd w:val="0"/>
              <w:spacing w:before="0"/>
              <w:rPr>
                <w:rFonts w:cs="Arial"/>
              </w:rPr>
            </w:pPr>
          </w:p>
        </w:tc>
        <w:tc>
          <w:tcPr>
            <w:tcW w:w="4820" w:type="dxa"/>
            <w:gridSpan w:val="2"/>
            <w:shd w:val="clear" w:color="auto" w:fill="auto"/>
          </w:tcPr>
          <w:p w14:paraId="20876D81" w14:textId="77777777" w:rsidR="003B3426" w:rsidRPr="005246D6" w:rsidRDefault="003B3426" w:rsidP="006D3551">
            <w:pPr>
              <w:autoSpaceDE w:val="0"/>
              <w:autoSpaceDN w:val="0"/>
              <w:adjustRightInd w:val="0"/>
              <w:spacing w:before="0"/>
              <w:rPr>
                <w:rFonts w:cs="Arial"/>
              </w:rPr>
            </w:pPr>
            <w:r w:rsidRPr="005246D6">
              <w:rPr>
                <w:rFonts w:cs="Arial"/>
              </w:rPr>
              <w:t>BKTRUS33XXX</w:t>
            </w:r>
          </w:p>
          <w:p w14:paraId="0680A6E3" w14:textId="77777777" w:rsidR="003B3426" w:rsidRPr="005246D6" w:rsidRDefault="003B3426" w:rsidP="006D3551">
            <w:pPr>
              <w:autoSpaceDE w:val="0"/>
              <w:autoSpaceDN w:val="0"/>
              <w:adjustRightInd w:val="0"/>
              <w:spacing w:before="0"/>
              <w:rPr>
                <w:rFonts w:cs="Arial"/>
              </w:rPr>
            </w:pPr>
            <w:r w:rsidRPr="005246D6">
              <w:rPr>
                <w:rFonts w:cs="Arial"/>
              </w:rPr>
              <w:t>DEUTSCHE BANK TRUST COMPANIY</w:t>
            </w:r>
          </w:p>
          <w:p w14:paraId="108F0EB6" w14:textId="77777777" w:rsidR="003B3426" w:rsidRPr="005246D6" w:rsidRDefault="003B3426" w:rsidP="006D3551">
            <w:pPr>
              <w:autoSpaceDE w:val="0"/>
              <w:autoSpaceDN w:val="0"/>
              <w:adjustRightInd w:val="0"/>
              <w:spacing w:before="0"/>
              <w:rPr>
                <w:rFonts w:cs="Arial"/>
              </w:rPr>
            </w:pPr>
            <w:r w:rsidRPr="005246D6">
              <w:rPr>
                <w:rFonts w:cs="Arial"/>
              </w:rPr>
              <w:t>AMERICAS, NEW YORK</w:t>
            </w:r>
          </w:p>
          <w:p w14:paraId="5B341117" w14:textId="77777777" w:rsidR="003B3426" w:rsidRPr="005246D6" w:rsidRDefault="003B3426" w:rsidP="006D3551">
            <w:pPr>
              <w:autoSpaceDE w:val="0"/>
              <w:autoSpaceDN w:val="0"/>
              <w:adjustRightInd w:val="0"/>
              <w:spacing w:before="0"/>
              <w:rPr>
                <w:rFonts w:cs="Arial"/>
              </w:rPr>
            </w:pPr>
            <w:r w:rsidRPr="005246D6">
              <w:rPr>
                <w:rFonts w:cs="Arial"/>
              </w:rPr>
              <w:t>60 WALL STREET</w:t>
            </w:r>
          </w:p>
          <w:p w14:paraId="7780894D" w14:textId="77777777" w:rsidR="003B3426" w:rsidRPr="005246D6" w:rsidRDefault="003B3426" w:rsidP="006D3551">
            <w:pPr>
              <w:autoSpaceDE w:val="0"/>
              <w:autoSpaceDN w:val="0"/>
              <w:adjustRightInd w:val="0"/>
              <w:spacing w:before="0"/>
              <w:rPr>
                <w:rFonts w:cs="Arial"/>
              </w:rPr>
            </w:pPr>
            <w:r w:rsidRPr="005246D6">
              <w:rPr>
                <w:rFonts w:cs="Arial"/>
              </w:rPr>
              <w:t>UNITED STATES</w:t>
            </w:r>
          </w:p>
        </w:tc>
      </w:tr>
      <w:tr w:rsidR="003B3426" w:rsidRPr="005246D6" w14:paraId="0B8C1C77" w14:textId="77777777" w:rsidTr="008669ED">
        <w:tc>
          <w:tcPr>
            <w:tcW w:w="4786" w:type="dxa"/>
            <w:shd w:val="clear" w:color="auto" w:fill="auto"/>
          </w:tcPr>
          <w:p w14:paraId="069E8DB4" w14:textId="77777777" w:rsidR="003B3426" w:rsidRPr="005246D6" w:rsidRDefault="003B3426" w:rsidP="006D3551">
            <w:pPr>
              <w:autoSpaceDE w:val="0"/>
              <w:autoSpaceDN w:val="0"/>
              <w:adjustRightInd w:val="0"/>
              <w:spacing w:before="0"/>
              <w:rPr>
                <w:rFonts w:cs="Arial"/>
                <w:lang w:val="sr-Cyrl-RS"/>
              </w:rPr>
            </w:pPr>
            <w:r w:rsidRPr="005246D6">
              <w:rPr>
                <w:rFonts w:cs="Arial"/>
              </w:rPr>
              <w:t>FIELD 57A</w:t>
            </w:r>
          </w:p>
          <w:p w14:paraId="0BAEE50C" w14:textId="77777777" w:rsidR="003B3426" w:rsidRPr="005246D6" w:rsidRDefault="003B3426" w:rsidP="006D3551">
            <w:pPr>
              <w:autoSpaceDE w:val="0"/>
              <w:autoSpaceDN w:val="0"/>
              <w:adjustRightInd w:val="0"/>
              <w:spacing w:before="0"/>
              <w:rPr>
                <w:rFonts w:cs="Arial"/>
              </w:rPr>
            </w:pPr>
            <w:r w:rsidRPr="005246D6">
              <w:rPr>
                <w:rFonts w:cs="Arial"/>
              </w:rPr>
              <w:t>(ACC. WITH BANK)</w:t>
            </w:r>
          </w:p>
          <w:p w14:paraId="4F95A8BE" w14:textId="77777777" w:rsidR="003B3426" w:rsidRPr="005246D6" w:rsidRDefault="003B3426" w:rsidP="006D3551">
            <w:pPr>
              <w:autoSpaceDE w:val="0"/>
              <w:autoSpaceDN w:val="0"/>
              <w:adjustRightInd w:val="0"/>
              <w:spacing w:before="0"/>
              <w:rPr>
                <w:rFonts w:cs="Arial"/>
              </w:rPr>
            </w:pPr>
          </w:p>
        </w:tc>
        <w:tc>
          <w:tcPr>
            <w:tcW w:w="4820" w:type="dxa"/>
            <w:gridSpan w:val="2"/>
            <w:shd w:val="clear" w:color="auto" w:fill="auto"/>
          </w:tcPr>
          <w:p w14:paraId="3B776162" w14:textId="77777777" w:rsidR="003B3426" w:rsidRPr="005246D6" w:rsidRDefault="003B3426" w:rsidP="006D3551">
            <w:pPr>
              <w:autoSpaceDE w:val="0"/>
              <w:autoSpaceDN w:val="0"/>
              <w:adjustRightInd w:val="0"/>
              <w:spacing w:before="0"/>
              <w:rPr>
                <w:rFonts w:cs="Arial"/>
              </w:rPr>
            </w:pPr>
            <w:r w:rsidRPr="005246D6">
              <w:rPr>
                <w:rFonts w:cs="Arial"/>
              </w:rPr>
              <w:t>NBSRRSBGXXX</w:t>
            </w:r>
          </w:p>
          <w:p w14:paraId="6DDFB6B4" w14:textId="77777777" w:rsidR="003B3426" w:rsidRPr="005246D6" w:rsidRDefault="003B3426" w:rsidP="006D3551">
            <w:pPr>
              <w:autoSpaceDE w:val="0"/>
              <w:autoSpaceDN w:val="0"/>
              <w:adjustRightInd w:val="0"/>
              <w:spacing w:before="0"/>
              <w:rPr>
                <w:rFonts w:cs="Arial"/>
              </w:rPr>
            </w:pPr>
            <w:r w:rsidRPr="005246D6">
              <w:rPr>
                <w:rFonts w:cs="Arial"/>
              </w:rPr>
              <w:t>NARODNA BANKA SRBIJE (NATIONAL</w:t>
            </w:r>
          </w:p>
          <w:p w14:paraId="3A7109E2" w14:textId="77777777" w:rsidR="003B3426" w:rsidRPr="005246D6" w:rsidRDefault="003B3426" w:rsidP="006D3551">
            <w:pPr>
              <w:autoSpaceDE w:val="0"/>
              <w:autoSpaceDN w:val="0"/>
              <w:adjustRightInd w:val="0"/>
              <w:spacing w:before="0"/>
              <w:rPr>
                <w:rFonts w:cs="Arial"/>
              </w:rPr>
            </w:pPr>
            <w:r w:rsidRPr="005246D6">
              <w:rPr>
                <w:rFonts w:cs="Arial"/>
              </w:rPr>
              <w:t>BANK OF SERBIA – NB BEOGRAD,</w:t>
            </w:r>
          </w:p>
          <w:p w14:paraId="1D94EB8F" w14:textId="77777777" w:rsidR="003B3426" w:rsidRPr="005246D6" w:rsidRDefault="003B3426" w:rsidP="006D3551">
            <w:pPr>
              <w:autoSpaceDE w:val="0"/>
              <w:autoSpaceDN w:val="0"/>
              <w:adjustRightInd w:val="0"/>
              <w:spacing w:before="0"/>
              <w:rPr>
                <w:rFonts w:cs="Arial"/>
              </w:rPr>
            </w:pPr>
            <w:r w:rsidRPr="005246D6">
              <w:rPr>
                <w:rFonts w:cs="Arial"/>
              </w:rPr>
              <w:t>NEMANJINA 17</w:t>
            </w:r>
          </w:p>
          <w:p w14:paraId="751D9939" w14:textId="77777777" w:rsidR="003B3426" w:rsidRPr="005246D6" w:rsidRDefault="003B3426" w:rsidP="006D3551">
            <w:pPr>
              <w:autoSpaceDE w:val="0"/>
              <w:autoSpaceDN w:val="0"/>
              <w:adjustRightInd w:val="0"/>
              <w:spacing w:before="0"/>
              <w:rPr>
                <w:rFonts w:cs="Arial"/>
              </w:rPr>
            </w:pPr>
            <w:r w:rsidRPr="005246D6">
              <w:rPr>
                <w:rFonts w:cs="Arial"/>
              </w:rPr>
              <w:t>SERBIA</w:t>
            </w:r>
          </w:p>
        </w:tc>
      </w:tr>
      <w:tr w:rsidR="003B3426" w:rsidRPr="005246D6" w14:paraId="5A1D695F" w14:textId="77777777" w:rsidTr="00D428EC">
        <w:tc>
          <w:tcPr>
            <w:tcW w:w="4786" w:type="dxa"/>
            <w:tcBorders>
              <w:bottom w:val="single" w:sz="4" w:space="0" w:color="auto"/>
            </w:tcBorders>
            <w:shd w:val="clear" w:color="auto" w:fill="auto"/>
          </w:tcPr>
          <w:p w14:paraId="192CC558" w14:textId="77777777" w:rsidR="003B3426" w:rsidRPr="005246D6" w:rsidRDefault="003B3426" w:rsidP="006D3551">
            <w:pPr>
              <w:autoSpaceDE w:val="0"/>
              <w:autoSpaceDN w:val="0"/>
              <w:adjustRightInd w:val="0"/>
              <w:spacing w:before="0"/>
              <w:rPr>
                <w:rFonts w:cs="Arial"/>
                <w:lang w:val="sr-Cyrl-RS"/>
              </w:rPr>
            </w:pPr>
            <w:r w:rsidRPr="005246D6">
              <w:rPr>
                <w:rFonts w:cs="Arial"/>
              </w:rPr>
              <w:t>FIELD 59</w:t>
            </w:r>
          </w:p>
          <w:p w14:paraId="659B78B7" w14:textId="77777777" w:rsidR="003B3426" w:rsidRPr="005246D6" w:rsidRDefault="003B3426" w:rsidP="006D3551">
            <w:pPr>
              <w:autoSpaceDE w:val="0"/>
              <w:autoSpaceDN w:val="0"/>
              <w:adjustRightInd w:val="0"/>
              <w:spacing w:before="0"/>
              <w:rPr>
                <w:rFonts w:cs="Arial"/>
              </w:rPr>
            </w:pPr>
            <w:r w:rsidRPr="005246D6">
              <w:rPr>
                <w:rFonts w:cs="Arial"/>
              </w:rPr>
              <w:t>(BENEFICIARY)</w:t>
            </w:r>
          </w:p>
          <w:p w14:paraId="1872E3B8" w14:textId="77777777" w:rsidR="003B3426" w:rsidRPr="005246D6" w:rsidRDefault="003B3426" w:rsidP="006D3551">
            <w:pPr>
              <w:autoSpaceDE w:val="0"/>
              <w:autoSpaceDN w:val="0"/>
              <w:adjustRightInd w:val="0"/>
              <w:spacing w:before="0"/>
              <w:rPr>
                <w:rFonts w:cs="Arial"/>
              </w:rPr>
            </w:pPr>
          </w:p>
        </w:tc>
        <w:tc>
          <w:tcPr>
            <w:tcW w:w="4820" w:type="dxa"/>
            <w:gridSpan w:val="2"/>
            <w:tcBorders>
              <w:bottom w:val="single" w:sz="4" w:space="0" w:color="auto"/>
            </w:tcBorders>
            <w:shd w:val="clear" w:color="auto" w:fill="auto"/>
          </w:tcPr>
          <w:p w14:paraId="0A96B827" w14:textId="77777777" w:rsidR="003B3426" w:rsidRPr="005246D6" w:rsidRDefault="003B3426" w:rsidP="006D3551">
            <w:pPr>
              <w:autoSpaceDE w:val="0"/>
              <w:autoSpaceDN w:val="0"/>
              <w:adjustRightInd w:val="0"/>
              <w:spacing w:before="0"/>
              <w:rPr>
                <w:rFonts w:cs="Arial"/>
                <w:lang w:val="pl-PL"/>
              </w:rPr>
            </w:pPr>
            <w:r w:rsidRPr="005246D6">
              <w:rPr>
                <w:rFonts w:cs="Arial"/>
                <w:lang w:val="pl-PL"/>
              </w:rPr>
              <w:t>/RS35908500103019323073</w:t>
            </w:r>
          </w:p>
          <w:p w14:paraId="53236D62" w14:textId="77777777" w:rsidR="003B3426" w:rsidRPr="005246D6" w:rsidRDefault="003B3426" w:rsidP="006D3551">
            <w:pPr>
              <w:autoSpaceDE w:val="0"/>
              <w:autoSpaceDN w:val="0"/>
              <w:adjustRightInd w:val="0"/>
              <w:spacing w:before="0"/>
              <w:rPr>
                <w:rFonts w:cs="Arial"/>
                <w:lang w:val="pl-PL"/>
              </w:rPr>
            </w:pPr>
            <w:r w:rsidRPr="005246D6">
              <w:rPr>
                <w:rFonts w:cs="Arial"/>
                <w:lang w:val="pl-PL"/>
              </w:rPr>
              <w:t>MINISTARSTVO FINANSIJA</w:t>
            </w:r>
          </w:p>
          <w:p w14:paraId="112831CE" w14:textId="77777777" w:rsidR="003B3426" w:rsidRPr="005246D6" w:rsidRDefault="003B3426" w:rsidP="006D3551">
            <w:pPr>
              <w:autoSpaceDE w:val="0"/>
              <w:autoSpaceDN w:val="0"/>
              <w:adjustRightInd w:val="0"/>
              <w:spacing w:before="0"/>
              <w:rPr>
                <w:rFonts w:cs="Arial"/>
                <w:lang w:val="pl-PL"/>
              </w:rPr>
            </w:pPr>
            <w:r w:rsidRPr="005246D6">
              <w:rPr>
                <w:rFonts w:cs="Arial"/>
                <w:lang w:val="pl-PL"/>
              </w:rPr>
              <w:t>UPRAVA ZA TREZOR</w:t>
            </w:r>
          </w:p>
          <w:p w14:paraId="4E0B6036" w14:textId="77777777" w:rsidR="003B3426" w:rsidRPr="005246D6" w:rsidRDefault="003B3426" w:rsidP="006D3551">
            <w:pPr>
              <w:autoSpaceDE w:val="0"/>
              <w:autoSpaceDN w:val="0"/>
              <w:adjustRightInd w:val="0"/>
              <w:spacing w:before="0"/>
              <w:rPr>
                <w:rFonts w:cs="Arial"/>
              </w:rPr>
            </w:pPr>
            <w:r w:rsidRPr="005246D6">
              <w:rPr>
                <w:rFonts w:cs="Arial"/>
              </w:rPr>
              <w:t>POP LUKINA7-9</w:t>
            </w:r>
          </w:p>
          <w:p w14:paraId="2576D02F" w14:textId="77777777" w:rsidR="003B3426" w:rsidRPr="005246D6" w:rsidRDefault="003B3426" w:rsidP="006D3551">
            <w:pPr>
              <w:autoSpaceDE w:val="0"/>
              <w:autoSpaceDN w:val="0"/>
              <w:adjustRightInd w:val="0"/>
              <w:spacing w:before="0"/>
              <w:rPr>
                <w:rFonts w:cs="Arial"/>
              </w:rPr>
            </w:pPr>
            <w:r w:rsidRPr="005246D6">
              <w:rPr>
                <w:rFonts w:cs="Arial"/>
              </w:rPr>
              <w:t>BEOGRAD</w:t>
            </w:r>
          </w:p>
        </w:tc>
      </w:tr>
      <w:tr w:rsidR="003B3426" w:rsidRPr="005246D6" w14:paraId="750D14F1" w14:textId="77777777" w:rsidTr="00D428EC">
        <w:trPr>
          <w:trHeight w:val="491"/>
        </w:trPr>
        <w:tc>
          <w:tcPr>
            <w:tcW w:w="4786" w:type="dxa"/>
            <w:tcBorders>
              <w:bottom w:val="single" w:sz="4" w:space="0" w:color="auto"/>
            </w:tcBorders>
            <w:shd w:val="clear" w:color="auto" w:fill="auto"/>
          </w:tcPr>
          <w:p w14:paraId="35605A99" w14:textId="77777777" w:rsidR="003B3426" w:rsidRPr="005246D6" w:rsidRDefault="003B3426" w:rsidP="006D3551">
            <w:pPr>
              <w:spacing w:before="0"/>
              <w:ind w:left="-120" w:right="-180" w:firstLine="120"/>
              <w:rPr>
                <w:rFonts w:cs="Arial"/>
                <w:lang w:val="sr-Cyrl-RS"/>
              </w:rPr>
            </w:pPr>
            <w:r w:rsidRPr="005246D6">
              <w:rPr>
                <w:rFonts w:cs="Arial"/>
              </w:rPr>
              <w:t>FIELD 70</w:t>
            </w:r>
          </w:p>
        </w:tc>
        <w:tc>
          <w:tcPr>
            <w:tcW w:w="4820" w:type="dxa"/>
            <w:gridSpan w:val="2"/>
            <w:tcBorders>
              <w:bottom w:val="single" w:sz="4" w:space="0" w:color="auto"/>
            </w:tcBorders>
            <w:shd w:val="clear" w:color="auto" w:fill="auto"/>
          </w:tcPr>
          <w:p w14:paraId="4C806770" w14:textId="77777777" w:rsidR="003B3426" w:rsidRPr="005246D6" w:rsidRDefault="003B3426" w:rsidP="006D3551">
            <w:pPr>
              <w:autoSpaceDE w:val="0"/>
              <w:autoSpaceDN w:val="0"/>
              <w:adjustRightInd w:val="0"/>
              <w:spacing w:before="0"/>
              <w:rPr>
                <w:rFonts w:cs="Arial"/>
              </w:rPr>
            </w:pPr>
            <w:r w:rsidRPr="005246D6">
              <w:rPr>
                <w:rFonts w:cs="Arial"/>
              </w:rPr>
              <w:t>DETAILS OF PAYMENT</w:t>
            </w:r>
          </w:p>
        </w:tc>
      </w:tr>
    </w:tbl>
    <w:p w14:paraId="7D563759" w14:textId="77777777" w:rsidR="008669ED" w:rsidRDefault="008669ED" w:rsidP="00505E04">
      <w:pPr>
        <w:tabs>
          <w:tab w:val="left" w:pos="284"/>
          <w:tab w:val="left" w:pos="330"/>
        </w:tabs>
        <w:spacing w:before="0"/>
        <w:rPr>
          <w:rFonts w:eastAsia="TimesNewRomanPSMT" w:cs="Arial"/>
          <w:bCs/>
          <w:lang w:val="sr-Cyrl-RS"/>
        </w:rPr>
      </w:pPr>
    </w:p>
    <w:p w14:paraId="2625C720" w14:textId="77777777" w:rsidR="009B56EA" w:rsidRPr="005246D6" w:rsidRDefault="009B56EA" w:rsidP="00505E04">
      <w:pPr>
        <w:tabs>
          <w:tab w:val="left" w:pos="284"/>
          <w:tab w:val="left" w:pos="330"/>
        </w:tabs>
        <w:spacing w:before="0"/>
        <w:rPr>
          <w:rFonts w:eastAsia="TimesNewRomanPSMT" w:cs="Arial"/>
          <w:bCs/>
          <w:lang w:val="sr-Cyrl-RS"/>
        </w:rPr>
      </w:pPr>
    </w:p>
    <w:p w14:paraId="4004CA1F" w14:textId="77777777" w:rsidR="003B3426" w:rsidRPr="002D1200" w:rsidRDefault="003B3426" w:rsidP="00C601A5">
      <w:pPr>
        <w:numPr>
          <w:ilvl w:val="1"/>
          <w:numId w:val="13"/>
        </w:numPr>
        <w:tabs>
          <w:tab w:val="left" w:pos="284"/>
          <w:tab w:val="left" w:pos="330"/>
        </w:tabs>
        <w:spacing w:before="0"/>
        <w:rPr>
          <w:rFonts w:eastAsia="TimesNewRomanPSMT" w:cs="Arial"/>
          <w:bCs/>
          <w:sz w:val="24"/>
          <w:szCs w:val="24"/>
          <w:lang w:val="sr-Cyrl-RS"/>
        </w:rPr>
      </w:pPr>
      <w:r w:rsidRPr="002D1200">
        <w:rPr>
          <w:rFonts w:cs="Arial"/>
          <w:b/>
          <w:sz w:val="24"/>
          <w:szCs w:val="24"/>
          <w:lang w:val="sr-Cyrl-RS"/>
        </w:rPr>
        <w:t>За</w:t>
      </w:r>
      <w:r w:rsidRPr="002D1200">
        <w:rPr>
          <w:rFonts w:cs="Arial"/>
          <w:b/>
          <w:sz w:val="24"/>
          <w:szCs w:val="24"/>
        </w:rPr>
        <w:t xml:space="preserve">кључивање </w:t>
      </w:r>
      <w:r w:rsidRPr="005246D6">
        <w:rPr>
          <w:rFonts w:cs="Arial"/>
          <w:b/>
          <w:sz w:val="24"/>
          <w:szCs w:val="24"/>
          <w:lang w:val="sr-Cyrl-RS"/>
        </w:rPr>
        <w:t>оквирног споразума</w:t>
      </w:r>
    </w:p>
    <w:p w14:paraId="63605875" w14:textId="000BEA0A" w:rsidR="005246D6"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Наручилац је обавезан да  </w:t>
      </w:r>
      <w:r w:rsidR="005246D6">
        <w:rPr>
          <w:rFonts w:eastAsia="TimesNewRomanPSMT" w:cs="Arial"/>
          <w:bCs/>
          <w:sz w:val="24"/>
          <w:szCs w:val="24"/>
          <w:lang w:val="sr-Cyrl-RS"/>
        </w:rPr>
        <w:t>оквирни споразум</w:t>
      </w:r>
      <w:r w:rsidRPr="002D1200">
        <w:rPr>
          <w:rFonts w:eastAsia="TimesNewRomanPSMT" w:cs="Arial"/>
          <w:bCs/>
          <w:sz w:val="24"/>
          <w:szCs w:val="24"/>
          <w:lang w:val="sr-Cyrl-RS"/>
        </w:rPr>
        <w:t xml:space="preserve"> о јавној набавци достави понуђачу са којим закључује </w:t>
      </w:r>
      <w:r w:rsidR="005246D6">
        <w:rPr>
          <w:rFonts w:eastAsia="TimesNewRomanPSMT" w:cs="Arial"/>
          <w:bCs/>
          <w:sz w:val="24"/>
          <w:szCs w:val="24"/>
          <w:lang w:val="sr-Cyrl-RS"/>
        </w:rPr>
        <w:t>оквирни споразум</w:t>
      </w:r>
      <w:r w:rsidRPr="002D1200">
        <w:rPr>
          <w:rFonts w:eastAsia="TimesNewRomanPSMT" w:cs="Arial"/>
          <w:bCs/>
          <w:sz w:val="24"/>
          <w:szCs w:val="24"/>
          <w:lang w:val="sr-Cyrl-RS"/>
        </w:rPr>
        <w:t xml:space="preserve"> у року од </w:t>
      </w:r>
      <w:r w:rsidR="00505E04">
        <w:rPr>
          <w:rFonts w:eastAsia="TimesNewRomanPSMT" w:cs="Arial"/>
          <w:bCs/>
          <w:sz w:val="24"/>
          <w:szCs w:val="24"/>
          <w:lang w:val="sr-Cyrl-RS"/>
        </w:rPr>
        <w:t>8 (</w:t>
      </w:r>
      <w:r w:rsidRPr="002D1200">
        <w:rPr>
          <w:rFonts w:eastAsia="TimesNewRomanPSMT" w:cs="Arial"/>
          <w:bCs/>
          <w:sz w:val="24"/>
          <w:szCs w:val="24"/>
          <w:lang w:val="sr-Cyrl-RS"/>
        </w:rPr>
        <w:t>осам</w:t>
      </w:r>
      <w:r w:rsidR="00505E04">
        <w:rPr>
          <w:rFonts w:eastAsia="TimesNewRomanPSMT" w:cs="Arial"/>
          <w:bCs/>
          <w:sz w:val="24"/>
          <w:szCs w:val="24"/>
          <w:lang w:val="sr-Cyrl-RS"/>
        </w:rPr>
        <w:t>)</w:t>
      </w:r>
      <w:r w:rsidRPr="002D1200">
        <w:rPr>
          <w:rFonts w:eastAsia="TimesNewRomanPSMT" w:cs="Arial"/>
          <w:bCs/>
          <w:sz w:val="24"/>
          <w:szCs w:val="24"/>
          <w:lang w:val="sr-Cyrl-RS"/>
        </w:rPr>
        <w:t xml:space="preserve"> дана од дана протека рока за подношење захтева за заштиту права. </w:t>
      </w:r>
    </w:p>
    <w:p w14:paraId="614486DB" w14:textId="31F2EE2D" w:rsidR="0018298D" w:rsidRPr="002D1200" w:rsidRDefault="002D1200" w:rsidP="006D3551">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П</w:t>
      </w:r>
      <w:r w:rsidR="003B3426" w:rsidRPr="002D1200">
        <w:rPr>
          <w:rFonts w:eastAsia="TimesNewRomanPSMT" w:cs="Arial"/>
          <w:bCs/>
          <w:sz w:val="24"/>
          <w:szCs w:val="24"/>
          <w:lang w:val="sr-Cyrl-RS"/>
        </w:rPr>
        <w:t xml:space="preserve">онуђач са којим буде закључен </w:t>
      </w:r>
      <w:r w:rsidR="005246D6">
        <w:rPr>
          <w:rFonts w:eastAsia="TimesNewRomanPSMT" w:cs="Arial"/>
          <w:bCs/>
          <w:sz w:val="24"/>
          <w:szCs w:val="24"/>
          <w:lang w:val="sr-Cyrl-RS"/>
        </w:rPr>
        <w:t>оквирни споразум</w:t>
      </w:r>
      <w:r w:rsidR="003B3426" w:rsidRPr="002D1200">
        <w:rPr>
          <w:rFonts w:eastAsia="TimesNewRomanPSMT" w:cs="Arial"/>
          <w:bCs/>
          <w:sz w:val="24"/>
          <w:szCs w:val="24"/>
          <w:lang w:val="sr-Cyrl-RS"/>
        </w:rPr>
        <w:t xml:space="preserve">, обавезан је да </w:t>
      </w:r>
      <w:r w:rsidR="0018298D">
        <w:rPr>
          <w:rFonts w:eastAsia="TimesNewRomanPSMT" w:cs="Arial"/>
          <w:bCs/>
          <w:sz w:val="24"/>
          <w:szCs w:val="24"/>
          <w:lang w:val="sr-Cyrl-RS"/>
        </w:rPr>
        <w:t xml:space="preserve">приликом закључења оквирног споразума, а </w:t>
      </w:r>
      <w:r w:rsidR="003B3426" w:rsidRPr="0018298D">
        <w:rPr>
          <w:rFonts w:eastAsia="TimesNewRomanPSMT" w:cs="Arial"/>
          <w:bCs/>
          <w:sz w:val="24"/>
          <w:szCs w:val="24"/>
          <w:lang w:val="sr-Cyrl-RS"/>
        </w:rPr>
        <w:t xml:space="preserve">најкасније у року од </w:t>
      </w:r>
      <w:r w:rsidR="007C272B" w:rsidRPr="0018298D">
        <w:rPr>
          <w:rFonts w:eastAsia="TimesNewRomanPSMT" w:cs="Arial"/>
          <w:bCs/>
          <w:sz w:val="24"/>
          <w:szCs w:val="24"/>
          <w:lang w:val="sr-Cyrl-RS"/>
        </w:rPr>
        <w:t>5</w:t>
      </w:r>
      <w:r w:rsidR="003B3426" w:rsidRPr="0018298D">
        <w:rPr>
          <w:rFonts w:eastAsia="TimesNewRomanPSMT" w:cs="Arial"/>
          <w:bCs/>
          <w:sz w:val="24"/>
          <w:szCs w:val="24"/>
          <w:lang w:val="sr-Cyrl-RS"/>
        </w:rPr>
        <w:t xml:space="preserve"> </w:t>
      </w:r>
      <w:r w:rsidRPr="0018298D">
        <w:rPr>
          <w:rFonts w:eastAsia="TimesNewRomanPSMT" w:cs="Arial"/>
          <w:bCs/>
          <w:sz w:val="24"/>
          <w:szCs w:val="24"/>
          <w:lang w:val="sr-Cyrl-RS"/>
        </w:rPr>
        <w:t xml:space="preserve">(пет) </w:t>
      </w:r>
      <w:r w:rsidR="003B3426" w:rsidRPr="0018298D">
        <w:rPr>
          <w:rFonts w:eastAsia="TimesNewRomanPSMT" w:cs="Arial"/>
          <w:bCs/>
          <w:sz w:val="24"/>
          <w:szCs w:val="24"/>
          <w:lang w:val="sr-Cyrl-RS"/>
        </w:rPr>
        <w:t xml:space="preserve">дана од дана закључења </w:t>
      </w:r>
      <w:r w:rsidR="005246D6" w:rsidRPr="0018298D">
        <w:rPr>
          <w:rFonts w:eastAsia="TimesNewRomanPSMT" w:cs="Arial"/>
          <w:bCs/>
          <w:sz w:val="24"/>
          <w:szCs w:val="24"/>
          <w:lang w:val="sr-Cyrl-RS"/>
        </w:rPr>
        <w:t>оквирног споразума</w:t>
      </w:r>
      <w:r w:rsidR="003B3426" w:rsidRPr="0018298D">
        <w:rPr>
          <w:rFonts w:eastAsia="TimesNewRomanPSMT" w:cs="Arial"/>
          <w:bCs/>
          <w:sz w:val="24"/>
          <w:szCs w:val="24"/>
          <w:lang w:val="sr-Cyrl-RS"/>
        </w:rPr>
        <w:t xml:space="preserve"> достави </w:t>
      </w:r>
      <w:r w:rsidR="0018298D" w:rsidRPr="0018298D">
        <w:rPr>
          <w:rFonts w:eastAsia="TimesNewRomanPSMT" w:cs="Arial"/>
          <w:bCs/>
          <w:sz w:val="24"/>
          <w:szCs w:val="24"/>
          <w:lang w:val="sr-Cyrl-RS"/>
        </w:rPr>
        <w:t>меницу</w:t>
      </w:r>
      <w:r w:rsidR="0018298D">
        <w:rPr>
          <w:rFonts w:eastAsia="TimesNewRomanPSMT" w:cs="Arial"/>
          <w:bCs/>
          <w:sz w:val="24"/>
          <w:szCs w:val="24"/>
          <w:lang w:val="sr-Cyrl-RS"/>
        </w:rPr>
        <w:t xml:space="preserve"> као средство</w:t>
      </w:r>
      <w:r w:rsidR="0018298D" w:rsidRPr="0018298D">
        <w:rPr>
          <w:rFonts w:eastAsia="TimesNewRomanPSMT" w:cs="Arial"/>
          <w:bCs/>
          <w:sz w:val="24"/>
          <w:szCs w:val="24"/>
          <w:lang w:val="sr-Cyrl-RS"/>
        </w:rPr>
        <w:t xml:space="preserve"> </w:t>
      </w:r>
      <w:r w:rsidR="003B3426" w:rsidRPr="0018298D">
        <w:rPr>
          <w:rFonts w:eastAsia="TimesNewRomanPSMT" w:cs="Arial"/>
          <w:bCs/>
          <w:sz w:val="24"/>
          <w:szCs w:val="24"/>
          <w:lang w:val="sr-Cyrl-RS"/>
        </w:rPr>
        <w:t>за добро извршење посл</w:t>
      </w:r>
      <w:r w:rsidR="007C272B" w:rsidRPr="0018298D">
        <w:rPr>
          <w:rFonts w:eastAsia="TimesNewRomanPSMT" w:cs="Arial"/>
          <w:bCs/>
          <w:sz w:val="24"/>
          <w:szCs w:val="24"/>
          <w:lang w:val="sr-Cyrl-RS"/>
        </w:rPr>
        <w:t>а</w:t>
      </w:r>
      <w:r w:rsidR="0018298D" w:rsidRPr="0018298D">
        <w:rPr>
          <w:rFonts w:eastAsia="TimesNewRomanPSMT" w:cs="Arial"/>
          <w:bCs/>
          <w:sz w:val="24"/>
          <w:szCs w:val="24"/>
          <w:lang w:val="sr-Cyrl-RS"/>
        </w:rPr>
        <w:t xml:space="preserve"> са припадајућом документацијом</w:t>
      </w:r>
      <w:r w:rsidR="003B3426" w:rsidRPr="0018298D">
        <w:rPr>
          <w:rFonts w:eastAsia="TimesNewRomanPSMT" w:cs="Arial"/>
          <w:bCs/>
          <w:sz w:val="24"/>
          <w:szCs w:val="24"/>
          <w:lang w:val="sr-Cyrl-RS"/>
        </w:rPr>
        <w:t>.</w:t>
      </w:r>
    </w:p>
    <w:p w14:paraId="07A2D796" w14:textId="12B9F3E6" w:rsidR="003B3426"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lastRenderedPageBreak/>
        <w:t xml:space="preserve">Достављање средства финансијског обезбеђења представља одложни услов, тако да правно дејство </w:t>
      </w:r>
      <w:r w:rsidR="005246D6">
        <w:rPr>
          <w:rFonts w:eastAsia="TimesNewRomanPSMT" w:cs="Arial"/>
          <w:bCs/>
          <w:sz w:val="24"/>
          <w:szCs w:val="24"/>
          <w:lang w:val="sr-Cyrl-RS"/>
        </w:rPr>
        <w:t>оквирног споразума</w:t>
      </w:r>
      <w:r w:rsidRPr="002D1200">
        <w:rPr>
          <w:rFonts w:eastAsia="TimesNewRomanPSMT" w:cs="Arial"/>
          <w:bCs/>
          <w:sz w:val="24"/>
          <w:szCs w:val="24"/>
          <w:lang w:val="sr-Cyrl-RS"/>
        </w:rPr>
        <w:t xml:space="preserve"> не настаје док се одложни услов не испуни. </w:t>
      </w:r>
    </w:p>
    <w:p w14:paraId="0EA25305" w14:textId="6641CCBB" w:rsidR="005246D6" w:rsidRPr="006D3551"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Ако понуђач са који</w:t>
      </w:r>
      <w:r w:rsidR="002D1200">
        <w:rPr>
          <w:rFonts w:eastAsia="TimesNewRomanPSMT" w:cs="Arial"/>
          <w:bCs/>
          <w:sz w:val="24"/>
          <w:szCs w:val="24"/>
          <w:lang w:val="sr-Cyrl-RS"/>
        </w:rPr>
        <w:t>м</w:t>
      </w:r>
      <w:r w:rsidRPr="002D1200">
        <w:rPr>
          <w:rFonts w:eastAsia="TimesNewRomanPSMT" w:cs="Arial"/>
          <w:bCs/>
          <w:sz w:val="24"/>
          <w:szCs w:val="24"/>
          <w:lang w:val="sr-Cyrl-RS"/>
        </w:rPr>
        <w:t xml:space="preserve"> се закључује </w:t>
      </w:r>
      <w:r w:rsidR="005246D6">
        <w:rPr>
          <w:rFonts w:eastAsia="TimesNewRomanPSMT" w:cs="Arial"/>
          <w:bCs/>
          <w:sz w:val="24"/>
          <w:szCs w:val="24"/>
          <w:lang w:val="sr-Cyrl-RS"/>
        </w:rPr>
        <w:t>оквирни споразум</w:t>
      </w:r>
      <w:r w:rsidRPr="002D1200">
        <w:rPr>
          <w:rFonts w:eastAsia="TimesNewRomanPSMT" w:cs="Arial"/>
          <w:bCs/>
          <w:sz w:val="24"/>
          <w:szCs w:val="24"/>
          <w:lang w:val="sr-Cyrl-RS"/>
        </w:rPr>
        <w:t xml:space="preserve"> одбије да </w:t>
      </w:r>
      <w:r w:rsidR="005246D6">
        <w:rPr>
          <w:rFonts w:eastAsia="TimesNewRomanPSMT" w:cs="Arial"/>
          <w:bCs/>
          <w:sz w:val="24"/>
          <w:szCs w:val="24"/>
          <w:lang w:val="sr-Cyrl-RS"/>
        </w:rPr>
        <w:t xml:space="preserve">га </w:t>
      </w:r>
      <w:r w:rsidRPr="002D1200">
        <w:rPr>
          <w:rFonts w:eastAsia="TimesNewRomanPSMT" w:cs="Arial"/>
          <w:bCs/>
          <w:sz w:val="24"/>
          <w:szCs w:val="24"/>
          <w:lang w:val="sr-Cyrl-RS"/>
        </w:rPr>
        <w:t>закључи</w:t>
      </w:r>
      <w:r w:rsidR="005246D6">
        <w:rPr>
          <w:rFonts w:eastAsia="TimesNewRomanPSMT" w:cs="Arial"/>
          <w:bCs/>
          <w:sz w:val="24"/>
          <w:szCs w:val="24"/>
          <w:lang w:val="sr-Cyrl-RS"/>
        </w:rPr>
        <w:t>,</w:t>
      </w:r>
      <w:r w:rsidRP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наручилац може да закључи </w:t>
      </w:r>
      <w:r w:rsidR="005246D6">
        <w:rPr>
          <w:rFonts w:eastAsia="TimesNewRomanPSMT" w:cs="Arial"/>
          <w:bCs/>
          <w:sz w:val="24"/>
          <w:szCs w:val="24"/>
          <w:lang w:val="sr-Cyrl-RS"/>
        </w:rPr>
        <w:t>оквирни споразум</w:t>
      </w:r>
      <w:r w:rsidRPr="006D3551">
        <w:rPr>
          <w:rFonts w:eastAsia="TimesNewRomanPSMT" w:cs="Arial"/>
          <w:bCs/>
          <w:sz w:val="24"/>
          <w:szCs w:val="24"/>
          <w:lang w:val="sr-Cyrl-RS"/>
        </w:rPr>
        <w:t xml:space="preserve"> са првим следећим најповољнијим понуђачем. </w:t>
      </w:r>
    </w:p>
    <w:p w14:paraId="50EF72BE" w14:textId="1180448B"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5246D6">
        <w:rPr>
          <w:rFonts w:eastAsia="TimesNewRomanPSMT" w:cs="Arial"/>
          <w:bCs/>
          <w:sz w:val="24"/>
          <w:szCs w:val="24"/>
          <w:lang w:val="sr-Cyrl-RS"/>
        </w:rPr>
        <w:t>оквирни споразум</w:t>
      </w:r>
      <w:r w:rsidRPr="006D3551">
        <w:rPr>
          <w:rFonts w:eastAsia="TimesNewRomanPSMT" w:cs="Arial"/>
          <w:bCs/>
          <w:sz w:val="24"/>
          <w:szCs w:val="24"/>
          <w:lang w:val="sr-Cyrl-RS"/>
        </w:rPr>
        <w:t xml:space="preserve"> са понуђачем и пре истека рока за подношење захтева за заштиту права. </w:t>
      </w:r>
    </w:p>
    <w:p w14:paraId="0D11B121" w14:textId="1C4531C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Наручилац може да дозволи промену цене или других битних елемената </w:t>
      </w:r>
      <w:r w:rsidR="005246D6">
        <w:rPr>
          <w:rFonts w:eastAsia="TimesNewRomanPSMT" w:cs="Arial"/>
          <w:bCs/>
          <w:sz w:val="24"/>
          <w:szCs w:val="24"/>
          <w:lang w:val="sr-Cyrl-RS"/>
        </w:rPr>
        <w:t>оквирног споразума</w:t>
      </w:r>
      <w:r w:rsidRPr="006D3551">
        <w:rPr>
          <w:rFonts w:eastAsia="TimesNewRomanPSMT" w:cs="Arial"/>
          <w:bCs/>
          <w:sz w:val="24"/>
          <w:szCs w:val="24"/>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6D3551">
        <w:rPr>
          <w:rFonts w:cs="Arial"/>
          <w:sz w:val="24"/>
          <w:szCs w:val="24"/>
          <w:lang w:val="sr-Cyrl-RS"/>
        </w:rPr>
        <w:t>.</w:t>
      </w:r>
    </w:p>
    <w:p w14:paraId="7AC50438" w14:textId="77777777" w:rsidR="003B3426" w:rsidRPr="006D3551" w:rsidRDefault="003B3426" w:rsidP="006D3551">
      <w:pPr>
        <w:tabs>
          <w:tab w:val="left" w:pos="284"/>
          <w:tab w:val="left" w:pos="330"/>
        </w:tabs>
        <w:spacing w:before="0"/>
        <w:rPr>
          <w:rFonts w:cs="Arial"/>
          <w:sz w:val="24"/>
          <w:szCs w:val="24"/>
          <w:lang w:val="sr-Cyrl-RS"/>
        </w:rPr>
      </w:pPr>
    </w:p>
    <w:p w14:paraId="733FD240" w14:textId="22E069F4" w:rsidR="003B3426" w:rsidRPr="006D3551" w:rsidRDefault="003B3426" w:rsidP="00C601A5">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 xml:space="preserve">Измене током трајања </w:t>
      </w:r>
      <w:r w:rsidR="005246D6">
        <w:rPr>
          <w:rFonts w:cs="Arial"/>
          <w:b/>
          <w:sz w:val="24"/>
          <w:szCs w:val="24"/>
          <w:lang w:val="sr-Cyrl-RS"/>
        </w:rPr>
        <w:t>оквирног споразума</w:t>
      </w:r>
    </w:p>
    <w:p w14:paraId="7271CF77" w14:textId="18C4BD3A" w:rsidR="003B3426" w:rsidRPr="006D3551" w:rsidRDefault="003B3426" w:rsidP="006D3551">
      <w:pPr>
        <w:spacing w:before="0"/>
        <w:rPr>
          <w:rFonts w:cs="Arial"/>
          <w:sz w:val="24"/>
          <w:szCs w:val="24"/>
          <w:lang w:val="sr-Cyrl-RS"/>
        </w:rPr>
      </w:pPr>
      <w:r w:rsidRPr="006D3551">
        <w:rPr>
          <w:rFonts w:cs="Arial"/>
          <w:sz w:val="24"/>
          <w:szCs w:val="24"/>
          <w:lang w:val="sr-Cyrl-RS"/>
        </w:rPr>
        <w:t xml:space="preserve">Наручилац (Корисник услуга) може да дозволи промену цене или других битних елемената </w:t>
      </w:r>
      <w:r w:rsidR="005246D6">
        <w:rPr>
          <w:rFonts w:cs="Arial"/>
          <w:sz w:val="24"/>
          <w:szCs w:val="24"/>
          <w:lang w:val="sr-Cyrl-RS"/>
        </w:rPr>
        <w:t>оквирног споразума</w:t>
      </w:r>
      <w:r w:rsidRPr="006D3551">
        <w:rPr>
          <w:rFonts w:cs="Arial"/>
          <w:sz w:val="24"/>
          <w:szCs w:val="24"/>
          <w:lang w:val="sr-Cyrl-RS"/>
        </w:rPr>
        <w:t xml:space="preserve"> у складу са чланом 115</w:t>
      </w:r>
      <w:r w:rsidR="00FB0C42">
        <w:rPr>
          <w:rFonts w:cs="Arial"/>
          <w:sz w:val="24"/>
          <w:szCs w:val="24"/>
          <w:lang w:val="sr-Cyrl-RS"/>
        </w:rPr>
        <w:t>.</w:t>
      </w:r>
      <w:r w:rsidRPr="006D3551">
        <w:rPr>
          <w:rFonts w:cs="Arial"/>
          <w:sz w:val="24"/>
          <w:szCs w:val="24"/>
          <w:lang w:val="sr-Cyrl-RS"/>
        </w:rPr>
        <w:t xml:space="preserve"> ЗЈН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као што су: виша сила, измена важећих законских прописа, мере државних органа и измењене околности на тржишту настале услед више силе.</w:t>
      </w:r>
    </w:p>
    <w:p w14:paraId="13310FEE" w14:textId="57761339" w:rsidR="003B3426" w:rsidRPr="006D3551" w:rsidRDefault="005246D6" w:rsidP="006D3551">
      <w:pPr>
        <w:spacing w:before="0"/>
        <w:rPr>
          <w:rFonts w:cs="Arial"/>
          <w:sz w:val="24"/>
          <w:szCs w:val="24"/>
          <w:lang w:val="sr-Cyrl-RS"/>
        </w:rPr>
      </w:pPr>
      <w:r>
        <w:rPr>
          <w:rFonts w:cs="Arial"/>
          <w:sz w:val="24"/>
          <w:szCs w:val="24"/>
          <w:lang w:val="sr-Cyrl-RS"/>
        </w:rPr>
        <w:t>С</w:t>
      </w:r>
      <w:r w:rsidR="002D1200">
        <w:rPr>
          <w:rFonts w:cs="Arial"/>
          <w:sz w:val="24"/>
          <w:szCs w:val="24"/>
          <w:lang w:val="sr-Cyrl-RS"/>
        </w:rPr>
        <w:t>тране</w:t>
      </w:r>
      <w:r w:rsidR="003B3426" w:rsidRPr="006D3551">
        <w:rPr>
          <w:rFonts w:cs="Arial"/>
          <w:sz w:val="24"/>
          <w:szCs w:val="24"/>
          <w:lang w:val="sr-Cyrl-RS"/>
        </w:rPr>
        <w:t xml:space="preserve"> </w:t>
      </w:r>
      <w:r>
        <w:rPr>
          <w:rFonts w:cs="Arial"/>
          <w:sz w:val="24"/>
          <w:szCs w:val="24"/>
          <w:lang w:val="sr-Cyrl-RS"/>
        </w:rPr>
        <w:t>из оквирног споразума су</w:t>
      </w:r>
      <w:r w:rsidR="003B3426" w:rsidRPr="006D3551">
        <w:rPr>
          <w:rFonts w:cs="Arial"/>
          <w:sz w:val="24"/>
          <w:szCs w:val="24"/>
          <w:lang w:val="sr-Cyrl-RS"/>
        </w:rPr>
        <w:t xml:space="preserve"> сагласне да се евентуалне измене и допуне </w:t>
      </w:r>
      <w:r>
        <w:rPr>
          <w:rFonts w:cs="Arial"/>
          <w:sz w:val="24"/>
          <w:szCs w:val="24"/>
          <w:lang w:val="sr-Cyrl-RS"/>
        </w:rPr>
        <w:t>оквирног споразума</w:t>
      </w:r>
      <w:r w:rsidR="003B3426" w:rsidRPr="006D3551">
        <w:rPr>
          <w:rFonts w:cs="Arial"/>
          <w:sz w:val="24"/>
          <w:szCs w:val="24"/>
          <w:lang w:val="sr-Cyrl-RS"/>
        </w:rPr>
        <w:t xml:space="preserve"> изврше у писаној форми – закључивањем анекса  уз </w:t>
      </w:r>
      <w:r>
        <w:rPr>
          <w:rFonts w:cs="Arial"/>
          <w:sz w:val="24"/>
          <w:szCs w:val="24"/>
          <w:lang w:val="sr-Cyrl-RS"/>
        </w:rPr>
        <w:t>оквирни споразум</w:t>
      </w:r>
      <w:r w:rsidR="003B3426" w:rsidRPr="006D3551">
        <w:rPr>
          <w:rFonts w:cs="Arial"/>
          <w:sz w:val="24"/>
          <w:szCs w:val="24"/>
          <w:lang w:val="sr-Cyrl-RS"/>
        </w:rPr>
        <w:t>.</w:t>
      </w:r>
    </w:p>
    <w:p w14:paraId="23E35BF7" w14:textId="77777777" w:rsidR="003B3426" w:rsidRPr="006D3551" w:rsidRDefault="003B3426" w:rsidP="006D3551">
      <w:pPr>
        <w:tabs>
          <w:tab w:val="left" w:pos="284"/>
          <w:tab w:val="left" w:pos="330"/>
        </w:tabs>
        <w:spacing w:before="0"/>
        <w:rPr>
          <w:rFonts w:cs="Arial"/>
          <w:sz w:val="24"/>
          <w:szCs w:val="24"/>
          <w:lang w:val="sr-Cyrl-RS"/>
        </w:rPr>
      </w:pPr>
    </w:p>
    <w:p w14:paraId="644BDBEF" w14:textId="77777777" w:rsidR="003B3426" w:rsidRPr="006D3551" w:rsidRDefault="003B3426" w:rsidP="00C601A5">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Негативне референце</w:t>
      </w:r>
    </w:p>
    <w:p w14:paraId="4D414B6C"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14:paraId="2D9B9A67" w14:textId="77777777" w:rsidR="00F62A35" w:rsidRDefault="00F62A35" w:rsidP="006D3551">
      <w:pPr>
        <w:autoSpaceDE w:val="0"/>
        <w:autoSpaceDN w:val="0"/>
        <w:adjustRightInd w:val="0"/>
        <w:spacing w:before="0"/>
        <w:rPr>
          <w:rFonts w:eastAsia="TimesNewRomanPSMT" w:cs="Arial"/>
          <w:b/>
          <w:bCs/>
          <w:iCs/>
          <w:sz w:val="24"/>
          <w:szCs w:val="24"/>
          <w:lang w:val="sr-Cyrl-RS"/>
        </w:rPr>
      </w:pPr>
    </w:p>
    <w:p w14:paraId="2941961F" w14:textId="77777777" w:rsidR="00216BA9" w:rsidRPr="006D3551" w:rsidRDefault="00216BA9" w:rsidP="006D3551">
      <w:pPr>
        <w:autoSpaceDE w:val="0"/>
        <w:autoSpaceDN w:val="0"/>
        <w:adjustRightInd w:val="0"/>
        <w:spacing w:before="0"/>
        <w:rPr>
          <w:rFonts w:eastAsia="TimesNewRomanPSMT" w:cs="Arial"/>
          <w:b/>
          <w:bCs/>
          <w:iCs/>
          <w:sz w:val="24"/>
          <w:szCs w:val="24"/>
          <w:lang w:val="sr-Cyrl-RS"/>
        </w:rPr>
      </w:pPr>
    </w:p>
    <w:p w14:paraId="5A446BFA" w14:textId="77777777" w:rsidR="003B3426" w:rsidRPr="006D3551" w:rsidRDefault="003B3426" w:rsidP="00C601A5">
      <w:pPr>
        <w:numPr>
          <w:ilvl w:val="1"/>
          <w:numId w:val="13"/>
        </w:numPr>
        <w:tabs>
          <w:tab w:val="left" w:pos="284"/>
          <w:tab w:val="left" w:pos="330"/>
        </w:tabs>
        <w:spacing w:before="0"/>
        <w:rPr>
          <w:rFonts w:eastAsia="TimesNewRomanPSMT" w:cs="Arial"/>
          <w:bCs/>
          <w:sz w:val="24"/>
          <w:szCs w:val="24"/>
          <w:lang w:val="sr-Cyrl-RS"/>
        </w:rPr>
      </w:pPr>
      <w:r w:rsidRPr="006D3551">
        <w:rPr>
          <w:rFonts w:eastAsia="TimesNewRomanPSMT" w:cs="Arial"/>
          <w:b/>
          <w:bCs/>
          <w:iCs/>
          <w:sz w:val="24"/>
          <w:szCs w:val="24"/>
          <w:lang w:val="sr-Cyrl-RS"/>
        </w:rPr>
        <w:t>Подношење понуде</w:t>
      </w:r>
    </w:p>
    <w:p w14:paraId="0DEF2AF1"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Понудa  се подноси у  затвореној коверти (запакованој пошиљци) лично у писарницу  или поштом на адресу:</w:t>
      </w:r>
    </w:p>
    <w:p w14:paraId="5428FCA6" w14:textId="77777777" w:rsidR="00216BA9" w:rsidRPr="006D3551" w:rsidRDefault="00216BA9" w:rsidP="006D3551">
      <w:pPr>
        <w:tabs>
          <w:tab w:val="left" w:pos="284"/>
          <w:tab w:val="left" w:pos="330"/>
        </w:tabs>
        <w:spacing w:before="0"/>
        <w:rPr>
          <w:rFonts w:eastAsia="TimesNewRomanPSMT" w:cs="Arial"/>
          <w:bCs/>
          <w:sz w:val="24"/>
          <w:szCs w:val="24"/>
          <w:lang w:val="sr-Cyrl-RS"/>
        </w:rPr>
      </w:pPr>
    </w:p>
    <w:p w14:paraId="2B4F2037" w14:textId="77777777" w:rsidR="003B3426" w:rsidRPr="006D3551" w:rsidRDefault="003B3426" w:rsidP="006D3551">
      <w:pPr>
        <w:suppressAutoHyphens/>
        <w:spacing w:before="0"/>
        <w:jc w:val="center"/>
        <w:rPr>
          <w:rFonts w:eastAsia="Arial Unicode MS" w:cs="Arial"/>
          <w:b/>
          <w:color w:val="000000"/>
          <w:kern w:val="1"/>
          <w:sz w:val="24"/>
          <w:szCs w:val="24"/>
          <w:lang w:val="sr-Cyrl-RS" w:eastAsia="ar-SA"/>
        </w:rPr>
      </w:pPr>
      <w:r w:rsidRPr="006D3551">
        <w:rPr>
          <w:rFonts w:eastAsia="Arial Unicode MS" w:cs="Arial"/>
          <w:b/>
          <w:color w:val="000000"/>
          <w:kern w:val="1"/>
          <w:sz w:val="24"/>
          <w:szCs w:val="24"/>
          <w:lang w:val="sr-Cyrl-RS" w:eastAsia="ar-SA"/>
        </w:rPr>
        <w:t>ЈП „Електропривреда Србије“ Београд</w:t>
      </w:r>
    </w:p>
    <w:p w14:paraId="1593AE75" w14:textId="77777777" w:rsidR="003B3426" w:rsidRPr="006D3551" w:rsidRDefault="003B3426" w:rsidP="006D3551">
      <w:pPr>
        <w:tabs>
          <w:tab w:val="left" w:pos="1134"/>
        </w:tabs>
        <w:spacing w:before="0"/>
        <w:jc w:val="center"/>
        <w:rPr>
          <w:rFonts w:cs="Arial"/>
          <w:b/>
          <w:sz w:val="24"/>
          <w:szCs w:val="24"/>
          <w:lang w:val="sr-Cyrl-RS"/>
        </w:rPr>
      </w:pPr>
      <w:r w:rsidRPr="006D3551">
        <w:rPr>
          <w:rFonts w:cs="Arial"/>
          <w:b/>
          <w:sz w:val="24"/>
          <w:szCs w:val="24"/>
          <w:lang w:val="sr-Cyrl-RS"/>
        </w:rPr>
        <w:t>Одељење за набавке Нови Сад</w:t>
      </w:r>
    </w:p>
    <w:p w14:paraId="5D987520" w14:textId="77777777" w:rsidR="003B3426" w:rsidRPr="006D3551" w:rsidRDefault="003B3426" w:rsidP="006D3551">
      <w:pPr>
        <w:tabs>
          <w:tab w:val="left" w:pos="1134"/>
        </w:tabs>
        <w:spacing w:before="0"/>
        <w:jc w:val="center"/>
        <w:rPr>
          <w:b/>
          <w:sz w:val="24"/>
          <w:szCs w:val="24"/>
          <w:lang w:val="sr-Cyrl-RS"/>
        </w:rPr>
      </w:pPr>
      <w:r w:rsidRPr="006D3551">
        <w:rPr>
          <w:b/>
          <w:sz w:val="24"/>
          <w:szCs w:val="24"/>
          <w:lang w:val="sr-Cyrl-RS"/>
        </w:rPr>
        <w:t>Булевар ослобођења 100</w:t>
      </w:r>
      <w:r w:rsidRPr="006D3551">
        <w:rPr>
          <w:b/>
          <w:sz w:val="24"/>
          <w:szCs w:val="24"/>
          <w:lang w:val="sr-Latn-RS"/>
        </w:rPr>
        <w:t>, 21000</w:t>
      </w:r>
      <w:r w:rsidRPr="006D3551">
        <w:rPr>
          <w:b/>
          <w:sz w:val="24"/>
          <w:szCs w:val="24"/>
          <w:lang w:val="sr-Cyrl-RS"/>
        </w:rPr>
        <w:t xml:space="preserve"> Нови Сад</w:t>
      </w:r>
    </w:p>
    <w:p w14:paraId="3CD2366D" w14:textId="4015B249" w:rsidR="003B3426" w:rsidRPr="002A3512" w:rsidRDefault="003B3426" w:rsidP="002A3512">
      <w:pPr>
        <w:pStyle w:val="BodyText"/>
        <w:jc w:val="center"/>
        <w:rPr>
          <w:b/>
          <w:szCs w:val="24"/>
        </w:rPr>
      </w:pPr>
      <w:r w:rsidRPr="006D3551">
        <w:rPr>
          <w:rFonts w:cs="Arial"/>
          <w:b/>
          <w:szCs w:val="24"/>
          <w:lang w:val="sr-Cyrl-RS"/>
        </w:rPr>
        <w:t xml:space="preserve">уз назнаку „НЕ ОТВАРАТИ – ПОНУДА ЗА ЈАВНУ НАБАВКУ УСЛУГА </w:t>
      </w:r>
      <w:r w:rsidRPr="006D3551">
        <w:rPr>
          <w:b/>
          <w:szCs w:val="24"/>
          <w:lang w:val="sr-Cyrl-RS"/>
        </w:rPr>
        <w:t>бр. ЈН/</w:t>
      </w:r>
      <w:r w:rsidR="002A3512">
        <w:rPr>
          <w:b/>
          <w:szCs w:val="24"/>
          <w:lang w:val="sr-Cyrl-RS"/>
        </w:rPr>
        <w:t>81</w:t>
      </w:r>
      <w:r w:rsidRPr="006D3551">
        <w:rPr>
          <w:b/>
          <w:szCs w:val="24"/>
          <w:lang w:val="sr-Cyrl-RS"/>
        </w:rPr>
        <w:t>00/</w:t>
      </w:r>
      <w:r w:rsidR="00F62A35" w:rsidRPr="006D3551">
        <w:rPr>
          <w:b/>
          <w:szCs w:val="24"/>
          <w:lang w:val="sr-Cyrl-RS"/>
        </w:rPr>
        <w:t>0</w:t>
      </w:r>
      <w:r w:rsidR="00F62A35">
        <w:rPr>
          <w:b/>
          <w:szCs w:val="24"/>
          <w:lang w:val="sr-Cyrl-RS"/>
        </w:rPr>
        <w:t>015</w:t>
      </w:r>
      <w:r w:rsidRPr="006D3551">
        <w:rPr>
          <w:b/>
          <w:szCs w:val="24"/>
          <w:lang w:val="sr-Cyrl-RS"/>
        </w:rPr>
        <w:t>/201</w:t>
      </w:r>
      <w:r w:rsidR="002D1200">
        <w:rPr>
          <w:b/>
          <w:szCs w:val="24"/>
          <w:lang w:val="sr-Cyrl-RS"/>
        </w:rPr>
        <w:t>8 (</w:t>
      </w:r>
      <w:r w:rsidR="00795C81">
        <w:rPr>
          <w:b/>
          <w:szCs w:val="24"/>
          <w:lang w:val="sr-Cyrl-RS"/>
        </w:rPr>
        <w:t>2651</w:t>
      </w:r>
      <w:r w:rsidR="002D1200">
        <w:rPr>
          <w:b/>
          <w:szCs w:val="24"/>
          <w:lang w:val="sr-Cyrl-RS"/>
        </w:rPr>
        <w:t>/2018)</w:t>
      </w:r>
      <w:r w:rsidRPr="006D3551">
        <w:rPr>
          <w:b/>
          <w:szCs w:val="24"/>
          <w:lang w:val="sr-Cyrl-RS"/>
        </w:rPr>
        <w:t xml:space="preserve"> </w:t>
      </w:r>
      <w:r w:rsidRPr="002A3512">
        <w:rPr>
          <w:b/>
          <w:szCs w:val="24"/>
          <w:lang w:val="sr-Cyrl-RS"/>
        </w:rPr>
        <w:t>–</w:t>
      </w:r>
      <w:r w:rsidR="002A3512" w:rsidRPr="002A3512">
        <w:rPr>
          <w:b/>
          <w:szCs w:val="24"/>
          <w:lang w:val="sr-Cyrl-RS"/>
        </w:rPr>
        <w:t xml:space="preserve"> </w:t>
      </w:r>
      <w:r w:rsidR="002A3512" w:rsidRPr="002A3512">
        <w:rPr>
          <w:rFonts w:cs="Arial"/>
          <w:b/>
          <w:szCs w:val="24"/>
          <w:lang w:val="sr-Latn-RS"/>
        </w:rPr>
        <w:t>O</w:t>
      </w:r>
      <w:r w:rsidR="002A3512" w:rsidRPr="002A3512">
        <w:rPr>
          <w:rFonts w:cs="Arial"/>
          <w:b/>
          <w:szCs w:val="24"/>
          <w:lang w:val="sr-Cyrl-RS"/>
        </w:rPr>
        <w:t>државања система за евиденцију радног времена за потребу</w:t>
      </w:r>
      <w:r w:rsidR="002A3512" w:rsidRPr="002A3512">
        <w:rPr>
          <w:rFonts w:cs="Arial"/>
          <w:b/>
          <w:szCs w:val="24"/>
          <w:lang w:val="sr-Latn-RS"/>
        </w:rPr>
        <w:t xml:space="preserve"> </w:t>
      </w:r>
      <w:r w:rsidR="002A3512" w:rsidRPr="002A3512">
        <w:rPr>
          <w:rFonts w:cs="Arial"/>
          <w:b/>
          <w:bCs/>
          <w:szCs w:val="24"/>
          <w:lang w:val="sr-Cyrl-RS"/>
        </w:rPr>
        <w:t>Техничког центра Нови Сад</w:t>
      </w:r>
      <w:r w:rsidR="002D1200" w:rsidRPr="002D1200">
        <w:rPr>
          <w:rFonts w:eastAsia="Arial" w:cs="Arial"/>
          <w:b/>
          <w:szCs w:val="24"/>
          <w:lang w:val="sr-Cyrl-RS"/>
        </w:rPr>
        <w:t>“</w:t>
      </w:r>
    </w:p>
    <w:p w14:paraId="73F85DE5" w14:textId="77777777" w:rsidR="002A3512" w:rsidRDefault="002A3512" w:rsidP="006D3551">
      <w:pPr>
        <w:tabs>
          <w:tab w:val="left" w:pos="284"/>
          <w:tab w:val="left" w:pos="330"/>
        </w:tabs>
        <w:spacing w:before="0"/>
        <w:rPr>
          <w:rFonts w:eastAsia="TimesNewRomanPSMT" w:cs="Arial"/>
          <w:bCs/>
          <w:sz w:val="24"/>
          <w:szCs w:val="24"/>
          <w:lang w:val="sr-Cyrl-RS"/>
        </w:rPr>
      </w:pPr>
    </w:p>
    <w:p w14:paraId="677EB95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1A3705CB" w14:textId="055820DE" w:rsidR="002A3512"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На полеђини коверте обавезно навести основне податке о понуђачу и име и телефон лица за контакт. </w:t>
      </w:r>
    </w:p>
    <w:p w14:paraId="0B92C873" w14:textId="36048EED"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3B05AC5" w14:textId="62338D45"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r w:rsid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6F9EFCF1" w14:textId="77777777" w:rsidR="00216BA9" w:rsidRDefault="00216BA9" w:rsidP="006D3551">
      <w:pPr>
        <w:tabs>
          <w:tab w:val="left" w:pos="284"/>
          <w:tab w:val="left" w:pos="330"/>
        </w:tabs>
        <w:spacing w:before="0"/>
        <w:rPr>
          <w:rFonts w:eastAsia="TimesNewRomanPSMT" w:cs="Arial"/>
          <w:bCs/>
          <w:sz w:val="24"/>
          <w:szCs w:val="24"/>
          <w:lang w:val="sr-Cyrl-RS"/>
        </w:rPr>
      </w:pPr>
    </w:p>
    <w:p w14:paraId="415A9BE4" w14:textId="77777777" w:rsidR="00216BA9" w:rsidRPr="006D3551" w:rsidRDefault="00216BA9" w:rsidP="006D3551">
      <w:pPr>
        <w:tabs>
          <w:tab w:val="left" w:pos="284"/>
          <w:tab w:val="left" w:pos="330"/>
        </w:tabs>
        <w:spacing w:before="0"/>
        <w:rPr>
          <w:rFonts w:eastAsia="TimesNewRomanPSMT" w:cs="Arial"/>
          <w:bCs/>
          <w:sz w:val="24"/>
          <w:szCs w:val="24"/>
          <w:lang w:val="sr-Cyrl-RS"/>
        </w:rPr>
      </w:pPr>
    </w:p>
    <w:p w14:paraId="4EB914F4" w14:textId="24F3A252" w:rsidR="003B3426" w:rsidRPr="002D1200" w:rsidRDefault="003B3426" w:rsidP="00C601A5">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Услови под којим представници понуђача могу учествовати у</w:t>
      </w:r>
      <w:r w:rsidRPr="006D3551">
        <w:rPr>
          <w:rFonts w:cs="Arial"/>
          <w:b/>
          <w:sz w:val="24"/>
          <w:szCs w:val="24"/>
          <w:lang w:val="sr-Latn-RS"/>
        </w:rPr>
        <w:t xml:space="preserve"> </w:t>
      </w:r>
      <w:r w:rsidRPr="006D3551">
        <w:rPr>
          <w:rFonts w:cs="Arial"/>
          <w:b/>
          <w:sz w:val="24"/>
          <w:szCs w:val="24"/>
          <w:lang w:val="sr-Cyrl-RS"/>
        </w:rPr>
        <w:t xml:space="preserve">поступку </w:t>
      </w:r>
      <w:r w:rsidRPr="002D1200">
        <w:rPr>
          <w:rFonts w:cs="Arial"/>
          <w:b/>
          <w:sz w:val="24"/>
          <w:szCs w:val="24"/>
          <w:lang w:val="sr-Cyrl-RS"/>
        </w:rPr>
        <w:t>отварања понуда</w:t>
      </w:r>
    </w:p>
    <w:p w14:paraId="2D65B048" w14:textId="31A6EA73"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287341" w14:textId="77777777" w:rsidR="003B3426" w:rsidRPr="006D3551" w:rsidRDefault="003B3426" w:rsidP="006D3551">
      <w:pPr>
        <w:tabs>
          <w:tab w:val="right" w:pos="6804"/>
        </w:tabs>
        <w:spacing w:before="0"/>
        <w:jc w:val="center"/>
        <w:rPr>
          <w:rFonts w:cs="Arial"/>
          <w:b/>
          <w:sz w:val="24"/>
          <w:szCs w:val="24"/>
          <w:lang w:val="ru-RU"/>
        </w:rPr>
      </w:pPr>
    </w:p>
    <w:p w14:paraId="2956D568" w14:textId="77777777" w:rsidR="003B3426" w:rsidRDefault="003B3426" w:rsidP="00467C4A">
      <w:pPr>
        <w:spacing w:before="0"/>
        <w:rPr>
          <w:rFonts w:cs="Arial"/>
          <w:sz w:val="24"/>
          <w:szCs w:val="24"/>
          <w:lang w:val="ru-RU"/>
        </w:rPr>
      </w:pPr>
    </w:p>
    <w:p w14:paraId="0345C8FB" w14:textId="77777777" w:rsidR="003B3426" w:rsidRDefault="003B3426" w:rsidP="00467C4A">
      <w:pPr>
        <w:spacing w:before="0"/>
        <w:rPr>
          <w:rFonts w:cs="Arial"/>
          <w:sz w:val="24"/>
          <w:szCs w:val="24"/>
          <w:lang w:val="ru-RU"/>
        </w:rPr>
      </w:pPr>
    </w:p>
    <w:p w14:paraId="53103211" w14:textId="77777777" w:rsidR="007C272B" w:rsidRDefault="007C272B" w:rsidP="00467C4A">
      <w:pPr>
        <w:spacing w:before="0"/>
        <w:rPr>
          <w:rFonts w:cs="Arial"/>
          <w:sz w:val="24"/>
          <w:szCs w:val="24"/>
          <w:lang w:val="ru-RU"/>
        </w:rPr>
      </w:pPr>
    </w:p>
    <w:p w14:paraId="2F5DA512" w14:textId="77777777" w:rsidR="007C272B" w:rsidRDefault="007C272B" w:rsidP="00467C4A">
      <w:pPr>
        <w:spacing w:before="0"/>
        <w:rPr>
          <w:rFonts w:cs="Arial"/>
          <w:sz w:val="24"/>
          <w:szCs w:val="24"/>
          <w:lang w:val="ru-RU"/>
        </w:rPr>
      </w:pPr>
    </w:p>
    <w:p w14:paraId="369276C9" w14:textId="77777777" w:rsidR="007C272B" w:rsidRDefault="007C272B" w:rsidP="00467C4A">
      <w:pPr>
        <w:spacing w:before="0"/>
        <w:rPr>
          <w:rFonts w:cs="Arial"/>
          <w:sz w:val="24"/>
          <w:szCs w:val="24"/>
          <w:lang w:val="ru-RU"/>
        </w:rPr>
      </w:pPr>
    </w:p>
    <w:p w14:paraId="0807F8F9" w14:textId="77777777" w:rsidR="007C272B" w:rsidRDefault="007C272B" w:rsidP="00467C4A">
      <w:pPr>
        <w:spacing w:before="0"/>
        <w:rPr>
          <w:rFonts w:cs="Arial"/>
          <w:sz w:val="24"/>
          <w:szCs w:val="24"/>
          <w:lang w:val="ru-RU"/>
        </w:rPr>
      </w:pPr>
    </w:p>
    <w:p w14:paraId="14A3A558" w14:textId="77777777" w:rsidR="007478DA" w:rsidRDefault="007478DA" w:rsidP="00467C4A">
      <w:pPr>
        <w:spacing w:before="0"/>
        <w:rPr>
          <w:rFonts w:cs="Arial"/>
          <w:sz w:val="24"/>
          <w:szCs w:val="24"/>
          <w:lang w:val="ru-RU"/>
        </w:rPr>
      </w:pPr>
    </w:p>
    <w:p w14:paraId="650AE60D" w14:textId="77777777" w:rsidR="007478DA" w:rsidRDefault="007478DA" w:rsidP="00467C4A">
      <w:pPr>
        <w:spacing w:before="0"/>
        <w:rPr>
          <w:rFonts w:cs="Arial"/>
          <w:sz w:val="24"/>
          <w:szCs w:val="24"/>
          <w:lang w:val="ru-RU"/>
        </w:rPr>
      </w:pPr>
    </w:p>
    <w:p w14:paraId="6E286CB1" w14:textId="77777777" w:rsidR="007478DA" w:rsidRDefault="007478DA" w:rsidP="00467C4A">
      <w:pPr>
        <w:spacing w:before="0"/>
        <w:rPr>
          <w:rFonts w:cs="Arial"/>
          <w:sz w:val="24"/>
          <w:szCs w:val="24"/>
          <w:lang w:val="ru-RU"/>
        </w:rPr>
      </w:pPr>
    </w:p>
    <w:p w14:paraId="1FDEB8B1" w14:textId="77777777" w:rsidR="007478DA" w:rsidRDefault="007478DA" w:rsidP="00467C4A">
      <w:pPr>
        <w:spacing w:before="0"/>
        <w:rPr>
          <w:rFonts w:cs="Arial"/>
          <w:sz w:val="24"/>
          <w:szCs w:val="24"/>
          <w:lang w:val="ru-RU"/>
        </w:rPr>
      </w:pPr>
    </w:p>
    <w:p w14:paraId="3E60117A" w14:textId="77777777" w:rsidR="007478DA" w:rsidRDefault="007478DA" w:rsidP="00467C4A">
      <w:pPr>
        <w:spacing w:before="0"/>
        <w:rPr>
          <w:rFonts w:cs="Arial"/>
          <w:sz w:val="24"/>
          <w:szCs w:val="24"/>
          <w:lang w:val="ru-RU"/>
        </w:rPr>
      </w:pPr>
    </w:p>
    <w:p w14:paraId="4BE5E9ED" w14:textId="77777777" w:rsidR="002A3512" w:rsidRDefault="002A3512" w:rsidP="00467C4A">
      <w:pPr>
        <w:spacing w:before="0"/>
        <w:rPr>
          <w:rFonts w:cs="Arial"/>
          <w:sz w:val="24"/>
          <w:szCs w:val="24"/>
          <w:lang w:val="ru-RU"/>
        </w:rPr>
      </w:pPr>
    </w:p>
    <w:p w14:paraId="4E4C173E" w14:textId="77777777" w:rsidR="002A3512" w:rsidRDefault="002A3512" w:rsidP="00467C4A">
      <w:pPr>
        <w:spacing w:before="0"/>
        <w:rPr>
          <w:rFonts w:cs="Arial"/>
          <w:sz w:val="24"/>
          <w:szCs w:val="24"/>
          <w:lang w:val="ru-RU"/>
        </w:rPr>
      </w:pPr>
    </w:p>
    <w:p w14:paraId="0B4823AF" w14:textId="77777777" w:rsidR="002A3512" w:rsidRDefault="002A3512" w:rsidP="00467C4A">
      <w:pPr>
        <w:spacing w:before="0"/>
        <w:rPr>
          <w:rFonts w:cs="Arial"/>
          <w:sz w:val="24"/>
          <w:szCs w:val="24"/>
          <w:lang w:val="ru-RU"/>
        </w:rPr>
      </w:pPr>
    </w:p>
    <w:p w14:paraId="56A4891F" w14:textId="77777777" w:rsidR="002A3512" w:rsidRDefault="002A3512" w:rsidP="00467C4A">
      <w:pPr>
        <w:spacing w:before="0"/>
        <w:rPr>
          <w:rFonts w:cs="Arial"/>
          <w:sz w:val="24"/>
          <w:szCs w:val="24"/>
          <w:lang w:val="ru-RU"/>
        </w:rPr>
      </w:pPr>
    </w:p>
    <w:p w14:paraId="012D3DF6" w14:textId="77777777" w:rsidR="002A3512" w:rsidRDefault="002A3512" w:rsidP="00467C4A">
      <w:pPr>
        <w:spacing w:before="0"/>
        <w:rPr>
          <w:rFonts w:cs="Arial"/>
          <w:sz w:val="24"/>
          <w:szCs w:val="24"/>
          <w:lang w:val="ru-RU"/>
        </w:rPr>
      </w:pPr>
    </w:p>
    <w:p w14:paraId="3FAEB5B9" w14:textId="77777777" w:rsidR="002A3512" w:rsidRDefault="002A3512" w:rsidP="00467C4A">
      <w:pPr>
        <w:spacing w:before="0"/>
        <w:rPr>
          <w:rFonts w:cs="Arial"/>
          <w:sz w:val="24"/>
          <w:szCs w:val="24"/>
          <w:lang w:val="ru-RU"/>
        </w:rPr>
      </w:pPr>
    </w:p>
    <w:p w14:paraId="4C1B5AB6" w14:textId="77777777" w:rsidR="00216BA9" w:rsidRDefault="00216BA9" w:rsidP="00467C4A">
      <w:pPr>
        <w:spacing w:before="0"/>
        <w:rPr>
          <w:rFonts w:cs="Arial"/>
          <w:sz w:val="24"/>
          <w:szCs w:val="24"/>
          <w:lang w:val="ru-RU"/>
        </w:rPr>
      </w:pPr>
    </w:p>
    <w:p w14:paraId="5073CCA3" w14:textId="77777777" w:rsidR="00216BA9" w:rsidRDefault="00216BA9" w:rsidP="00467C4A">
      <w:pPr>
        <w:spacing w:before="0"/>
        <w:rPr>
          <w:rFonts w:cs="Arial"/>
          <w:sz w:val="24"/>
          <w:szCs w:val="24"/>
          <w:lang w:val="ru-RU"/>
        </w:rPr>
      </w:pPr>
    </w:p>
    <w:p w14:paraId="057E5EDD" w14:textId="77777777" w:rsidR="00216BA9" w:rsidRDefault="00216BA9" w:rsidP="00467C4A">
      <w:pPr>
        <w:spacing w:before="0"/>
        <w:rPr>
          <w:rFonts w:cs="Arial"/>
          <w:sz w:val="24"/>
          <w:szCs w:val="24"/>
          <w:lang w:val="ru-RU"/>
        </w:rPr>
      </w:pPr>
    </w:p>
    <w:p w14:paraId="5C09E900" w14:textId="77777777" w:rsidR="00216BA9" w:rsidRDefault="00216BA9" w:rsidP="00467C4A">
      <w:pPr>
        <w:spacing w:before="0"/>
        <w:rPr>
          <w:rFonts w:cs="Arial"/>
          <w:sz w:val="24"/>
          <w:szCs w:val="24"/>
          <w:lang w:val="ru-RU"/>
        </w:rPr>
      </w:pPr>
    </w:p>
    <w:p w14:paraId="033C7EFE" w14:textId="77777777" w:rsidR="00216BA9" w:rsidRDefault="00216BA9" w:rsidP="00467C4A">
      <w:pPr>
        <w:spacing w:before="0"/>
        <w:rPr>
          <w:rFonts w:cs="Arial"/>
          <w:sz w:val="24"/>
          <w:szCs w:val="24"/>
          <w:lang w:val="ru-RU"/>
        </w:rPr>
      </w:pPr>
    </w:p>
    <w:p w14:paraId="42E08F85" w14:textId="77777777" w:rsidR="00216BA9" w:rsidRDefault="00216BA9" w:rsidP="00467C4A">
      <w:pPr>
        <w:spacing w:before="0"/>
        <w:rPr>
          <w:rFonts w:cs="Arial"/>
          <w:sz w:val="24"/>
          <w:szCs w:val="24"/>
          <w:lang w:val="ru-RU"/>
        </w:rPr>
      </w:pPr>
    </w:p>
    <w:p w14:paraId="3BEEB277" w14:textId="77777777" w:rsidR="00216BA9" w:rsidRDefault="00216BA9" w:rsidP="00467C4A">
      <w:pPr>
        <w:spacing w:before="0"/>
        <w:rPr>
          <w:rFonts w:cs="Arial"/>
          <w:sz w:val="24"/>
          <w:szCs w:val="24"/>
          <w:lang w:val="ru-RU"/>
        </w:rPr>
      </w:pPr>
    </w:p>
    <w:p w14:paraId="4F416535" w14:textId="77777777" w:rsidR="00216BA9" w:rsidRDefault="00216BA9" w:rsidP="00467C4A">
      <w:pPr>
        <w:spacing w:before="0"/>
        <w:rPr>
          <w:rFonts w:cs="Arial"/>
          <w:sz w:val="24"/>
          <w:szCs w:val="24"/>
          <w:lang w:val="ru-RU"/>
        </w:rPr>
      </w:pPr>
    </w:p>
    <w:p w14:paraId="1AD48443" w14:textId="77777777" w:rsidR="00216BA9" w:rsidRDefault="00216BA9" w:rsidP="00467C4A">
      <w:pPr>
        <w:spacing w:before="0"/>
        <w:rPr>
          <w:rFonts w:cs="Arial"/>
          <w:sz w:val="24"/>
          <w:szCs w:val="24"/>
          <w:lang w:val="ru-RU"/>
        </w:rPr>
      </w:pPr>
    </w:p>
    <w:p w14:paraId="65E2C84B" w14:textId="77777777" w:rsidR="00216BA9" w:rsidRDefault="00216BA9" w:rsidP="00467C4A">
      <w:pPr>
        <w:spacing w:before="0"/>
        <w:rPr>
          <w:rFonts w:cs="Arial"/>
          <w:sz w:val="24"/>
          <w:szCs w:val="24"/>
          <w:lang w:val="ru-RU"/>
        </w:rPr>
      </w:pPr>
    </w:p>
    <w:p w14:paraId="482AC9CD" w14:textId="77777777" w:rsidR="00216BA9" w:rsidRDefault="00216BA9" w:rsidP="00467C4A">
      <w:pPr>
        <w:spacing w:before="0"/>
        <w:rPr>
          <w:rFonts w:cs="Arial"/>
          <w:sz w:val="24"/>
          <w:szCs w:val="24"/>
          <w:lang w:val="ru-RU"/>
        </w:rPr>
      </w:pPr>
    </w:p>
    <w:p w14:paraId="2C8C8E2C" w14:textId="77777777" w:rsidR="00216BA9" w:rsidRDefault="00216BA9" w:rsidP="00467C4A">
      <w:pPr>
        <w:spacing w:before="0"/>
        <w:rPr>
          <w:rFonts w:cs="Arial"/>
          <w:sz w:val="24"/>
          <w:szCs w:val="24"/>
          <w:lang w:val="ru-RU"/>
        </w:rPr>
      </w:pPr>
    </w:p>
    <w:p w14:paraId="2736F984" w14:textId="77777777" w:rsidR="00216BA9" w:rsidRDefault="00216BA9" w:rsidP="00467C4A">
      <w:pPr>
        <w:spacing w:before="0"/>
        <w:rPr>
          <w:rFonts w:cs="Arial"/>
          <w:sz w:val="24"/>
          <w:szCs w:val="24"/>
          <w:lang w:val="ru-RU"/>
        </w:rPr>
      </w:pPr>
    </w:p>
    <w:p w14:paraId="030EF408" w14:textId="77777777" w:rsidR="00216BA9" w:rsidRDefault="00216BA9" w:rsidP="00467C4A">
      <w:pPr>
        <w:spacing w:before="0"/>
        <w:rPr>
          <w:rFonts w:cs="Arial"/>
          <w:sz w:val="24"/>
          <w:szCs w:val="24"/>
          <w:lang w:val="ru-RU"/>
        </w:rPr>
      </w:pPr>
    </w:p>
    <w:p w14:paraId="6FB4776C" w14:textId="77777777" w:rsidR="00216BA9" w:rsidRDefault="00216BA9" w:rsidP="00467C4A">
      <w:pPr>
        <w:spacing w:before="0"/>
        <w:rPr>
          <w:rFonts w:cs="Arial"/>
          <w:sz w:val="24"/>
          <w:szCs w:val="24"/>
          <w:lang w:val="ru-RU"/>
        </w:rPr>
      </w:pPr>
    </w:p>
    <w:p w14:paraId="795663FE" w14:textId="77777777" w:rsidR="00216BA9" w:rsidRDefault="00216BA9" w:rsidP="00467C4A">
      <w:pPr>
        <w:spacing w:before="0"/>
        <w:rPr>
          <w:rFonts w:cs="Arial"/>
          <w:sz w:val="24"/>
          <w:szCs w:val="24"/>
          <w:lang w:val="ru-RU"/>
        </w:rPr>
      </w:pPr>
    </w:p>
    <w:p w14:paraId="0246FE7D" w14:textId="77777777" w:rsidR="00216BA9" w:rsidRDefault="00216BA9" w:rsidP="00467C4A">
      <w:pPr>
        <w:spacing w:before="0"/>
        <w:rPr>
          <w:rFonts w:cs="Arial"/>
          <w:sz w:val="24"/>
          <w:szCs w:val="24"/>
          <w:lang w:val="ru-RU"/>
        </w:rPr>
      </w:pPr>
    </w:p>
    <w:p w14:paraId="789DB495" w14:textId="77777777" w:rsidR="00216BA9" w:rsidRDefault="00216BA9" w:rsidP="00467C4A">
      <w:pPr>
        <w:spacing w:before="0"/>
        <w:rPr>
          <w:rFonts w:cs="Arial"/>
          <w:sz w:val="24"/>
          <w:szCs w:val="24"/>
          <w:lang w:val="ru-RU"/>
        </w:rPr>
      </w:pPr>
    </w:p>
    <w:p w14:paraId="5525BAA8" w14:textId="77777777" w:rsidR="00216BA9" w:rsidRDefault="00216BA9" w:rsidP="00467C4A">
      <w:pPr>
        <w:spacing w:before="0"/>
        <w:rPr>
          <w:rFonts w:cs="Arial"/>
          <w:sz w:val="24"/>
          <w:szCs w:val="24"/>
          <w:lang w:val="ru-RU"/>
        </w:rPr>
      </w:pPr>
    </w:p>
    <w:p w14:paraId="2C7E4C42" w14:textId="77777777" w:rsidR="002A3512" w:rsidRDefault="002A3512" w:rsidP="00467C4A">
      <w:pPr>
        <w:spacing w:before="0"/>
        <w:rPr>
          <w:rFonts w:cs="Arial"/>
          <w:sz w:val="24"/>
          <w:szCs w:val="24"/>
          <w:lang w:val="ru-RU"/>
        </w:rPr>
      </w:pPr>
    </w:p>
    <w:p w14:paraId="698DB13C" w14:textId="77777777" w:rsidR="002A3512" w:rsidRDefault="002A3512" w:rsidP="00467C4A">
      <w:pPr>
        <w:spacing w:before="0"/>
        <w:rPr>
          <w:rFonts w:cs="Arial"/>
          <w:sz w:val="24"/>
          <w:szCs w:val="24"/>
          <w:lang w:val="ru-RU"/>
        </w:rPr>
      </w:pPr>
    </w:p>
    <w:p w14:paraId="7BD541A1" w14:textId="77777777" w:rsidR="002A3512" w:rsidRDefault="002A3512" w:rsidP="00467C4A">
      <w:pPr>
        <w:spacing w:before="0"/>
        <w:rPr>
          <w:rFonts w:cs="Arial"/>
          <w:sz w:val="24"/>
          <w:szCs w:val="24"/>
          <w:lang w:val="ru-RU"/>
        </w:rPr>
      </w:pPr>
    </w:p>
    <w:p w14:paraId="23769979" w14:textId="77777777" w:rsidR="00216BA9" w:rsidRDefault="00216BA9" w:rsidP="00467C4A">
      <w:pPr>
        <w:spacing w:before="0"/>
        <w:rPr>
          <w:rFonts w:cs="Arial"/>
          <w:sz w:val="24"/>
          <w:szCs w:val="24"/>
          <w:lang w:val="ru-RU"/>
        </w:rPr>
      </w:pPr>
    </w:p>
    <w:p w14:paraId="17EA73A7" w14:textId="77777777" w:rsidR="00216BA9" w:rsidRDefault="00216BA9" w:rsidP="00467C4A">
      <w:pPr>
        <w:spacing w:before="0"/>
        <w:rPr>
          <w:rFonts w:cs="Arial"/>
          <w:sz w:val="24"/>
          <w:szCs w:val="24"/>
          <w:lang w:val="ru-RU"/>
        </w:rPr>
      </w:pPr>
    </w:p>
    <w:p w14:paraId="18638617" w14:textId="77777777" w:rsidR="00216BA9" w:rsidRDefault="00216BA9" w:rsidP="00467C4A">
      <w:pPr>
        <w:spacing w:before="0"/>
        <w:rPr>
          <w:rFonts w:cs="Arial"/>
          <w:sz w:val="24"/>
          <w:szCs w:val="24"/>
          <w:lang w:val="ru-RU"/>
        </w:rPr>
      </w:pPr>
    </w:p>
    <w:p w14:paraId="3D1BF194" w14:textId="77777777" w:rsidR="00216BA9" w:rsidRDefault="00216BA9" w:rsidP="00467C4A">
      <w:pPr>
        <w:spacing w:before="0"/>
        <w:rPr>
          <w:rFonts w:cs="Arial"/>
          <w:sz w:val="24"/>
          <w:szCs w:val="24"/>
          <w:lang w:val="ru-RU"/>
        </w:rPr>
      </w:pPr>
    </w:p>
    <w:p w14:paraId="740F90B5" w14:textId="77777777" w:rsidR="00216BA9" w:rsidRDefault="00216BA9" w:rsidP="00467C4A">
      <w:pPr>
        <w:spacing w:before="0"/>
        <w:rPr>
          <w:rFonts w:cs="Arial"/>
          <w:sz w:val="24"/>
          <w:szCs w:val="24"/>
          <w:lang w:val="ru-RU"/>
        </w:rPr>
      </w:pPr>
    </w:p>
    <w:p w14:paraId="142F56B5" w14:textId="77777777" w:rsidR="00216BA9" w:rsidRDefault="00216BA9" w:rsidP="00467C4A">
      <w:pPr>
        <w:spacing w:before="0"/>
        <w:rPr>
          <w:rFonts w:cs="Arial"/>
          <w:sz w:val="24"/>
          <w:szCs w:val="24"/>
          <w:lang w:val="ru-RU"/>
        </w:rPr>
      </w:pPr>
    </w:p>
    <w:p w14:paraId="771E2741" w14:textId="77777777" w:rsidR="00216BA9" w:rsidRDefault="00216BA9" w:rsidP="00467C4A">
      <w:pPr>
        <w:spacing w:before="0"/>
        <w:rPr>
          <w:rFonts w:cs="Arial"/>
          <w:sz w:val="24"/>
          <w:szCs w:val="24"/>
          <w:lang w:val="ru-RU"/>
        </w:rPr>
      </w:pPr>
    </w:p>
    <w:p w14:paraId="5AD4F015" w14:textId="77777777" w:rsidR="00216BA9" w:rsidRDefault="00216BA9" w:rsidP="00467C4A">
      <w:pPr>
        <w:spacing w:before="0"/>
        <w:rPr>
          <w:rFonts w:cs="Arial"/>
          <w:sz w:val="24"/>
          <w:szCs w:val="24"/>
          <w:lang w:val="ru-RU"/>
        </w:rPr>
      </w:pPr>
    </w:p>
    <w:p w14:paraId="360B3F0E" w14:textId="77777777" w:rsidR="00216BA9" w:rsidRDefault="00216BA9" w:rsidP="00467C4A">
      <w:pPr>
        <w:spacing w:before="0"/>
        <w:rPr>
          <w:rFonts w:cs="Arial"/>
          <w:sz w:val="24"/>
          <w:szCs w:val="24"/>
          <w:lang w:val="ru-RU"/>
        </w:rPr>
      </w:pPr>
    </w:p>
    <w:p w14:paraId="687EC55D" w14:textId="77777777" w:rsidR="00216BA9" w:rsidRDefault="00216BA9" w:rsidP="00467C4A">
      <w:pPr>
        <w:spacing w:before="0"/>
        <w:rPr>
          <w:rFonts w:cs="Arial"/>
          <w:sz w:val="24"/>
          <w:szCs w:val="24"/>
          <w:lang w:val="ru-RU"/>
        </w:rPr>
      </w:pPr>
    </w:p>
    <w:p w14:paraId="62667359" w14:textId="77777777" w:rsidR="00216BA9" w:rsidRDefault="00216BA9" w:rsidP="00467C4A">
      <w:pPr>
        <w:spacing w:before="0"/>
        <w:rPr>
          <w:rFonts w:cs="Arial"/>
          <w:sz w:val="24"/>
          <w:szCs w:val="24"/>
          <w:lang w:val="ru-RU"/>
        </w:rPr>
      </w:pPr>
    </w:p>
    <w:p w14:paraId="0F64131F" w14:textId="77777777" w:rsidR="00216BA9" w:rsidRDefault="00216BA9" w:rsidP="00467C4A">
      <w:pPr>
        <w:spacing w:before="0"/>
        <w:rPr>
          <w:rFonts w:cs="Arial"/>
          <w:sz w:val="24"/>
          <w:szCs w:val="24"/>
          <w:lang w:val="ru-RU"/>
        </w:rPr>
      </w:pPr>
    </w:p>
    <w:p w14:paraId="0D3E546C" w14:textId="77777777" w:rsidR="00216BA9" w:rsidRDefault="00216BA9" w:rsidP="00467C4A">
      <w:pPr>
        <w:spacing w:before="0"/>
        <w:rPr>
          <w:rFonts w:cs="Arial"/>
          <w:sz w:val="24"/>
          <w:szCs w:val="24"/>
          <w:lang w:val="ru-RU"/>
        </w:rPr>
      </w:pPr>
    </w:p>
    <w:p w14:paraId="2B3963A4" w14:textId="77777777" w:rsidR="00216BA9" w:rsidRDefault="00216BA9" w:rsidP="00467C4A">
      <w:pPr>
        <w:spacing w:before="0"/>
        <w:rPr>
          <w:rFonts w:cs="Arial"/>
          <w:sz w:val="24"/>
          <w:szCs w:val="24"/>
          <w:lang w:val="ru-RU"/>
        </w:rPr>
      </w:pPr>
    </w:p>
    <w:p w14:paraId="53B04B17" w14:textId="77777777" w:rsidR="00216BA9" w:rsidRDefault="00216BA9" w:rsidP="00467C4A">
      <w:pPr>
        <w:spacing w:before="0"/>
        <w:rPr>
          <w:rFonts w:cs="Arial"/>
          <w:sz w:val="24"/>
          <w:szCs w:val="24"/>
          <w:lang w:val="ru-RU"/>
        </w:rPr>
      </w:pPr>
    </w:p>
    <w:p w14:paraId="2D3D9A42" w14:textId="77777777" w:rsidR="00216BA9" w:rsidRDefault="00216BA9" w:rsidP="00467C4A">
      <w:pPr>
        <w:spacing w:before="0"/>
        <w:rPr>
          <w:rFonts w:cs="Arial"/>
          <w:sz w:val="24"/>
          <w:szCs w:val="24"/>
          <w:lang w:val="ru-RU"/>
        </w:rPr>
      </w:pPr>
    </w:p>
    <w:p w14:paraId="2F5394D8" w14:textId="77777777" w:rsidR="00216BA9" w:rsidRDefault="00216BA9" w:rsidP="00467C4A">
      <w:pPr>
        <w:spacing w:before="0"/>
        <w:rPr>
          <w:rFonts w:cs="Arial"/>
          <w:sz w:val="24"/>
          <w:szCs w:val="24"/>
          <w:lang w:val="ru-RU"/>
        </w:rPr>
      </w:pPr>
    </w:p>
    <w:p w14:paraId="3481E528" w14:textId="77777777" w:rsidR="00216BA9" w:rsidRDefault="00216BA9" w:rsidP="00467C4A">
      <w:pPr>
        <w:spacing w:before="0"/>
        <w:rPr>
          <w:rFonts w:cs="Arial"/>
          <w:sz w:val="24"/>
          <w:szCs w:val="24"/>
          <w:lang w:val="ru-RU"/>
        </w:rPr>
      </w:pPr>
    </w:p>
    <w:p w14:paraId="7640FC54" w14:textId="77777777" w:rsidR="00216BA9" w:rsidRDefault="00216BA9" w:rsidP="00467C4A">
      <w:pPr>
        <w:spacing w:before="0"/>
        <w:rPr>
          <w:rFonts w:cs="Arial"/>
          <w:sz w:val="24"/>
          <w:szCs w:val="24"/>
          <w:lang w:val="ru-RU"/>
        </w:rPr>
      </w:pPr>
    </w:p>
    <w:p w14:paraId="222D05BB" w14:textId="77777777" w:rsidR="007C272B" w:rsidRPr="00467C4A" w:rsidRDefault="007C272B" w:rsidP="00467C4A">
      <w:pPr>
        <w:spacing w:before="0"/>
        <w:rPr>
          <w:rFonts w:cs="Arial"/>
          <w:sz w:val="24"/>
          <w:szCs w:val="24"/>
          <w:lang w:val="ru-RU"/>
        </w:rPr>
      </w:pPr>
    </w:p>
    <w:p w14:paraId="0FAEFF08" w14:textId="291ECE15" w:rsidR="00847F14" w:rsidRPr="00164139" w:rsidRDefault="008C3986" w:rsidP="00C601A5">
      <w:pPr>
        <w:pStyle w:val="KDPodnaslov1"/>
        <w:numPr>
          <w:ilvl w:val="0"/>
          <w:numId w:val="13"/>
        </w:numPr>
        <w:spacing w:before="0"/>
        <w:jc w:val="center"/>
        <w:rPr>
          <w:rFonts w:cs="Arial"/>
          <w:sz w:val="24"/>
          <w:szCs w:val="24"/>
        </w:rPr>
      </w:pPr>
      <w:r w:rsidRPr="00752318">
        <w:rPr>
          <w:rFonts w:cs="Arial"/>
          <w:sz w:val="24"/>
          <w:szCs w:val="24"/>
        </w:rPr>
        <w:t>ОБРАСЦИ</w:t>
      </w:r>
    </w:p>
    <w:p w14:paraId="477A82F0" w14:textId="77777777" w:rsidR="00847F14" w:rsidRDefault="00847F14" w:rsidP="00730F35"/>
    <w:p w14:paraId="41FE1CE6" w14:textId="77777777" w:rsidR="000109AC" w:rsidRDefault="000109AC" w:rsidP="00922EDB">
      <w:pPr>
        <w:spacing w:before="0"/>
        <w:rPr>
          <w:rFonts w:cs="Arial"/>
          <w:color w:val="00B0F0"/>
          <w:sz w:val="24"/>
          <w:szCs w:val="24"/>
          <w:lang w:eastAsia="sr-Latn-CS"/>
        </w:rPr>
      </w:pPr>
    </w:p>
    <w:p w14:paraId="4CA76E55" w14:textId="77777777" w:rsidR="000D6AAA" w:rsidRDefault="000D6AAA" w:rsidP="00922EDB">
      <w:pPr>
        <w:spacing w:before="0"/>
        <w:rPr>
          <w:rFonts w:cs="Arial"/>
          <w:color w:val="00B0F0"/>
          <w:sz w:val="24"/>
          <w:szCs w:val="24"/>
          <w:lang w:eastAsia="sr-Latn-CS"/>
        </w:rPr>
      </w:pPr>
    </w:p>
    <w:p w14:paraId="4E40975B" w14:textId="77777777" w:rsidR="009421DE" w:rsidRDefault="009421DE" w:rsidP="00922EDB">
      <w:pPr>
        <w:spacing w:before="0"/>
        <w:rPr>
          <w:rFonts w:cs="Arial"/>
          <w:color w:val="00B0F0"/>
          <w:sz w:val="24"/>
          <w:szCs w:val="24"/>
          <w:lang w:eastAsia="sr-Latn-CS"/>
        </w:rPr>
      </w:pPr>
    </w:p>
    <w:p w14:paraId="6B7CFC44" w14:textId="77777777" w:rsidR="002D1200" w:rsidRDefault="002D1200" w:rsidP="00922EDB">
      <w:pPr>
        <w:spacing w:before="0"/>
        <w:rPr>
          <w:rFonts w:cs="Arial"/>
          <w:color w:val="00B0F0"/>
          <w:sz w:val="24"/>
          <w:szCs w:val="24"/>
          <w:lang w:eastAsia="sr-Latn-CS"/>
        </w:rPr>
      </w:pPr>
    </w:p>
    <w:p w14:paraId="34E6A946" w14:textId="77777777" w:rsidR="002D1200" w:rsidRDefault="002D1200" w:rsidP="00922EDB">
      <w:pPr>
        <w:spacing w:before="0"/>
        <w:rPr>
          <w:rFonts w:cs="Arial"/>
          <w:color w:val="00B0F0"/>
          <w:sz w:val="24"/>
          <w:szCs w:val="24"/>
          <w:lang w:eastAsia="sr-Latn-CS"/>
        </w:rPr>
      </w:pPr>
    </w:p>
    <w:p w14:paraId="0FF8C3EA" w14:textId="77777777" w:rsidR="002D1200" w:rsidRDefault="002D1200" w:rsidP="00922EDB">
      <w:pPr>
        <w:spacing w:before="0"/>
        <w:rPr>
          <w:rFonts w:cs="Arial"/>
          <w:color w:val="00B0F0"/>
          <w:sz w:val="24"/>
          <w:szCs w:val="24"/>
          <w:lang w:eastAsia="sr-Latn-CS"/>
        </w:rPr>
      </w:pPr>
    </w:p>
    <w:p w14:paraId="5580A78C" w14:textId="77777777" w:rsidR="002D1200" w:rsidRDefault="002D1200" w:rsidP="00922EDB">
      <w:pPr>
        <w:spacing w:before="0"/>
        <w:rPr>
          <w:rFonts w:cs="Arial"/>
          <w:color w:val="00B0F0"/>
          <w:sz w:val="24"/>
          <w:szCs w:val="24"/>
          <w:lang w:eastAsia="sr-Latn-CS"/>
        </w:rPr>
      </w:pPr>
    </w:p>
    <w:p w14:paraId="068B517C" w14:textId="77777777" w:rsidR="007478DA" w:rsidRDefault="007478DA" w:rsidP="00922EDB">
      <w:pPr>
        <w:spacing w:before="0"/>
        <w:rPr>
          <w:rFonts w:cs="Arial"/>
          <w:color w:val="00B0F0"/>
          <w:sz w:val="24"/>
          <w:szCs w:val="24"/>
          <w:lang w:eastAsia="sr-Latn-CS"/>
        </w:rPr>
      </w:pPr>
    </w:p>
    <w:p w14:paraId="29C1C58F" w14:textId="77777777" w:rsidR="007478DA" w:rsidRDefault="007478DA" w:rsidP="00922EDB">
      <w:pPr>
        <w:spacing w:before="0"/>
        <w:rPr>
          <w:rFonts w:cs="Arial"/>
          <w:color w:val="00B0F0"/>
          <w:sz w:val="24"/>
          <w:szCs w:val="24"/>
          <w:lang w:eastAsia="sr-Latn-CS"/>
        </w:rPr>
      </w:pPr>
    </w:p>
    <w:p w14:paraId="09C4CBAE" w14:textId="77777777" w:rsidR="007478DA" w:rsidRDefault="007478DA" w:rsidP="00922EDB">
      <w:pPr>
        <w:spacing w:before="0"/>
        <w:rPr>
          <w:rFonts w:cs="Arial"/>
          <w:color w:val="00B0F0"/>
          <w:sz w:val="24"/>
          <w:szCs w:val="24"/>
          <w:lang w:eastAsia="sr-Latn-CS"/>
        </w:rPr>
      </w:pPr>
    </w:p>
    <w:p w14:paraId="5DC685AF" w14:textId="77777777" w:rsidR="007478DA" w:rsidRDefault="007478DA" w:rsidP="00922EDB">
      <w:pPr>
        <w:spacing w:before="0"/>
        <w:rPr>
          <w:rFonts w:cs="Arial"/>
          <w:color w:val="00B0F0"/>
          <w:sz w:val="24"/>
          <w:szCs w:val="24"/>
          <w:lang w:eastAsia="sr-Latn-CS"/>
        </w:rPr>
      </w:pPr>
    </w:p>
    <w:p w14:paraId="2403829D" w14:textId="77777777" w:rsidR="007478DA" w:rsidRDefault="007478DA" w:rsidP="00922EDB">
      <w:pPr>
        <w:spacing w:before="0"/>
        <w:rPr>
          <w:rFonts w:cs="Arial"/>
          <w:color w:val="00B0F0"/>
          <w:sz w:val="24"/>
          <w:szCs w:val="24"/>
          <w:lang w:eastAsia="sr-Latn-CS"/>
        </w:rPr>
      </w:pPr>
    </w:p>
    <w:p w14:paraId="35B67410" w14:textId="77777777" w:rsidR="007478DA" w:rsidRDefault="007478DA" w:rsidP="00922EDB">
      <w:pPr>
        <w:spacing w:before="0"/>
        <w:rPr>
          <w:rFonts w:cs="Arial"/>
          <w:color w:val="00B0F0"/>
          <w:sz w:val="24"/>
          <w:szCs w:val="24"/>
          <w:lang w:eastAsia="sr-Latn-CS"/>
        </w:rPr>
      </w:pPr>
    </w:p>
    <w:p w14:paraId="338F580A" w14:textId="77777777" w:rsidR="007478DA" w:rsidRDefault="007478DA" w:rsidP="00922EDB">
      <w:pPr>
        <w:spacing w:before="0"/>
        <w:rPr>
          <w:rFonts w:cs="Arial"/>
          <w:color w:val="00B0F0"/>
          <w:sz w:val="24"/>
          <w:szCs w:val="24"/>
          <w:lang w:eastAsia="sr-Latn-CS"/>
        </w:rPr>
      </w:pPr>
    </w:p>
    <w:p w14:paraId="1D314363" w14:textId="77777777" w:rsidR="007478DA" w:rsidRDefault="007478DA" w:rsidP="00922EDB">
      <w:pPr>
        <w:spacing w:before="0"/>
        <w:rPr>
          <w:rFonts w:cs="Arial"/>
          <w:color w:val="00B0F0"/>
          <w:sz w:val="24"/>
          <w:szCs w:val="24"/>
          <w:lang w:eastAsia="sr-Latn-CS"/>
        </w:rPr>
      </w:pPr>
    </w:p>
    <w:p w14:paraId="05F2F8F2" w14:textId="77777777" w:rsidR="007478DA" w:rsidRDefault="007478DA" w:rsidP="00922EDB">
      <w:pPr>
        <w:spacing w:before="0"/>
        <w:rPr>
          <w:rFonts w:cs="Arial"/>
          <w:color w:val="00B0F0"/>
          <w:sz w:val="24"/>
          <w:szCs w:val="24"/>
          <w:lang w:eastAsia="sr-Latn-CS"/>
        </w:rPr>
      </w:pPr>
    </w:p>
    <w:p w14:paraId="49CD9AC1" w14:textId="77777777" w:rsidR="002A3512" w:rsidRDefault="002A3512" w:rsidP="00922EDB">
      <w:pPr>
        <w:spacing w:before="0"/>
        <w:rPr>
          <w:rFonts w:cs="Arial"/>
          <w:color w:val="00B0F0"/>
          <w:sz w:val="24"/>
          <w:szCs w:val="24"/>
          <w:lang w:eastAsia="sr-Latn-CS"/>
        </w:rPr>
      </w:pPr>
    </w:p>
    <w:p w14:paraId="6FB6C49D" w14:textId="77777777" w:rsidR="002A3512" w:rsidRDefault="002A3512" w:rsidP="00922EDB">
      <w:pPr>
        <w:spacing w:before="0"/>
        <w:rPr>
          <w:rFonts w:cs="Arial"/>
          <w:color w:val="00B0F0"/>
          <w:sz w:val="24"/>
          <w:szCs w:val="24"/>
          <w:lang w:eastAsia="sr-Latn-CS"/>
        </w:rPr>
      </w:pPr>
    </w:p>
    <w:p w14:paraId="51A1A775" w14:textId="77777777" w:rsidR="002A3512" w:rsidRDefault="002A3512" w:rsidP="00922EDB">
      <w:pPr>
        <w:spacing w:before="0"/>
        <w:rPr>
          <w:rFonts w:cs="Arial"/>
          <w:color w:val="00B0F0"/>
          <w:sz w:val="24"/>
          <w:szCs w:val="24"/>
          <w:lang w:eastAsia="sr-Latn-CS"/>
        </w:rPr>
      </w:pPr>
    </w:p>
    <w:p w14:paraId="41A2070D" w14:textId="77777777" w:rsidR="002A3512" w:rsidRDefault="002A3512" w:rsidP="00922EDB">
      <w:pPr>
        <w:spacing w:before="0"/>
        <w:rPr>
          <w:rFonts w:cs="Arial"/>
          <w:color w:val="00B0F0"/>
          <w:sz w:val="24"/>
          <w:szCs w:val="24"/>
          <w:lang w:eastAsia="sr-Latn-CS"/>
        </w:rPr>
      </w:pPr>
    </w:p>
    <w:p w14:paraId="5CA8432B" w14:textId="77777777" w:rsidR="00F039ED" w:rsidRDefault="00F039ED" w:rsidP="00922EDB">
      <w:pPr>
        <w:spacing w:before="0"/>
        <w:rPr>
          <w:rFonts w:cs="Arial"/>
          <w:color w:val="00B0F0"/>
          <w:sz w:val="24"/>
          <w:szCs w:val="24"/>
          <w:lang w:eastAsia="sr-Latn-CS"/>
        </w:rPr>
      </w:pPr>
    </w:p>
    <w:p w14:paraId="3E25AC47" w14:textId="77777777" w:rsidR="00F039ED" w:rsidRDefault="00F039ED" w:rsidP="00922EDB">
      <w:pPr>
        <w:spacing w:before="0"/>
        <w:rPr>
          <w:rFonts w:cs="Arial"/>
          <w:color w:val="00B0F0"/>
          <w:sz w:val="24"/>
          <w:szCs w:val="24"/>
          <w:lang w:eastAsia="sr-Latn-CS"/>
        </w:rPr>
      </w:pPr>
    </w:p>
    <w:p w14:paraId="464EE999" w14:textId="77777777" w:rsidR="00F039ED" w:rsidRDefault="00F039ED" w:rsidP="00922EDB">
      <w:pPr>
        <w:spacing w:before="0"/>
        <w:rPr>
          <w:rFonts w:cs="Arial"/>
          <w:color w:val="00B0F0"/>
          <w:sz w:val="24"/>
          <w:szCs w:val="24"/>
          <w:lang w:eastAsia="sr-Latn-CS"/>
        </w:rPr>
      </w:pPr>
    </w:p>
    <w:p w14:paraId="5C646933" w14:textId="77777777" w:rsidR="00F039ED" w:rsidRDefault="00F039ED" w:rsidP="00922EDB">
      <w:pPr>
        <w:spacing w:before="0"/>
        <w:rPr>
          <w:rFonts w:cs="Arial"/>
          <w:color w:val="00B0F0"/>
          <w:sz w:val="24"/>
          <w:szCs w:val="24"/>
          <w:lang w:eastAsia="sr-Latn-CS"/>
        </w:rPr>
      </w:pPr>
    </w:p>
    <w:p w14:paraId="1324A278" w14:textId="77777777" w:rsidR="00F039ED" w:rsidRDefault="00F039ED" w:rsidP="00922EDB">
      <w:pPr>
        <w:spacing w:before="0"/>
        <w:rPr>
          <w:rFonts w:cs="Arial"/>
          <w:color w:val="00B0F0"/>
          <w:sz w:val="24"/>
          <w:szCs w:val="24"/>
          <w:lang w:eastAsia="sr-Latn-CS"/>
        </w:rPr>
      </w:pPr>
    </w:p>
    <w:p w14:paraId="7F79A05E" w14:textId="77777777" w:rsidR="00F039ED" w:rsidRDefault="00F039ED" w:rsidP="00922EDB">
      <w:pPr>
        <w:spacing w:before="0"/>
        <w:rPr>
          <w:rFonts w:cs="Arial"/>
          <w:color w:val="00B0F0"/>
          <w:sz w:val="24"/>
          <w:szCs w:val="24"/>
          <w:lang w:eastAsia="sr-Latn-CS"/>
        </w:rPr>
      </w:pPr>
    </w:p>
    <w:p w14:paraId="057FC348" w14:textId="77777777" w:rsidR="00D428EC" w:rsidRDefault="00D428EC" w:rsidP="00922EDB">
      <w:pPr>
        <w:spacing w:before="0"/>
        <w:rPr>
          <w:rFonts w:cs="Arial"/>
          <w:color w:val="00B0F0"/>
          <w:sz w:val="24"/>
          <w:szCs w:val="24"/>
          <w:lang w:eastAsia="sr-Latn-CS"/>
        </w:rPr>
      </w:pPr>
    </w:p>
    <w:p w14:paraId="1173481F" w14:textId="77777777" w:rsidR="00D428EC" w:rsidRDefault="00D428EC" w:rsidP="00922EDB">
      <w:pPr>
        <w:spacing w:before="0"/>
        <w:rPr>
          <w:rFonts w:cs="Arial"/>
          <w:color w:val="00B0F0"/>
          <w:sz w:val="24"/>
          <w:szCs w:val="24"/>
          <w:lang w:eastAsia="sr-Latn-CS"/>
        </w:rPr>
      </w:pPr>
    </w:p>
    <w:p w14:paraId="7B6E0675" w14:textId="77777777" w:rsidR="00F2311C" w:rsidRDefault="00F2311C" w:rsidP="00343A18">
      <w:pPr>
        <w:spacing w:before="0"/>
        <w:rPr>
          <w:rFonts w:cs="Arial"/>
          <w:i/>
          <w:iCs/>
          <w:sz w:val="24"/>
          <w:szCs w:val="24"/>
          <w:lang w:val="ru-RU"/>
        </w:rPr>
      </w:pPr>
    </w:p>
    <w:p w14:paraId="47E6E4D8" w14:textId="43AE0C4C" w:rsidR="002D1200" w:rsidRPr="00DA2A26" w:rsidRDefault="002D1200" w:rsidP="002D1200">
      <w:pPr>
        <w:pStyle w:val="Title"/>
        <w:spacing w:before="0"/>
        <w:jc w:val="right"/>
        <w:rPr>
          <w:lang w:val="sr-Cyrl-RS"/>
        </w:rPr>
      </w:pPr>
      <w:r w:rsidRPr="004932B1">
        <w:rPr>
          <w:b w:val="0"/>
          <w:szCs w:val="24"/>
        </w:rPr>
        <w:t>Образац</w:t>
      </w:r>
      <w:r w:rsidRPr="004932B1">
        <w:rPr>
          <w:b w:val="0"/>
          <w:caps/>
          <w:szCs w:val="24"/>
          <w:lang w:val="sr-Latn-CS"/>
        </w:rPr>
        <w:t xml:space="preserve"> 1</w:t>
      </w:r>
    </w:p>
    <w:p w14:paraId="58470C07" w14:textId="77777777" w:rsidR="00A4627B" w:rsidRDefault="00A4627B" w:rsidP="00EB624E">
      <w:pPr>
        <w:autoSpaceDE w:val="0"/>
        <w:autoSpaceDN w:val="0"/>
        <w:adjustRightInd w:val="0"/>
        <w:jc w:val="center"/>
        <w:rPr>
          <w:rFonts w:cs="Arial"/>
          <w:b/>
          <w:lang w:val="sr-Cyrl-RS"/>
        </w:rPr>
      </w:pPr>
    </w:p>
    <w:p w14:paraId="34E9619A" w14:textId="09DC6492" w:rsidR="002D1200" w:rsidRPr="00EB624E" w:rsidRDefault="002D1200" w:rsidP="00EB624E">
      <w:pPr>
        <w:autoSpaceDE w:val="0"/>
        <w:autoSpaceDN w:val="0"/>
        <w:adjustRightInd w:val="0"/>
        <w:jc w:val="center"/>
        <w:rPr>
          <w:rFonts w:cs="Arial"/>
          <w:b/>
          <w:lang w:val="sr-Cyrl-RS"/>
        </w:rPr>
      </w:pPr>
      <w:r w:rsidRPr="00C9724D">
        <w:rPr>
          <w:rFonts w:cs="Arial"/>
          <w:b/>
          <w:lang w:val="sr-Cyrl-RS"/>
        </w:rPr>
        <w:t>ПОНУДА</w:t>
      </w:r>
    </w:p>
    <w:p w14:paraId="7F076350" w14:textId="37498795" w:rsidR="002D1200" w:rsidRPr="00F62A35" w:rsidRDefault="002D1200" w:rsidP="00A364B6">
      <w:pPr>
        <w:spacing w:before="0"/>
        <w:rPr>
          <w:rFonts w:eastAsia="TimesNewRomanPS-BoldMT" w:cs="Arial"/>
          <w:bCs/>
          <w:sz w:val="24"/>
          <w:szCs w:val="24"/>
          <w:lang w:val="sr-Cyrl-RS"/>
        </w:rPr>
      </w:pPr>
      <w:r w:rsidRPr="00F62A35">
        <w:rPr>
          <w:rFonts w:eastAsia="TimesNewRomanPS-BoldMT" w:cs="Arial"/>
          <w:bCs/>
          <w:sz w:val="24"/>
          <w:szCs w:val="24"/>
          <w:lang w:val="sr-Cyrl-RS"/>
        </w:rPr>
        <w:t xml:space="preserve">Број  </w:t>
      </w:r>
      <w:r w:rsidRPr="00F62A35">
        <w:rPr>
          <w:rFonts w:eastAsia="TimesNewRomanPS-BoldMT" w:cs="Arial"/>
          <w:bCs/>
          <w:sz w:val="24"/>
          <w:szCs w:val="24"/>
        </w:rPr>
        <w:t>____</w:t>
      </w:r>
      <w:r w:rsidRPr="00F62A35">
        <w:rPr>
          <w:rFonts w:eastAsia="TimesNewRomanPS-BoldMT" w:cs="Arial"/>
          <w:bCs/>
          <w:sz w:val="24"/>
          <w:szCs w:val="24"/>
          <w:lang w:val="sr-Cyrl-RS"/>
        </w:rPr>
        <w:t>___</w:t>
      </w:r>
      <w:r w:rsidRPr="00F62A35">
        <w:rPr>
          <w:rFonts w:eastAsia="TimesNewRomanPS-BoldMT" w:cs="Arial"/>
          <w:bCs/>
          <w:sz w:val="24"/>
          <w:szCs w:val="24"/>
        </w:rPr>
        <w:t>_</w:t>
      </w:r>
      <w:r w:rsidRPr="00F62A35">
        <w:rPr>
          <w:rFonts w:eastAsia="TimesNewRomanPS-BoldMT" w:cs="Arial"/>
          <w:bCs/>
          <w:sz w:val="24"/>
          <w:szCs w:val="24"/>
          <w:lang w:val="sr-Cyrl-RS"/>
        </w:rPr>
        <w:t>__</w:t>
      </w:r>
      <w:r w:rsidRPr="00F62A35">
        <w:rPr>
          <w:rFonts w:eastAsia="TimesNewRomanPS-BoldMT" w:cs="Arial"/>
          <w:bCs/>
          <w:sz w:val="24"/>
          <w:szCs w:val="24"/>
        </w:rPr>
        <w:t xml:space="preserve"> од _____</w:t>
      </w:r>
      <w:r w:rsidR="00A364B6" w:rsidRPr="00F62A35">
        <w:rPr>
          <w:rFonts w:eastAsia="TimesNewRomanPS-BoldMT" w:cs="Arial"/>
          <w:bCs/>
          <w:sz w:val="24"/>
          <w:szCs w:val="24"/>
          <w:lang w:val="sr-Cyrl-RS"/>
        </w:rPr>
        <w:t xml:space="preserve">____ </w:t>
      </w:r>
      <w:r w:rsidRPr="00F62A35">
        <w:rPr>
          <w:rFonts w:eastAsia="TimesNewRomanPS-BoldMT" w:cs="Arial"/>
          <w:bCs/>
          <w:sz w:val="24"/>
          <w:szCs w:val="24"/>
        </w:rPr>
        <w:t xml:space="preserve"> </w:t>
      </w:r>
      <w:r w:rsidRPr="00F62A35">
        <w:rPr>
          <w:rFonts w:eastAsia="TimesNewRomanPS-BoldMT" w:cs="Arial"/>
          <w:bCs/>
          <w:sz w:val="24"/>
          <w:szCs w:val="24"/>
          <w:lang w:val="sr-Cyrl-RS"/>
        </w:rPr>
        <w:t>у</w:t>
      </w:r>
      <w:r w:rsidRPr="00F62A35">
        <w:rPr>
          <w:rFonts w:eastAsia="TimesNewRomanPS-BoldMT" w:cs="Arial"/>
          <w:bCs/>
          <w:sz w:val="24"/>
          <w:szCs w:val="24"/>
        </w:rPr>
        <w:t xml:space="preserve"> отворен</w:t>
      </w:r>
      <w:r w:rsidRPr="00F62A35">
        <w:rPr>
          <w:rFonts w:eastAsia="TimesNewRomanPS-BoldMT" w:cs="Arial"/>
          <w:bCs/>
          <w:sz w:val="24"/>
          <w:szCs w:val="24"/>
          <w:lang w:val="sr-Cyrl-RS"/>
        </w:rPr>
        <w:t>ом</w:t>
      </w:r>
      <w:r w:rsidRPr="00F62A35">
        <w:rPr>
          <w:rFonts w:eastAsia="TimesNewRomanPS-BoldMT" w:cs="Arial"/>
          <w:bCs/>
          <w:sz w:val="24"/>
          <w:szCs w:val="24"/>
        </w:rPr>
        <w:t xml:space="preserve"> поступк</w:t>
      </w:r>
      <w:r w:rsidRPr="00F62A35">
        <w:rPr>
          <w:rFonts w:eastAsia="TimesNewRomanPS-BoldMT" w:cs="Arial"/>
          <w:bCs/>
          <w:sz w:val="24"/>
          <w:szCs w:val="24"/>
          <w:lang w:val="sr-Cyrl-RS"/>
        </w:rPr>
        <w:t>у за</w:t>
      </w:r>
      <w:r w:rsidRPr="00F62A35">
        <w:rPr>
          <w:rFonts w:eastAsia="TimesNewRomanPS-BoldMT" w:cs="Arial"/>
          <w:bCs/>
          <w:sz w:val="24"/>
          <w:szCs w:val="24"/>
        </w:rPr>
        <w:t xml:space="preserve"> јавн</w:t>
      </w:r>
      <w:r w:rsidRPr="00F62A35">
        <w:rPr>
          <w:rFonts w:eastAsia="TimesNewRomanPS-BoldMT" w:cs="Arial"/>
          <w:bCs/>
          <w:sz w:val="24"/>
          <w:szCs w:val="24"/>
          <w:lang w:val="sr-Cyrl-RS"/>
        </w:rPr>
        <w:t>у</w:t>
      </w:r>
      <w:r w:rsidRPr="00F62A35">
        <w:rPr>
          <w:rFonts w:eastAsia="TimesNewRomanPS-BoldMT" w:cs="Arial"/>
          <w:bCs/>
          <w:sz w:val="24"/>
          <w:szCs w:val="24"/>
        </w:rPr>
        <w:t xml:space="preserve"> набавк</w:t>
      </w:r>
      <w:r w:rsidRPr="00F62A35">
        <w:rPr>
          <w:rFonts w:eastAsia="TimesNewRomanPS-BoldMT" w:cs="Arial"/>
          <w:bCs/>
          <w:sz w:val="24"/>
          <w:szCs w:val="24"/>
          <w:lang w:val="sr-Cyrl-RS"/>
        </w:rPr>
        <w:t xml:space="preserve">у </w:t>
      </w:r>
      <w:r w:rsidR="00A364B6" w:rsidRPr="00F62A35">
        <w:rPr>
          <w:rFonts w:eastAsia="TimesNewRomanPS-BoldMT" w:cs="Arial"/>
          <w:bCs/>
          <w:sz w:val="24"/>
          <w:szCs w:val="24"/>
          <w:lang w:val="sr-Cyrl-RS"/>
        </w:rPr>
        <w:t xml:space="preserve">услуга </w:t>
      </w:r>
      <w:r w:rsidRPr="00F62A35">
        <w:rPr>
          <w:rFonts w:eastAsia="TimesNewRomanPS-BoldMT" w:cs="Arial"/>
          <w:bCs/>
          <w:sz w:val="24"/>
          <w:szCs w:val="24"/>
          <w:lang w:val="sr-Cyrl-RS"/>
        </w:rPr>
        <w:t xml:space="preserve">бр. </w:t>
      </w:r>
      <w:r w:rsidR="00A364B6" w:rsidRPr="00F62A35">
        <w:rPr>
          <w:b/>
          <w:sz w:val="24"/>
          <w:szCs w:val="24"/>
          <w:lang w:val="sr-Cyrl-RS"/>
        </w:rPr>
        <w:t>ЈН/</w:t>
      </w:r>
      <w:r w:rsidR="00F62A35" w:rsidRPr="00F62A35">
        <w:rPr>
          <w:b/>
          <w:sz w:val="24"/>
          <w:szCs w:val="24"/>
          <w:lang w:val="sr-Cyrl-RS"/>
        </w:rPr>
        <w:t>81</w:t>
      </w:r>
      <w:r w:rsidR="00A364B6" w:rsidRPr="00F62A35">
        <w:rPr>
          <w:b/>
          <w:sz w:val="24"/>
          <w:szCs w:val="24"/>
          <w:lang w:val="sr-Cyrl-RS"/>
        </w:rPr>
        <w:t>00/0</w:t>
      </w:r>
      <w:r w:rsidR="00F62A35" w:rsidRPr="00F62A35">
        <w:rPr>
          <w:b/>
          <w:sz w:val="24"/>
          <w:szCs w:val="24"/>
          <w:lang w:val="sr-Cyrl-RS"/>
        </w:rPr>
        <w:t>015</w:t>
      </w:r>
      <w:r w:rsidR="00A364B6" w:rsidRPr="00F62A35">
        <w:rPr>
          <w:b/>
          <w:sz w:val="24"/>
          <w:szCs w:val="24"/>
          <w:lang w:val="sr-Cyrl-RS"/>
        </w:rPr>
        <w:t>/2018 (</w:t>
      </w:r>
      <w:r w:rsidR="00795C81">
        <w:rPr>
          <w:b/>
          <w:sz w:val="24"/>
          <w:szCs w:val="24"/>
          <w:lang w:val="sr-Cyrl-RS"/>
        </w:rPr>
        <w:t>2651</w:t>
      </w:r>
      <w:r w:rsidR="00A364B6" w:rsidRPr="00F62A35">
        <w:rPr>
          <w:b/>
          <w:sz w:val="24"/>
          <w:szCs w:val="24"/>
          <w:lang w:val="sr-Cyrl-RS"/>
        </w:rPr>
        <w:t xml:space="preserve">/2018) – </w:t>
      </w:r>
      <w:r w:rsidR="00F62A35" w:rsidRPr="00F62A35">
        <w:rPr>
          <w:rFonts w:cs="Arial"/>
          <w:b/>
          <w:sz w:val="24"/>
          <w:szCs w:val="24"/>
          <w:lang w:val="sr-Latn-RS"/>
        </w:rPr>
        <w:t>O</w:t>
      </w:r>
      <w:r w:rsidR="00F62A35" w:rsidRPr="00F62A35">
        <w:rPr>
          <w:rFonts w:cs="Arial"/>
          <w:b/>
          <w:sz w:val="24"/>
          <w:szCs w:val="24"/>
          <w:lang w:val="sr-Cyrl-RS"/>
        </w:rPr>
        <w:t>државања система за евиденцију радног времена за потребу</w:t>
      </w:r>
      <w:r w:rsidR="00F62A35" w:rsidRPr="00F62A35">
        <w:rPr>
          <w:rFonts w:cs="Arial"/>
          <w:b/>
          <w:sz w:val="24"/>
          <w:szCs w:val="24"/>
          <w:lang w:val="sr-Latn-RS"/>
        </w:rPr>
        <w:t xml:space="preserve"> </w:t>
      </w:r>
      <w:r w:rsidR="00F62A35" w:rsidRPr="00F62A35">
        <w:rPr>
          <w:rFonts w:cs="Arial"/>
          <w:b/>
          <w:bCs/>
          <w:sz w:val="24"/>
          <w:szCs w:val="24"/>
          <w:lang w:val="sr-Cyrl-RS"/>
        </w:rPr>
        <w:t>Техничког центра Нови Сад</w:t>
      </w:r>
      <w:r w:rsidR="00F62A35" w:rsidRPr="00F62A35" w:rsidDel="00F62A35">
        <w:rPr>
          <w:rFonts w:cs="Arial"/>
          <w:b/>
          <w:sz w:val="24"/>
          <w:szCs w:val="24"/>
          <w:lang w:val="sr-Cyrl-RS"/>
        </w:rPr>
        <w:t xml:space="preserve"> </w:t>
      </w:r>
    </w:p>
    <w:p w14:paraId="597A02F3" w14:textId="7184352C" w:rsidR="002D1200" w:rsidRPr="00C9724D" w:rsidRDefault="002D1200" w:rsidP="002D1200">
      <w:pPr>
        <w:autoSpaceDE w:val="0"/>
        <w:autoSpaceDN w:val="0"/>
        <w:adjustRightInd w:val="0"/>
        <w:ind w:left="142"/>
        <w:rPr>
          <w:rFonts w:cs="Arial"/>
          <w:lang w:val="sr-Cyrl-RS"/>
        </w:rPr>
      </w:pPr>
      <w:r w:rsidRPr="00C9724D">
        <w:rPr>
          <w:rFonts w:cs="Arial"/>
          <w:lang w:val="sr-Cyrl-RS"/>
        </w:rPr>
        <w:lastRenderedPageBreak/>
        <w:t>Табела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377"/>
      </w:tblGrid>
      <w:tr w:rsidR="002D1200" w:rsidRPr="003A31CE" w14:paraId="20937CB5" w14:textId="77777777" w:rsidTr="008669ED">
        <w:trPr>
          <w:trHeight w:val="697"/>
        </w:trPr>
        <w:tc>
          <w:tcPr>
            <w:tcW w:w="9923" w:type="dxa"/>
            <w:gridSpan w:val="2"/>
            <w:tcBorders>
              <w:top w:val="thinThickLargeGap" w:sz="24" w:space="0" w:color="auto"/>
              <w:left w:val="thinThickLargeGap" w:sz="24" w:space="0" w:color="auto"/>
              <w:right w:val="thickThinLargeGap" w:sz="24" w:space="0" w:color="auto"/>
            </w:tcBorders>
            <w:shd w:val="clear" w:color="auto" w:fill="F2F2F2"/>
            <w:vAlign w:val="center"/>
          </w:tcPr>
          <w:p w14:paraId="38D00D1A" w14:textId="77777777" w:rsidR="002D1200" w:rsidRPr="0000759F" w:rsidRDefault="002D1200" w:rsidP="00F25C30">
            <w:pPr>
              <w:autoSpaceDE w:val="0"/>
              <w:autoSpaceDN w:val="0"/>
              <w:adjustRightInd w:val="0"/>
              <w:jc w:val="center"/>
              <w:rPr>
                <w:rFonts w:eastAsia="TimesNewRomanPSMT" w:cs="Arial"/>
                <w:b/>
                <w:bCs/>
                <w:lang w:val="sr-Cyrl-RS"/>
              </w:rPr>
            </w:pPr>
            <w:r w:rsidRPr="00C9724D">
              <w:rPr>
                <w:rFonts w:eastAsia="TimesNewRomanPSMT" w:cs="Arial"/>
                <w:b/>
                <w:bCs/>
              </w:rPr>
              <w:t>ПОДАЦИ О ПОНУЂАЧУ</w:t>
            </w:r>
          </w:p>
        </w:tc>
      </w:tr>
      <w:tr w:rsidR="002D1200" w:rsidRPr="003A31CE" w14:paraId="01C918FE" w14:textId="77777777" w:rsidTr="008669ED">
        <w:trPr>
          <w:trHeight w:val="964"/>
        </w:trPr>
        <w:tc>
          <w:tcPr>
            <w:tcW w:w="4536" w:type="dxa"/>
            <w:tcBorders>
              <w:left w:val="thinThickLargeGap" w:sz="24" w:space="0" w:color="auto"/>
            </w:tcBorders>
            <w:shd w:val="clear" w:color="auto" w:fill="F2F2F2"/>
            <w:vAlign w:val="center"/>
          </w:tcPr>
          <w:p w14:paraId="5523F28F"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Назив по</w:t>
            </w:r>
            <w:r w:rsidRPr="003A31CE">
              <w:rPr>
                <w:rFonts w:eastAsia="TimesNewRomanPSMT" w:cs="Arial"/>
                <w:bCs/>
                <w:lang w:val="sr-Cyrl-RS"/>
              </w:rPr>
              <w:t>нуђача</w:t>
            </w:r>
          </w:p>
        </w:tc>
        <w:tc>
          <w:tcPr>
            <w:tcW w:w="5387" w:type="dxa"/>
            <w:tcBorders>
              <w:right w:val="thickThinLargeGap" w:sz="24" w:space="0" w:color="auto"/>
            </w:tcBorders>
            <w:shd w:val="clear" w:color="auto" w:fill="auto"/>
            <w:vAlign w:val="center"/>
          </w:tcPr>
          <w:p w14:paraId="5F1D4ABD"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33AA777E" w14:textId="77777777" w:rsidTr="008669ED">
        <w:trPr>
          <w:trHeight w:val="964"/>
        </w:trPr>
        <w:tc>
          <w:tcPr>
            <w:tcW w:w="4536" w:type="dxa"/>
            <w:tcBorders>
              <w:left w:val="thinThickLargeGap" w:sz="24" w:space="0" w:color="auto"/>
            </w:tcBorders>
            <w:shd w:val="clear" w:color="auto" w:fill="F2F2F2"/>
            <w:vAlign w:val="center"/>
          </w:tcPr>
          <w:p w14:paraId="1AD0841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Адреса понуђача</w:t>
            </w:r>
          </w:p>
        </w:tc>
        <w:tc>
          <w:tcPr>
            <w:tcW w:w="5387" w:type="dxa"/>
            <w:tcBorders>
              <w:right w:val="thickThinLargeGap" w:sz="24" w:space="0" w:color="auto"/>
            </w:tcBorders>
            <w:shd w:val="clear" w:color="auto" w:fill="auto"/>
            <w:vAlign w:val="center"/>
          </w:tcPr>
          <w:p w14:paraId="4C675812" w14:textId="77777777" w:rsidR="002D1200" w:rsidRPr="003A31CE" w:rsidRDefault="002D1200" w:rsidP="00F25C30">
            <w:pPr>
              <w:autoSpaceDE w:val="0"/>
              <w:autoSpaceDN w:val="0"/>
              <w:adjustRightInd w:val="0"/>
              <w:rPr>
                <w:rFonts w:eastAsia="TimesNewRomanPSMT"/>
                <w:b/>
                <w:bCs/>
              </w:rPr>
            </w:pPr>
          </w:p>
        </w:tc>
      </w:tr>
      <w:tr w:rsidR="002D1200" w:rsidRPr="003A31CE" w14:paraId="009AB69F" w14:textId="77777777" w:rsidTr="008669ED">
        <w:trPr>
          <w:trHeight w:val="964"/>
        </w:trPr>
        <w:tc>
          <w:tcPr>
            <w:tcW w:w="4536" w:type="dxa"/>
            <w:tcBorders>
              <w:left w:val="thinThickLargeGap" w:sz="24" w:space="0" w:color="auto"/>
            </w:tcBorders>
            <w:shd w:val="clear" w:color="auto" w:fill="F2F2F2"/>
            <w:vAlign w:val="center"/>
          </w:tcPr>
          <w:p w14:paraId="2DB6E528"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lang w:val="sr-Cyrl-RS"/>
              </w:rPr>
              <w:t>Име особе</w:t>
            </w:r>
            <w:r>
              <w:rPr>
                <w:rFonts w:eastAsia="TimesNewRomanPSMT" w:cs="Arial"/>
                <w:bCs/>
              </w:rPr>
              <w:t xml:space="preserve"> за контакт</w:t>
            </w:r>
          </w:p>
        </w:tc>
        <w:tc>
          <w:tcPr>
            <w:tcW w:w="5387" w:type="dxa"/>
            <w:tcBorders>
              <w:right w:val="thickThinLargeGap" w:sz="24" w:space="0" w:color="auto"/>
            </w:tcBorders>
            <w:shd w:val="clear" w:color="auto" w:fill="auto"/>
            <w:vAlign w:val="center"/>
          </w:tcPr>
          <w:p w14:paraId="5C81F4D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237CB69E" w14:textId="77777777" w:rsidTr="008669ED">
        <w:trPr>
          <w:trHeight w:val="964"/>
        </w:trPr>
        <w:tc>
          <w:tcPr>
            <w:tcW w:w="4536" w:type="dxa"/>
            <w:tcBorders>
              <w:left w:val="thinThickLargeGap" w:sz="24" w:space="0" w:color="auto"/>
            </w:tcBorders>
            <w:shd w:val="clear" w:color="auto" w:fill="F2F2F2"/>
            <w:vAlign w:val="center"/>
          </w:tcPr>
          <w:p w14:paraId="4A5CB56C"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е-маил</w:t>
            </w:r>
          </w:p>
        </w:tc>
        <w:tc>
          <w:tcPr>
            <w:tcW w:w="5387" w:type="dxa"/>
            <w:tcBorders>
              <w:right w:val="thickThinLargeGap" w:sz="24" w:space="0" w:color="auto"/>
            </w:tcBorders>
            <w:shd w:val="clear" w:color="auto" w:fill="auto"/>
            <w:vAlign w:val="center"/>
          </w:tcPr>
          <w:p w14:paraId="61A8CAE6"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19D41D4C" w14:textId="77777777" w:rsidTr="008669ED">
        <w:trPr>
          <w:trHeight w:val="964"/>
        </w:trPr>
        <w:tc>
          <w:tcPr>
            <w:tcW w:w="4536" w:type="dxa"/>
            <w:tcBorders>
              <w:left w:val="thinThickLargeGap" w:sz="24" w:space="0" w:color="auto"/>
            </w:tcBorders>
            <w:shd w:val="clear" w:color="auto" w:fill="F2F2F2"/>
            <w:vAlign w:val="center"/>
          </w:tcPr>
          <w:p w14:paraId="027695CE"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Телефон</w:t>
            </w:r>
          </w:p>
        </w:tc>
        <w:tc>
          <w:tcPr>
            <w:tcW w:w="5387" w:type="dxa"/>
            <w:tcBorders>
              <w:right w:val="thickThinLargeGap" w:sz="24" w:space="0" w:color="auto"/>
            </w:tcBorders>
            <w:shd w:val="clear" w:color="auto" w:fill="auto"/>
            <w:vAlign w:val="center"/>
          </w:tcPr>
          <w:p w14:paraId="1A5DC17A" w14:textId="77777777" w:rsidR="002D1200" w:rsidRPr="003A31CE" w:rsidRDefault="002D1200" w:rsidP="00F25C30">
            <w:pPr>
              <w:autoSpaceDE w:val="0"/>
              <w:autoSpaceDN w:val="0"/>
              <w:adjustRightInd w:val="0"/>
              <w:rPr>
                <w:rFonts w:eastAsia="TimesNewRomanPSMT"/>
                <w:b/>
                <w:bCs/>
              </w:rPr>
            </w:pPr>
          </w:p>
        </w:tc>
      </w:tr>
      <w:tr w:rsidR="002D1200" w:rsidRPr="003A31CE" w14:paraId="0F28E030" w14:textId="77777777" w:rsidTr="008669ED">
        <w:trPr>
          <w:trHeight w:val="964"/>
        </w:trPr>
        <w:tc>
          <w:tcPr>
            <w:tcW w:w="4536" w:type="dxa"/>
            <w:tcBorders>
              <w:left w:val="thinThickLargeGap" w:sz="24" w:space="0" w:color="auto"/>
            </w:tcBorders>
            <w:shd w:val="clear" w:color="auto" w:fill="F2F2F2"/>
            <w:vAlign w:val="center"/>
          </w:tcPr>
          <w:p w14:paraId="7974AB0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Телефакс</w:t>
            </w:r>
          </w:p>
        </w:tc>
        <w:tc>
          <w:tcPr>
            <w:tcW w:w="5387" w:type="dxa"/>
            <w:tcBorders>
              <w:right w:val="thickThinLargeGap" w:sz="24" w:space="0" w:color="auto"/>
            </w:tcBorders>
            <w:shd w:val="clear" w:color="auto" w:fill="auto"/>
            <w:vAlign w:val="center"/>
          </w:tcPr>
          <w:p w14:paraId="0BD1EAC9" w14:textId="77777777" w:rsidR="002D1200" w:rsidRPr="003A31CE" w:rsidRDefault="002D1200" w:rsidP="00F25C30">
            <w:pPr>
              <w:autoSpaceDE w:val="0"/>
              <w:autoSpaceDN w:val="0"/>
              <w:adjustRightInd w:val="0"/>
              <w:rPr>
                <w:rFonts w:eastAsia="TimesNewRomanPSMT"/>
                <w:b/>
                <w:bCs/>
              </w:rPr>
            </w:pPr>
          </w:p>
        </w:tc>
      </w:tr>
      <w:tr w:rsidR="002D1200" w:rsidRPr="003A31CE" w14:paraId="232A79B7" w14:textId="77777777" w:rsidTr="008669ED">
        <w:trPr>
          <w:trHeight w:val="964"/>
        </w:trPr>
        <w:tc>
          <w:tcPr>
            <w:tcW w:w="4536" w:type="dxa"/>
            <w:tcBorders>
              <w:left w:val="thinThickLargeGap" w:sz="24" w:space="0" w:color="auto"/>
            </w:tcBorders>
            <w:shd w:val="clear" w:color="auto" w:fill="F2F2F2"/>
            <w:vAlign w:val="center"/>
          </w:tcPr>
          <w:p w14:paraId="2E2D49A3" w14:textId="77777777" w:rsidR="002D1200" w:rsidRPr="003A31CE" w:rsidRDefault="002D1200" w:rsidP="00F25C30">
            <w:pPr>
              <w:autoSpaceDE w:val="0"/>
              <w:autoSpaceDN w:val="0"/>
              <w:adjustRightInd w:val="0"/>
              <w:rPr>
                <w:rFonts w:eastAsia="TimesNewRomanPSMT" w:cs="Arial"/>
                <w:bCs/>
                <w:lang w:val="sr-Cyrl-RS"/>
              </w:rPr>
            </w:pPr>
            <w:r w:rsidRPr="003A31CE">
              <w:rPr>
                <w:rFonts w:eastAsia="TimesNewRomanPSMT" w:cs="Arial"/>
                <w:bCs/>
              </w:rPr>
              <w:t>Порески број понуђача (ПИБ)</w:t>
            </w:r>
          </w:p>
        </w:tc>
        <w:tc>
          <w:tcPr>
            <w:tcW w:w="5387" w:type="dxa"/>
            <w:tcBorders>
              <w:right w:val="thickThinLargeGap" w:sz="24" w:space="0" w:color="auto"/>
            </w:tcBorders>
            <w:shd w:val="clear" w:color="auto" w:fill="auto"/>
            <w:vAlign w:val="center"/>
          </w:tcPr>
          <w:p w14:paraId="1A6EAE89" w14:textId="77777777" w:rsidR="002D1200" w:rsidRPr="003A31CE" w:rsidRDefault="002D1200" w:rsidP="00F25C30">
            <w:pPr>
              <w:autoSpaceDE w:val="0"/>
              <w:autoSpaceDN w:val="0"/>
              <w:adjustRightInd w:val="0"/>
              <w:rPr>
                <w:rFonts w:eastAsia="TimesNewRomanPSMT"/>
                <w:b/>
                <w:bCs/>
              </w:rPr>
            </w:pPr>
          </w:p>
        </w:tc>
      </w:tr>
      <w:tr w:rsidR="002D1200" w:rsidRPr="003A31CE" w14:paraId="6E1710BE" w14:textId="77777777" w:rsidTr="008669ED">
        <w:trPr>
          <w:trHeight w:val="964"/>
        </w:trPr>
        <w:tc>
          <w:tcPr>
            <w:tcW w:w="4536" w:type="dxa"/>
            <w:tcBorders>
              <w:left w:val="thinThickLargeGap" w:sz="24" w:space="0" w:color="auto"/>
            </w:tcBorders>
            <w:shd w:val="clear" w:color="auto" w:fill="F2F2F2"/>
            <w:vAlign w:val="center"/>
          </w:tcPr>
          <w:p w14:paraId="2F8C20F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Матични број понуђача</w:t>
            </w:r>
          </w:p>
        </w:tc>
        <w:tc>
          <w:tcPr>
            <w:tcW w:w="5387" w:type="dxa"/>
            <w:tcBorders>
              <w:right w:val="thickThinLargeGap" w:sz="24" w:space="0" w:color="auto"/>
            </w:tcBorders>
            <w:shd w:val="clear" w:color="auto" w:fill="auto"/>
            <w:vAlign w:val="center"/>
          </w:tcPr>
          <w:p w14:paraId="2DD8B7FC" w14:textId="77777777" w:rsidR="002D1200" w:rsidRPr="003A31CE" w:rsidRDefault="002D1200" w:rsidP="00F25C30">
            <w:pPr>
              <w:autoSpaceDE w:val="0"/>
              <w:autoSpaceDN w:val="0"/>
              <w:adjustRightInd w:val="0"/>
              <w:rPr>
                <w:rFonts w:eastAsia="TimesNewRomanPSMT"/>
                <w:b/>
                <w:bCs/>
              </w:rPr>
            </w:pPr>
          </w:p>
        </w:tc>
      </w:tr>
      <w:tr w:rsidR="002D1200" w:rsidRPr="003A31CE" w14:paraId="74DF18D9" w14:textId="77777777" w:rsidTr="008669ED">
        <w:trPr>
          <w:trHeight w:val="964"/>
        </w:trPr>
        <w:tc>
          <w:tcPr>
            <w:tcW w:w="4536" w:type="dxa"/>
            <w:tcBorders>
              <w:left w:val="thinThickLargeGap" w:sz="24" w:space="0" w:color="auto"/>
            </w:tcBorders>
            <w:shd w:val="clear" w:color="auto" w:fill="F2F2F2"/>
            <w:vAlign w:val="center"/>
          </w:tcPr>
          <w:p w14:paraId="05EA2CD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Шифра делатности</w:t>
            </w:r>
          </w:p>
        </w:tc>
        <w:tc>
          <w:tcPr>
            <w:tcW w:w="5387" w:type="dxa"/>
            <w:tcBorders>
              <w:right w:val="thickThinLargeGap" w:sz="24" w:space="0" w:color="auto"/>
            </w:tcBorders>
            <w:shd w:val="clear" w:color="auto" w:fill="auto"/>
            <w:vAlign w:val="center"/>
          </w:tcPr>
          <w:p w14:paraId="03C698C3" w14:textId="77777777" w:rsidR="002D1200" w:rsidRPr="003A31CE" w:rsidRDefault="002D1200" w:rsidP="00F25C30">
            <w:pPr>
              <w:autoSpaceDE w:val="0"/>
              <w:autoSpaceDN w:val="0"/>
              <w:adjustRightInd w:val="0"/>
              <w:rPr>
                <w:rFonts w:eastAsia="TimesNewRomanPSMT"/>
                <w:b/>
                <w:bCs/>
              </w:rPr>
            </w:pPr>
          </w:p>
        </w:tc>
      </w:tr>
      <w:tr w:rsidR="002D1200" w:rsidRPr="003A31CE" w14:paraId="35122A08" w14:textId="77777777" w:rsidTr="008669ED">
        <w:trPr>
          <w:trHeight w:val="964"/>
        </w:trPr>
        <w:tc>
          <w:tcPr>
            <w:tcW w:w="4536" w:type="dxa"/>
            <w:tcBorders>
              <w:left w:val="thinThickLargeGap" w:sz="24" w:space="0" w:color="auto"/>
            </w:tcBorders>
            <w:shd w:val="clear" w:color="auto" w:fill="F2F2F2"/>
            <w:vAlign w:val="center"/>
          </w:tcPr>
          <w:p w14:paraId="2DC93CE3" w14:textId="77777777" w:rsidR="002D1200" w:rsidRPr="003A31CE" w:rsidRDefault="002D1200" w:rsidP="00F25C30">
            <w:pPr>
              <w:autoSpaceDE w:val="0"/>
              <w:autoSpaceDN w:val="0"/>
              <w:adjustRightInd w:val="0"/>
              <w:rPr>
                <w:rFonts w:eastAsia="TimesNewRomanPSMT" w:cs="Arial"/>
                <w:bCs/>
                <w:lang w:val="sr-Cyrl-RS"/>
              </w:rPr>
            </w:pPr>
            <w:r>
              <w:rPr>
                <w:rFonts w:eastAsia="TimesNewRomanPSMT" w:cs="Arial"/>
                <w:bCs/>
                <w:lang w:val="ru-RU"/>
              </w:rPr>
              <w:t>Назив банке и број рачуна</w:t>
            </w:r>
          </w:p>
        </w:tc>
        <w:tc>
          <w:tcPr>
            <w:tcW w:w="5387" w:type="dxa"/>
            <w:tcBorders>
              <w:right w:val="thickThinLargeGap" w:sz="24" w:space="0" w:color="auto"/>
            </w:tcBorders>
            <w:shd w:val="clear" w:color="auto" w:fill="auto"/>
            <w:vAlign w:val="center"/>
          </w:tcPr>
          <w:p w14:paraId="1C319447" w14:textId="77777777" w:rsidR="002D1200" w:rsidRPr="003A31CE" w:rsidRDefault="002D1200" w:rsidP="00F25C30">
            <w:pPr>
              <w:autoSpaceDE w:val="0"/>
              <w:autoSpaceDN w:val="0"/>
              <w:adjustRightInd w:val="0"/>
              <w:rPr>
                <w:rFonts w:eastAsia="TimesNewRomanPSMT"/>
                <w:b/>
                <w:bCs/>
                <w:lang w:val="sr-Cyrl-RS"/>
              </w:rPr>
            </w:pPr>
          </w:p>
        </w:tc>
      </w:tr>
      <w:tr w:rsidR="008669ED" w:rsidRPr="003A31CE" w14:paraId="446E63E5" w14:textId="77777777" w:rsidTr="00F25C30">
        <w:trPr>
          <w:trHeight w:val="964"/>
        </w:trPr>
        <w:tc>
          <w:tcPr>
            <w:tcW w:w="4536" w:type="dxa"/>
            <w:tcBorders>
              <w:left w:val="thinThickLargeGap" w:sz="24" w:space="0" w:color="auto"/>
              <w:bottom w:val="thickThinLargeGap" w:sz="24" w:space="0" w:color="auto"/>
            </w:tcBorders>
            <w:shd w:val="clear" w:color="auto" w:fill="F2F2F2"/>
            <w:vAlign w:val="center"/>
          </w:tcPr>
          <w:p w14:paraId="14E33E44" w14:textId="77777777" w:rsidR="002D1200" w:rsidRPr="003A31CE" w:rsidRDefault="002D1200" w:rsidP="00A364B6">
            <w:pPr>
              <w:autoSpaceDE w:val="0"/>
              <w:autoSpaceDN w:val="0"/>
              <w:adjustRightInd w:val="0"/>
              <w:jc w:val="left"/>
              <w:rPr>
                <w:rFonts w:eastAsia="TimesNewRomanPSMT" w:cs="Arial"/>
                <w:bCs/>
                <w:lang w:val="sr-Cyrl-RS"/>
              </w:rPr>
            </w:pPr>
            <w:r w:rsidRPr="003A31CE">
              <w:rPr>
                <w:rFonts w:eastAsia="TimesNewRomanPSMT" w:cs="Arial"/>
                <w:bCs/>
                <w:lang w:val="ru-RU"/>
              </w:rPr>
              <w:t>Лице о</w:t>
            </w:r>
            <w:r>
              <w:rPr>
                <w:rFonts w:eastAsia="TimesNewRomanPSMT" w:cs="Arial"/>
                <w:bCs/>
                <w:lang w:val="ru-RU"/>
              </w:rPr>
              <w:t>влашћено за потписивање оквирног споразма</w:t>
            </w:r>
          </w:p>
        </w:tc>
        <w:tc>
          <w:tcPr>
            <w:tcW w:w="5387" w:type="dxa"/>
            <w:tcBorders>
              <w:bottom w:val="thickThinLargeGap" w:sz="24" w:space="0" w:color="auto"/>
              <w:right w:val="thickThinLargeGap" w:sz="24" w:space="0" w:color="auto"/>
            </w:tcBorders>
            <w:shd w:val="clear" w:color="auto" w:fill="auto"/>
            <w:vAlign w:val="center"/>
          </w:tcPr>
          <w:p w14:paraId="6CD86382" w14:textId="77777777" w:rsidR="002D1200" w:rsidRPr="003A31CE" w:rsidRDefault="002D1200" w:rsidP="00F25C30">
            <w:pPr>
              <w:autoSpaceDE w:val="0"/>
              <w:autoSpaceDN w:val="0"/>
              <w:adjustRightInd w:val="0"/>
              <w:rPr>
                <w:rFonts w:eastAsia="TimesNewRomanPSMT"/>
                <w:b/>
                <w:bCs/>
                <w:lang w:val="sr-Cyrl-RS"/>
              </w:rPr>
            </w:pPr>
          </w:p>
        </w:tc>
      </w:tr>
    </w:tbl>
    <w:p w14:paraId="3A5A53F6" w14:textId="77777777" w:rsidR="00A4627B" w:rsidRDefault="00A4627B" w:rsidP="002D1200">
      <w:pPr>
        <w:autoSpaceDE w:val="0"/>
        <w:autoSpaceDN w:val="0"/>
        <w:adjustRightInd w:val="0"/>
        <w:rPr>
          <w:rFonts w:eastAsia="TimesNewRomanPSMT" w:cs="Arial"/>
          <w:bCs/>
          <w:u w:val="single"/>
          <w:lang w:val="sr-Cyrl-RS"/>
        </w:rPr>
      </w:pPr>
    </w:p>
    <w:p w14:paraId="0FC03C54" w14:textId="0CE6F1C6" w:rsidR="002D1200" w:rsidRPr="003A31CE" w:rsidRDefault="002D1200" w:rsidP="002D1200">
      <w:pPr>
        <w:autoSpaceDE w:val="0"/>
        <w:autoSpaceDN w:val="0"/>
        <w:adjustRightInd w:val="0"/>
        <w:rPr>
          <w:rFonts w:eastAsia="TimesNewRomanPSMT" w:cs="Arial"/>
          <w:bCs/>
          <w:lang w:val="sr-Cyrl-RS"/>
        </w:rPr>
      </w:pPr>
      <w:r w:rsidRPr="003A31CE">
        <w:rPr>
          <w:rFonts w:eastAsia="TimesNewRomanPSMT" w:cs="Arial"/>
          <w:bCs/>
          <w:u w:val="single"/>
          <w:lang w:val="sr-Cyrl-RS"/>
        </w:rPr>
        <w:t>Понуда се подноси:</w:t>
      </w:r>
      <w:r w:rsidRPr="003A31CE">
        <w:rPr>
          <w:rFonts w:eastAsia="TimesNewRomanPSMT" w:cs="Arial"/>
          <w:bCs/>
          <w:lang w:val="sr-Cyrl-RS"/>
        </w:rPr>
        <w:t xml:space="preserve">  (заокружити начин подношења понуде (А, Б или В), уколико понуђач заокружи (Б или </w:t>
      </w:r>
      <w:r w:rsidR="00A364B6">
        <w:rPr>
          <w:rFonts w:eastAsia="TimesNewRomanPSMT" w:cs="Arial"/>
          <w:bCs/>
          <w:lang w:val="sr-Cyrl-RS"/>
        </w:rPr>
        <w:t>В), уписати податке под Б) и В)</w:t>
      </w:r>
    </w:p>
    <w:p w14:paraId="40B3171F" w14:textId="12D5E870" w:rsidR="002D1200" w:rsidRPr="0016746E" w:rsidRDefault="00A364B6" w:rsidP="002D1200">
      <w:pPr>
        <w:autoSpaceDE w:val="0"/>
        <w:autoSpaceDN w:val="0"/>
        <w:adjustRightInd w:val="0"/>
        <w:rPr>
          <w:rFonts w:cs="Arial"/>
          <w:lang w:val="sr-Cyrl-RS"/>
        </w:rPr>
      </w:pPr>
      <w:r>
        <w:rPr>
          <w:rFonts w:cs="Arial"/>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689"/>
        <w:gridCol w:w="4814"/>
      </w:tblGrid>
      <w:tr w:rsidR="002D1200" w:rsidRPr="008724F2" w14:paraId="356839EE" w14:textId="77777777" w:rsidTr="008669ED">
        <w:trPr>
          <w:trHeight w:val="510"/>
        </w:trPr>
        <w:tc>
          <w:tcPr>
            <w:tcW w:w="10206" w:type="dxa"/>
            <w:gridSpan w:val="3"/>
            <w:tcBorders>
              <w:top w:val="thinThickLargeGap" w:sz="24" w:space="0" w:color="auto"/>
              <w:left w:val="thinThickLargeGap" w:sz="24" w:space="0" w:color="auto"/>
              <w:right w:val="thickThinLargeGap" w:sz="24" w:space="0" w:color="auto"/>
            </w:tcBorders>
            <w:shd w:val="clear" w:color="auto" w:fill="F2F2F2"/>
            <w:vAlign w:val="center"/>
          </w:tcPr>
          <w:p w14:paraId="318AD05C"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А) САМОСТАЛНО</w:t>
            </w:r>
          </w:p>
        </w:tc>
      </w:tr>
      <w:tr w:rsidR="002D1200" w:rsidRPr="008724F2" w14:paraId="16F513C0" w14:textId="77777777" w:rsidTr="008669ED">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7A833780"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Б) СА ПОДИЗВОЂАЧЕМ</w:t>
            </w:r>
          </w:p>
        </w:tc>
      </w:tr>
      <w:tr w:rsidR="008669ED" w:rsidRPr="008724F2" w14:paraId="6344E7F0" w14:textId="77777777" w:rsidTr="00F25C30">
        <w:trPr>
          <w:trHeight w:val="907"/>
        </w:trPr>
        <w:tc>
          <w:tcPr>
            <w:tcW w:w="549" w:type="dxa"/>
            <w:tcBorders>
              <w:left w:val="thinThickLargeGap" w:sz="24" w:space="0" w:color="auto"/>
            </w:tcBorders>
            <w:shd w:val="clear" w:color="auto" w:fill="F2F2F2"/>
            <w:vAlign w:val="center"/>
          </w:tcPr>
          <w:p w14:paraId="5303761B" w14:textId="77777777" w:rsidR="002D1200" w:rsidRPr="008724F2" w:rsidRDefault="002D1200" w:rsidP="00F25C30">
            <w:pPr>
              <w:autoSpaceDE w:val="0"/>
              <w:autoSpaceDN w:val="0"/>
              <w:adjustRightInd w:val="0"/>
              <w:jc w:val="center"/>
              <w:rPr>
                <w:rFonts w:eastAsia="TimesNewRomanPSMT" w:cs="Arial"/>
                <w:bCs/>
                <w:lang w:val="sr-Cyrl-RS"/>
              </w:rPr>
            </w:pPr>
            <w:r w:rsidRPr="008724F2">
              <w:rPr>
                <w:rFonts w:eastAsia="TimesNewRomanPSMT" w:cs="Arial"/>
                <w:bCs/>
                <w:lang w:val="sr-Cyrl-RS"/>
              </w:rPr>
              <w:lastRenderedPageBreak/>
              <w:t>1)</w:t>
            </w:r>
          </w:p>
        </w:tc>
        <w:tc>
          <w:tcPr>
            <w:tcW w:w="4745" w:type="dxa"/>
            <w:shd w:val="clear" w:color="auto" w:fill="F2F2F2"/>
            <w:vAlign w:val="center"/>
          </w:tcPr>
          <w:p w14:paraId="46D6BCFB"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Назив подизвођача</w:t>
            </w:r>
          </w:p>
        </w:tc>
        <w:tc>
          <w:tcPr>
            <w:tcW w:w="4912" w:type="dxa"/>
            <w:tcBorders>
              <w:right w:val="thickThinLargeGap" w:sz="24" w:space="0" w:color="auto"/>
            </w:tcBorders>
            <w:shd w:val="clear" w:color="auto" w:fill="FFFFFF"/>
            <w:vAlign w:val="center"/>
          </w:tcPr>
          <w:p w14:paraId="371CB47D" w14:textId="77777777" w:rsidR="002D1200" w:rsidRPr="008724F2" w:rsidRDefault="002D1200" w:rsidP="00F25C30">
            <w:pPr>
              <w:autoSpaceDE w:val="0"/>
              <w:autoSpaceDN w:val="0"/>
              <w:adjustRightInd w:val="0"/>
              <w:jc w:val="center"/>
              <w:rPr>
                <w:rFonts w:eastAsia="TimesNewRomanPSMT"/>
                <w:b/>
                <w:bCs/>
                <w:lang w:val="sr-Cyrl-RS"/>
              </w:rPr>
            </w:pPr>
          </w:p>
        </w:tc>
      </w:tr>
      <w:tr w:rsidR="008669ED" w:rsidRPr="008724F2" w14:paraId="38CA35B6" w14:textId="77777777" w:rsidTr="00F25C30">
        <w:trPr>
          <w:trHeight w:val="510"/>
        </w:trPr>
        <w:tc>
          <w:tcPr>
            <w:tcW w:w="549" w:type="dxa"/>
            <w:tcBorders>
              <w:left w:val="thinThickLargeGap" w:sz="24" w:space="0" w:color="auto"/>
            </w:tcBorders>
            <w:shd w:val="clear" w:color="auto" w:fill="F2F2F2"/>
            <w:vAlign w:val="center"/>
          </w:tcPr>
          <w:p w14:paraId="6582DBCB"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36F361"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1F23BB03" w14:textId="77777777" w:rsidR="002D1200" w:rsidRPr="008724F2" w:rsidRDefault="002D1200" w:rsidP="00F25C30">
            <w:pPr>
              <w:autoSpaceDE w:val="0"/>
              <w:autoSpaceDN w:val="0"/>
              <w:adjustRightInd w:val="0"/>
              <w:jc w:val="center"/>
              <w:rPr>
                <w:rFonts w:eastAsia="TimesNewRomanPSMT"/>
                <w:b/>
                <w:bCs/>
                <w:lang w:val="sr-Cyrl-RS"/>
              </w:rPr>
            </w:pPr>
          </w:p>
        </w:tc>
      </w:tr>
      <w:tr w:rsidR="008669ED" w:rsidRPr="008724F2" w14:paraId="7A262A5F" w14:textId="77777777" w:rsidTr="00F25C30">
        <w:trPr>
          <w:trHeight w:val="510"/>
        </w:trPr>
        <w:tc>
          <w:tcPr>
            <w:tcW w:w="549" w:type="dxa"/>
            <w:tcBorders>
              <w:left w:val="thinThickLargeGap" w:sz="24" w:space="0" w:color="auto"/>
            </w:tcBorders>
            <w:shd w:val="clear" w:color="auto" w:fill="F2F2F2"/>
            <w:vAlign w:val="center"/>
          </w:tcPr>
          <w:p w14:paraId="407B55DE"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699FBD1"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C5E566B" w14:textId="77777777" w:rsidR="002D1200" w:rsidRPr="008724F2" w:rsidRDefault="002D1200" w:rsidP="00F25C30">
            <w:pPr>
              <w:autoSpaceDE w:val="0"/>
              <w:autoSpaceDN w:val="0"/>
              <w:adjustRightInd w:val="0"/>
              <w:jc w:val="center"/>
              <w:rPr>
                <w:rFonts w:eastAsia="TimesNewRomanPSMT"/>
                <w:b/>
                <w:bCs/>
                <w:lang w:val="sr-Cyrl-RS"/>
              </w:rPr>
            </w:pPr>
          </w:p>
        </w:tc>
      </w:tr>
      <w:tr w:rsidR="008669ED" w:rsidRPr="008724F2" w14:paraId="77B12DEC" w14:textId="77777777" w:rsidTr="00F25C30">
        <w:trPr>
          <w:trHeight w:val="510"/>
        </w:trPr>
        <w:tc>
          <w:tcPr>
            <w:tcW w:w="549" w:type="dxa"/>
            <w:tcBorders>
              <w:left w:val="thinThickLargeGap" w:sz="24" w:space="0" w:color="auto"/>
            </w:tcBorders>
            <w:shd w:val="clear" w:color="auto" w:fill="F2F2F2"/>
            <w:vAlign w:val="center"/>
          </w:tcPr>
          <w:p w14:paraId="2534871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B2FF5B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29F3592F" w14:textId="77777777" w:rsidR="002D1200" w:rsidRPr="008724F2" w:rsidRDefault="002D1200" w:rsidP="00F25C30">
            <w:pPr>
              <w:autoSpaceDE w:val="0"/>
              <w:autoSpaceDN w:val="0"/>
              <w:adjustRightInd w:val="0"/>
              <w:jc w:val="center"/>
              <w:rPr>
                <w:rFonts w:eastAsia="TimesNewRomanPSMT"/>
                <w:b/>
                <w:bCs/>
                <w:lang w:val="sr-Cyrl-RS"/>
              </w:rPr>
            </w:pPr>
          </w:p>
        </w:tc>
      </w:tr>
      <w:tr w:rsidR="008669ED" w:rsidRPr="008724F2" w14:paraId="0097F57C" w14:textId="77777777" w:rsidTr="00F25C30">
        <w:trPr>
          <w:trHeight w:val="510"/>
        </w:trPr>
        <w:tc>
          <w:tcPr>
            <w:tcW w:w="549" w:type="dxa"/>
            <w:tcBorders>
              <w:left w:val="thinThickLargeGap" w:sz="24" w:space="0" w:color="auto"/>
            </w:tcBorders>
            <w:shd w:val="clear" w:color="auto" w:fill="F2F2F2"/>
            <w:vAlign w:val="center"/>
          </w:tcPr>
          <w:p w14:paraId="633BAC5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3509940"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Име особе за контакт</w:t>
            </w:r>
          </w:p>
        </w:tc>
        <w:tc>
          <w:tcPr>
            <w:tcW w:w="4912" w:type="dxa"/>
            <w:tcBorders>
              <w:right w:val="thickThinLargeGap" w:sz="24" w:space="0" w:color="auto"/>
            </w:tcBorders>
            <w:shd w:val="clear" w:color="auto" w:fill="FFFFFF"/>
            <w:vAlign w:val="center"/>
          </w:tcPr>
          <w:p w14:paraId="4613CC78" w14:textId="77777777" w:rsidR="002D1200" w:rsidRPr="008724F2" w:rsidRDefault="002D1200" w:rsidP="00F25C30">
            <w:pPr>
              <w:autoSpaceDE w:val="0"/>
              <w:autoSpaceDN w:val="0"/>
              <w:adjustRightInd w:val="0"/>
              <w:jc w:val="center"/>
              <w:rPr>
                <w:rFonts w:eastAsia="TimesNewRomanPSMT"/>
                <w:b/>
                <w:bCs/>
                <w:lang w:val="sr-Cyrl-RS"/>
              </w:rPr>
            </w:pPr>
          </w:p>
        </w:tc>
      </w:tr>
      <w:tr w:rsidR="008669ED" w:rsidRPr="008724F2" w14:paraId="680D7BB4" w14:textId="77777777" w:rsidTr="00F25C30">
        <w:trPr>
          <w:trHeight w:val="850"/>
        </w:trPr>
        <w:tc>
          <w:tcPr>
            <w:tcW w:w="549" w:type="dxa"/>
            <w:tcBorders>
              <w:left w:val="thinThickLargeGap" w:sz="24" w:space="0" w:color="auto"/>
            </w:tcBorders>
            <w:shd w:val="clear" w:color="auto" w:fill="F2F2F2"/>
            <w:vAlign w:val="center"/>
          </w:tcPr>
          <w:p w14:paraId="60B1510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D7DDE6C"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Проценат укупне вредности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30CA9D9E" w14:textId="77777777" w:rsidR="002D1200" w:rsidRPr="008724F2" w:rsidRDefault="002D1200" w:rsidP="00F25C30">
            <w:pPr>
              <w:autoSpaceDE w:val="0"/>
              <w:autoSpaceDN w:val="0"/>
              <w:adjustRightInd w:val="0"/>
              <w:jc w:val="center"/>
              <w:rPr>
                <w:rFonts w:eastAsia="TimesNewRomanPSMT"/>
                <w:b/>
                <w:bCs/>
                <w:lang w:val="sr-Cyrl-RS"/>
              </w:rPr>
            </w:pPr>
          </w:p>
        </w:tc>
      </w:tr>
      <w:tr w:rsidR="008669ED" w:rsidRPr="008724F2" w14:paraId="4E691865" w14:textId="77777777" w:rsidTr="00F25C30">
        <w:trPr>
          <w:trHeight w:val="850"/>
        </w:trPr>
        <w:tc>
          <w:tcPr>
            <w:tcW w:w="549" w:type="dxa"/>
            <w:tcBorders>
              <w:left w:val="thinThickLargeGap" w:sz="24" w:space="0" w:color="auto"/>
            </w:tcBorders>
            <w:shd w:val="clear" w:color="auto" w:fill="F2F2F2"/>
            <w:vAlign w:val="center"/>
          </w:tcPr>
          <w:p w14:paraId="684FA94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31D7FBA"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Део предмета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2DB9DD3C"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29D303E2" w14:textId="77777777" w:rsidTr="008669ED">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30D9AD1D"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В) КАО ЗАЈЕДНИЧКА ПОНУДА</w:t>
            </w:r>
          </w:p>
        </w:tc>
      </w:tr>
      <w:tr w:rsidR="008669ED" w:rsidRPr="008724F2" w14:paraId="3460172D" w14:textId="77777777" w:rsidTr="00F25C30">
        <w:trPr>
          <w:trHeight w:val="1020"/>
        </w:trPr>
        <w:tc>
          <w:tcPr>
            <w:tcW w:w="549" w:type="dxa"/>
            <w:tcBorders>
              <w:left w:val="thinThickLargeGap" w:sz="24" w:space="0" w:color="auto"/>
            </w:tcBorders>
            <w:shd w:val="clear" w:color="auto" w:fill="F2F2F2"/>
            <w:vAlign w:val="center"/>
          </w:tcPr>
          <w:p w14:paraId="1F48C07B" w14:textId="77777777" w:rsidR="002D1200" w:rsidRPr="008724F2" w:rsidRDefault="002D1200" w:rsidP="00F25C30">
            <w:pPr>
              <w:autoSpaceDE w:val="0"/>
              <w:autoSpaceDN w:val="0"/>
              <w:adjustRightInd w:val="0"/>
              <w:jc w:val="center"/>
              <w:rPr>
                <w:rFonts w:eastAsia="TimesNewRomanPSMT"/>
                <w:b/>
                <w:bCs/>
                <w:lang w:val="sr-Cyrl-RS"/>
              </w:rPr>
            </w:pPr>
            <w:r w:rsidRPr="008724F2">
              <w:rPr>
                <w:rFonts w:eastAsia="TimesNewRomanPSMT" w:cs="Arial"/>
                <w:bCs/>
                <w:lang w:val="sr-Cyrl-RS"/>
              </w:rPr>
              <w:t>1)</w:t>
            </w:r>
          </w:p>
        </w:tc>
        <w:tc>
          <w:tcPr>
            <w:tcW w:w="4745" w:type="dxa"/>
            <w:shd w:val="clear" w:color="auto" w:fill="F2F2F2"/>
            <w:vAlign w:val="center"/>
          </w:tcPr>
          <w:p w14:paraId="450CFE2F"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Нази</w:t>
            </w:r>
            <w:r>
              <w:rPr>
                <w:rFonts w:eastAsia="TimesNewRomanPSMT" w:cs="Arial"/>
                <w:bCs/>
                <w:lang w:val="sr-Cyrl-RS"/>
              </w:rPr>
              <w:t>в учесника у заједничкој понуди</w:t>
            </w:r>
          </w:p>
        </w:tc>
        <w:tc>
          <w:tcPr>
            <w:tcW w:w="4912" w:type="dxa"/>
            <w:tcBorders>
              <w:right w:val="thickThinLargeGap" w:sz="24" w:space="0" w:color="auto"/>
            </w:tcBorders>
            <w:shd w:val="clear" w:color="auto" w:fill="FFFFFF"/>
            <w:vAlign w:val="center"/>
          </w:tcPr>
          <w:p w14:paraId="1E802033"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8669ED" w:rsidRPr="008724F2" w14:paraId="5D742804" w14:textId="77777777" w:rsidTr="00F25C30">
        <w:trPr>
          <w:trHeight w:val="567"/>
        </w:trPr>
        <w:tc>
          <w:tcPr>
            <w:tcW w:w="549" w:type="dxa"/>
            <w:tcBorders>
              <w:left w:val="thinThickLargeGap" w:sz="24" w:space="0" w:color="auto"/>
            </w:tcBorders>
            <w:shd w:val="clear" w:color="auto" w:fill="F2F2F2"/>
            <w:vAlign w:val="center"/>
          </w:tcPr>
          <w:p w14:paraId="6565DA3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F72152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26A32FF9"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8669ED" w:rsidRPr="008724F2" w14:paraId="45F500F3" w14:textId="77777777" w:rsidTr="00F25C30">
        <w:trPr>
          <w:trHeight w:val="567"/>
        </w:trPr>
        <w:tc>
          <w:tcPr>
            <w:tcW w:w="549" w:type="dxa"/>
            <w:tcBorders>
              <w:left w:val="thinThickLargeGap" w:sz="24" w:space="0" w:color="auto"/>
            </w:tcBorders>
            <w:shd w:val="clear" w:color="auto" w:fill="F2F2F2"/>
            <w:vAlign w:val="center"/>
          </w:tcPr>
          <w:p w14:paraId="4C300302"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F05098"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650D47F"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8669ED" w:rsidRPr="008724F2" w14:paraId="443A82A3" w14:textId="77777777" w:rsidTr="00F25C30">
        <w:trPr>
          <w:trHeight w:val="567"/>
        </w:trPr>
        <w:tc>
          <w:tcPr>
            <w:tcW w:w="549" w:type="dxa"/>
            <w:tcBorders>
              <w:left w:val="thinThickLargeGap" w:sz="24" w:space="0" w:color="auto"/>
            </w:tcBorders>
            <w:shd w:val="clear" w:color="auto" w:fill="F2F2F2"/>
            <w:vAlign w:val="center"/>
          </w:tcPr>
          <w:p w14:paraId="63324AE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1B7198C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6FFFD27A"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8669ED" w:rsidRPr="008724F2" w14:paraId="0EF3CE13" w14:textId="77777777" w:rsidTr="00F25C30">
        <w:trPr>
          <w:trHeight w:val="567"/>
        </w:trPr>
        <w:tc>
          <w:tcPr>
            <w:tcW w:w="549" w:type="dxa"/>
            <w:tcBorders>
              <w:left w:val="thinThickLargeGap" w:sz="24" w:space="0" w:color="auto"/>
              <w:bottom w:val="thickThinLargeGap" w:sz="24" w:space="0" w:color="auto"/>
            </w:tcBorders>
            <w:shd w:val="clear" w:color="auto" w:fill="F2F2F2"/>
            <w:vAlign w:val="center"/>
          </w:tcPr>
          <w:p w14:paraId="13B28BD9"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tcBorders>
              <w:bottom w:val="thickThinLargeGap" w:sz="24" w:space="0" w:color="auto"/>
            </w:tcBorders>
            <w:shd w:val="clear" w:color="auto" w:fill="F2F2F2"/>
            <w:vAlign w:val="center"/>
          </w:tcPr>
          <w:p w14:paraId="43ABB523"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Име особе за контакт</w:t>
            </w:r>
          </w:p>
        </w:tc>
        <w:tc>
          <w:tcPr>
            <w:tcW w:w="4912" w:type="dxa"/>
            <w:tcBorders>
              <w:bottom w:val="thickThinLargeGap" w:sz="24" w:space="0" w:color="auto"/>
              <w:right w:val="thickThinLargeGap" w:sz="24" w:space="0" w:color="auto"/>
            </w:tcBorders>
            <w:shd w:val="clear" w:color="auto" w:fill="FFFFFF"/>
            <w:vAlign w:val="center"/>
          </w:tcPr>
          <w:p w14:paraId="2D50C71F" w14:textId="77777777" w:rsidR="002D1200" w:rsidRPr="008724F2" w:rsidRDefault="002D1200" w:rsidP="00F25C30">
            <w:pPr>
              <w:autoSpaceDE w:val="0"/>
              <w:autoSpaceDN w:val="0"/>
              <w:adjustRightInd w:val="0"/>
              <w:jc w:val="center"/>
              <w:rPr>
                <w:rFonts w:eastAsia="TimesNewRomanPSMT"/>
                <w:b/>
                <w:bCs/>
                <w:u w:val="single"/>
                <w:lang w:val="sr-Cyrl-RS"/>
              </w:rPr>
            </w:pPr>
          </w:p>
        </w:tc>
      </w:tr>
    </w:tbl>
    <w:p w14:paraId="3A357243" w14:textId="77777777" w:rsidR="002D1200" w:rsidRPr="003A31CE" w:rsidRDefault="002D1200" w:rsidP="002D1200">
      <w:pPr>
        <w:autoSpaceDE w:val="0"/>
        <w:autoSpaceDN w:val="0"/>
        <w:adjustRightInd w:val="0"/>
        <w:rPr>
          <w:rFonts w:eastAsia="TimesNewRomanPSMT"/>
          <w:bCs/>
          <w:lang w:val="sr-Cyrl-RS"/>
        </w:rPr>
      </w:pPr>
    </w:p>
    <w:p w14:paraId="2F6D597F" w14:textId="77777777" w:rsidR="002D1200" w:rsidRPr="003A31CE" w:rsidRDefault="002D1200" w:rsidP="002D1200">
      <w:pPr>
        <w:autoSpaceDE w:val="0"/>
        <w:autoSpaceDN w:val="0"/>
        <w:adjustRightInd w:val="0"/>
        <w:rPr>
          <w:rFonts w:eastAsia="TimesNewRomanPSMT"/>
          <w:b/>
          <w:bCs/>
          <w:u w:val="single"/>
          <w:lang w:val="sr-Cyrl-RS"/>
        </w:rPr>
      </w:pPr>
    </w:p>
    <w:p w14:paraId="24580654" w14:textId="77777777" w:rsidR="00A364B6" w:rsidRDefault="00A364B6" w:rsidP="002D1200">
      <w:pPr>
        <w:autoSpaceDE w:val="0"/>
        <w:autoSpaceDN w:val="0"/>
        <w:adjustRightInd w:val="0"/>
        <w:rPr>
          <w:rFonts w:eastAsia="TimesNewRomanPSMT" w:cs="Arial"/>
          <w:bCs/>
          <w:lang w:val="ru-RU"/>
        </w:rPr>
      </w:pPr>
    </w:p>
    <w:p w14:paraId="0B395A7C" w14:textId="3342CA4F" w:rsidR="002D1200" w:rsidRPr="00A364B6" w:rsidRDefault="00A364B6" w:rsidP="00A364B6">
      <w:pPr>
        <w:autoSpaceDE w:val="0"/>
        <w:autoSpaceDN w:val="0"/>
        <w:adjustRightInd w:val="0"/>
        <w:spacing w:before="0"/>
        <w:rPr>
          <w:rFonts w:eastAsia="TimesNewRomanPSMT" w:cs="Arial"/>
          <w:bCs/>
          <w:lang w:val="ru-RU"/>
        </w:rPr>
      </w:pPr>
      <w:r>
        <w:rPr>
          <w:rFonts w:eastAsia="TimesNewRomanPSMT" w:cs="Arial"/>
          <w:bCs/>
          <w:lang w:val="ru-RU"/>
        </w:rPr>
        <w:t xml:space="preserve">Напомена </w:t>
      </w:r>
    </w:p>
    <w:p w14:paraId="3251011E" w14:textId="34CB910C" w:rsidR="002D1200" w:rsidRPr="00E75047" w:rsidRDefault="002D1200" w:rsidP="00A364B6">
      <w:pPr>
        <w:autoSpaceDE w:val="0"/>
        <w:autoSpaceDN w:val="0"/>
        <w:adjustRightInd w:val="0"/>
        <w:spacing w:before="0"/>
        <w:rPr>
          <w:rFonts w:eastAsia="TimesNewRomanPSMT" w:cs="Arial"/>
          <w:bCs/>
          <w:lang w:val="sr-Cyrl-RS"/>
        </w:rPr>
      </w:pPr>
      <w:r w:rsidRPr="00E75047">
        <w:rPr>
          <w:rFonts w:eastAsia="TimesNewRomanPSMT" w:cs="Arial"/>
          <w:bCs/>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8A4ACF8" w14:textId="02F8AA0D" w:rsidR="002D1200" w:rsidRPr="00E75047" w:rsidRDefault="002D1200" w:rsidP="00A364B6">
      <w:pPr>
        <w:spacing w:before="0"/>
        <w:rPr>
          <w:rFonts w:eastAsia="TimesNewRomanPSMT" w:cs="Arial"/>
          <w:lang w:val="sr-Cyrl-RS"/>
        </w:rPr>
      </w:pPr>
      <w:r w:rsidRPr="00E75047">
        <w:rPr>
          <w:rFonts w:eastAsia="TimesNewRomanPSMT" w:cs="Arial"/>
          <w:lang w:val="ru-RU"/>
        </w:rPr>
        <w:t xml:space="preserve">Уколико група </w:t>
      </w:r>
      <w:r w:rsidRPr="00E75047">
        <w:rPr>
          <w:rFonts w:eastAsia="TimesNewRomanPSMT" w:cs="Arial"/>
          <w:lang w:val="sr-Cyrl-RS"/>
        </w:rPr>
        <w:t>понуђача</w:t>
      </w:r>
      <w:r w:rsidRPr="00E75047">
        <w:rPr>
          <w:rFonts w:eastAsia="TimesNewRomanPSMT" w:cs="Arial"/>
          <w:lang w:val="ru-RU"/>
        </w:rPr>
        <w:t xml:space="preserve"> подноси заједничку </w:t>
      </w:r>
      <w:r w:rsidRPr="00E75047">
        <w:rPr>
          <w:rFonts w:eastAsia="TimesNewRomanPSMT" w:cs="Arial"/>
          <w:lang w:val="sr-Cyrl-RS"/>
        </w:rPr>
        <w:t>понуду Табелу 1 „ПОДАЦИ О ПОНУЂАЧУ“</w:t>
      </w:r>
      <w:r w:rsidRPr="00E75047">
        <w:rPr>
          <w:rFonts w:eastAsia="TimesNewRomanPSMT" w:cs="Arial"/>
          <w:lang w:val="ru-RU"/>
        </w:rPr>
        <w:t xml:space="preserve"> </w:t>
      </w:r>
      <w:r w:rsidRPr="00E75047">
        <w:rPr>
          <w:rFonts w:eastAsia="TimesNewRomanPSMT" w:cs="Arial"/>
          <w:lang w:val="sr-Cyrl-RS"/>
        </w:rPr>
        <w:t>попуњава носилац заједничке понуде, док податке о осталим учесницима у заједничкој понуди треба навести у Табели 2</w:t>
      </w:r>
      <w:r>
        <w:rPr>
          <w:rFonts w:eastAsia="TimesNewRomanPSMT" w:cs="Arial"/>
          <w:lang w:val="sr-Cyrl-RS"/>
        </w:rPr>
        <w:t xml:space="preserve"> </w:t>
      </w:r>
      <w:r w:rsidRPr="00E75047">
        <w:rPr>
          <w:rFonts w:eastAsia="TimesNewRomanPSMT" w:cs="Arial"/>
          <w:lang w:val="sr-Cyrl-RS"/>
        </w:rPr>
        <w:t xml:space="preserve">овог обрасца. </w:t>
      </w:r>
    </w:p>
    <w:p w14:paraId="108C9477" w14:textId="77777777" w:rsidR="002D1200" w:rsidRDefault="002D1200" w:rsidP="002D1200">
      <w:pPr>
        <w:autoSpaceDE w:val="0"/>
        <w:autoSpaceDN w:val="0"/>
        <w:adjustRightInd w:val="0"/>
        <w:rPr>
          <w:rFonts w:cs="Arial"/>
          <w:b/>
          <w:i/>
          <w:lang w:val="sr-Cyrl-RS"/>
        </w:rPr>
      </w:pPr>
    </w:p>
    <w:p w14:paraId="7C28620F" w14:textId="77777777" w:rsidR="002D1200" w:rsidRDefault="002D1200" w:rsidP="002D1200">
      <w:pPr>
        <w:autoSpaceDE w:val="0"/>
        <w:autoSpaceDN w:val="0"/>
        <w:adjustRightInd w:val="0"/>
        <w:rPr>
          <w:rFonts w:cs="Arial"/>
          <w:b/>
          <w:lang w:val="sr-Cyrl-RS"/>
        </w:rPr>
      </w:pPr>
    </w:p>
    <w:p w14:paraId="3446C892" w14:textId="77777777" w:rsidR="002D1200" w:rsidRPr="003A31CE" w:rsidRDefault="002D1200" w:rsidP="002D1200">
      <w:pPr>
        <w:autoSpaceDE w:val="0"/>
        <w:autoSpaceDN w:val="0"/>
        <w:adjustRightInd w:val="0"/>
        <w:rPr>
          <w:rFonts w:cs="Arial"/>
          <w:b/>
          <w:lang w:val="sr-Cyrl-RS"/>
        </w:rPr>
      </w:pPr>
    </w:p>
    <w:p w14:paraId="1A894AE7" w14:textId="12E1AFFD" w:rsidR="002D1200" w:rsidRDefault="00A364B6" w:rsidP="002D1200">
      <w:pPr>
        <w:autoSpaceDE w:val="0"/>
        <w:autoSpaceDN w:val="0"/>
        <w:adjustRightInd w:val="0"/>
        <w:rPr>
          <w:rFonts w:cs="Arial"/>
          <w:lang w:val="sr-Cyrl-RS"/>
        </w:rPr>
      </w:pPr>
      <w:r>
        <w:rPr>
          <w:rFonts w:cs="Arial"/>
          <w:lang w:val="sr-Cyrl-RS"/>
        </w:rPr>
        <w:t>Табела 3</w:t>
      </w:r>
    </w:p>
    <w:p w14:paraId="48244D8A" w14:textId="77777777" w:rsidR="002D1200" w:rsidRDefault="002D1200" w:rsidP="002D1200">
      <w:pPr>
        <w:autoSpaceDE w:val="0"/>
        <w:autoSpaceDN w:val="0"/>
        <w:adjustRightInd w:val="0"/>
        <w:ind w:left="720" w:firstLine="720"/>
        <w:contextualSpacing/>
        <w:rPr>
          <w:rFonts w:eastAsia="TimesNewRomanPSMT"/>
          <w:bCs/>
          <w:lang w:val="sr-Cyrl-RS"/>
        </w:rPr>
      </w:pPr>
    </w:p>
    <w:p w14:paraId="3FE3D509" w14:textId="77777777" w:rsidR="00A4627B" w:rsidRDefault="00A4627B" w:rsidP="002D1200">
      <w:pPr>
        <w:autoSpaceDE w:val="0"/>
        <w:autoSpaceDN w:val="0"/>
        <w:adjustRightInd w:val="0"/>
        <w:ind w:left="720" w:firstLine="720"/>
        <w:contextualSpacing/>
        <w:rPr>
          <w:rFonts w:eastAsia="TimesNewRomanPSMT"/>
          <w:bCs/>
          <w:lang w:val="sr-Cyrl-RS"/>
        </w:rPr>
      </w:pPr>
    </w:p>
    <w:tbl>
      <w:tblPr>
        <w:tblW w:w="9923" w:type="dxa"/>
        <w:tblInd w:w="108" w:type="dxa"/>
        <w:tblLayout w:type="fixed"/>
        <w:tblLook w:val="0000" w:firstRow="0" w:lastRow="0" w:firstColumn="0" w:lastColumn="0" w:noHBand="0" w:noVBand="0"/>
      </w:tblPr>
      <w:tblGrid>
        <w:gridCol w:w="567"/>
        <w:gridCol w:w="4111"/>
        <w:gridCol w:w="5245"/>
      </w:tblGrid>
      <w:tr w:rsidR="00A4627B" w:rsidRPr="00A43585" w14:paraId="06A7BABC" w14:textId="77777777" w:rsidTr="008669ED">
        <w:trPr>
          <w:trHeight w:val="397"/>
        </w:trPr>
        <w:tc>
          <w:tcPr>
            <w:tcW w:w="9923"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14:paraId="531FD128" w14:textId="77777777" w:rsidR="00A4627B" w:rsidRPr="00A43585" w:rsidRDefault="00A4627B" w:rsidP="00A4627B">
            <w:pPr>
              <w:snapToGrid w:val="0"/>
              <w:spacing w:after="120"/>
              <w:jc w:val="center"/>
              <w:rPr>
                <w:rFonts w:cs="Arial"/>
                <w:b/>
                <w:lang w:val="sr-Cyrl-RS"/>
              </w:rPr>
            </w:pPr>
            <w:r w:rsidRPr="00A43585">
              <w:rPr>
                <w:rFonts w:cs="Arial"/>
                <w:b/>
                <w:lang w:val="sr-Cyrl-RS"/>
              </w:rPr>
              <w:t>КОМЕРЦИЈАЛНИ УСЛОВИ</w:t>
            </w:r>
          </w:p>
        </w:tc>
      </w:tr>
      <w:tr w:rsidR="008669ED" w:rsidRPr="00A43585" w14:paraId="46BEBF21" w14:textId="77777777" w:rsidTr="00A4627B">
        <w:trPr>
          <w:trHeight w:val="854"/>
        </w:trPr>
        <w:tc>
          <w:tcPr>
            <w:tcW w:w="567" w:type="dxa"/>
            <w:tcBorders>
              <w:top w:val="single" w:sz="4" w:space="0" w:color="000000"/>
              <w:left w:val="thinThickLargeGap" w:sz="24" w:space="0" w:color="auto"/>
              <w:bottom w:val="single" w:sz="4" w:space="0" w:color="000000"/>
            </w:tcBorders>
            <w:shd w:val="clear" w:color="auto" w:fill="F2F2F2"/>
            <w:vAlign w:val="center"/>
          </w:tcPr>
          <w:p w14:paraId="6BB3718C" w14:textId="6934AEE1" w:rsidR="00A4627B" w:rsidRPr="00A43585" w:rsidRDefault="00A4627B" w:rsidP="00A4627B">
            <w:pPr>
              <w:snapToGrid w:val="0"/>
              <w:contextualSpacing/>
              <w:jc w:val="center"/>
              <w:rPr>
                <w:rFonts w:cs="Arial"/>
                <w:lang w:val="sr-Cyrl-RS"/>
              </w:rPr>
            </w:pPr>
          </w:p>
        </w:tc>
        <w:tc>
          <w:tcPr>
            <w:tcW w:w="4111"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E17EAFD" w14:textId="77777777" w:rsidR="00A4627B" w:rsidRPr="00AC6E69" w:rsidRDefault="00A4627B" w:rsidP="00A4627B">
            <w:pPr>
              <w:snapToGrid w:val="0"/>
              <w:contextualSpacing/>
              <w:jc w:val="center"/>
              <w:rPr>
                <w:rFonts w:cs="Arial"/>
                <w:lang w:val="sr-Cyrl-RS"/>
              </w:rPr>
            </w:pPr>
            <w:r w:rsidRPr="00AC6E69">
              <w:rPr>
                <w:rFonts w:cs="Arial"/>
                <w:lang w:val="ru-RU"/>
              </w:rPr>
              <w:t>Укупна цена без ПДВ</w:t>
            </w:r>
            <w:r w:rsidRPr="00AC6E69">
              <w:rPr>
                <w:rFonts w:cs="Arial"/>
                <w:lang w:val="sr-Cyrl-RS"/>
              </w:rPr>
              <w:t>-а</w:t>
            </w:r>
          </w:p>
        </w:tc>
        <w:tc>
          <w:tcPr>
            <w:tcW w:w="5245" w:type="dxa"/>
            <w:tcBorders>
              <w:top w:val="single" w:sz="4" w:space="0" w:color="auto"/>
              <w:left w:val="single" w:sz="4" w:space="0" w:color="auto"/>
              <w:bottom w:val="single" w:sz="4" w:space="0" w:color="auto"/>
              <w:right w:val="thickThinLargeGap" w:sz="24" w:space="0" w:color="auto"/>
            </w:tcBorders>
            <w:vAlign w:val="center"/>
          </w:tcPr>
          <w:p w14:paraId="569ED1BD" w14:textId="77777777" w:rsidR="00A4627B" w:rsidRPr="00AC6E69" w:rsidRDefault="00A4627B" w:rsidP="00A4627B">
            <w:pPr>
              <w:snapToGrid w:val="0"/>
              <w:contextualSpacing/>
              <w:jc w:val="center"/>
              <w:rPr>
                <w:rFonts w:cs="Arial"/>
                <w:lang w:val="sr-Cyrl-RS"/>
              </w:rPr>
            </w:pPr>
            <w:r w:rsidRPr="00AC6E69">
              <w:rPr>
                <w:rFonts w:cs="Arial"/>
              </w:rPr>
              <w:t>____________</w:t>
            </w:r>
            <w:r w:rsidRPr="00AC6E69">
              <w:rPr>
                <w:rFonts w:cs="Arial"/>
                <w:lang w:val="sr-Cyrl-RS"/>
              </w:rPr>
              <w:t>__________</w:t>
            </w:r>
            <w:r w:rsidRPr="00AC6E69">
              <w:rPr>
                <w:rFonts w:cs="Arial"/>
              </w:rPr>
              <w:t xml:space="preserve"> динара</w:t>
            </w:r>
          </w:p>
          <w:p w14:paraId="25E113BB" w14:textId="77777777" w:rsidR="00A4627B" w:rsidRPr="00AC6E69" w:rsidRDefault="00A4627B" w:rsidP="00A4627B">
            <w:pPr>
              <w:snapToGrid w:val="0"/>
              <w:ind w:left="227"/>
              <w:contextualSpacing/>
              <w:rPr>
                <w:rFonts w:cs="Arial"/>
                <w:lang w:val="sr-Cyrl-RS"/>
              </w:rPr>
            </w:pPr>
            <w:r w:rsidRPr="00AC6E69">
              <w:rPr>
                <w:rFonts w:cs="Arial"/>
                <w:lang w:val="sr-Cyrl-RS"/>
              </w:rPr>
              <w:t xml:space="preserve">                                                               </w:t>
            </w:r>
          </w:p>
        </w:tc>
      </w:tr>
      <w:tr w:rsidR="008669ED" w:rsidRPr="00A43585" w14:paraId="7DCE7997" w14:textId="77777777" w:rsidTr="00A4627B">
        <w:trPr>
          <w:trHeight w:val="724"/>
        </w:trPr>
        <w:tc>
          <w:tcPr>
            <w:tcW w:w="567" w:type="dxa"/>
            <w:tcBorders>
              <w:top w:val="single" w:sz="4" w:space="0" w:color="000000"/>
              <w:left w:val="thinThickLargeGap" w:sz="24" w:space="0" w:color="auto"/>
              <w:bottom w:val="single" w:sz="4" w:space="0" w:color="000000"/>
            </w:tcBorders>
            <w:shd w:val="clear" w:color="auto" w:fill="F2F2F2"/>
            <w:vAlign w:val="center"/>
          </w:tcPr>
          <w:p w14:paraId="1EB738CC" w14:textId="2525D54B" w:rsidR="00A4627B" w:rsidRPr="00A43585" w:rsidRDefault="00A4627B" w:rsidP="00A4627B">
            <w:pPr>
              <w:snapToGrid w:val="0"/>
              <w:contextualSpacing/>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F2F2F2"/>
            <w:vAlign w:val="center"/>
          </w:tcPr>
          <w:p w14:paraId="760A9B7C" w14:textId="77777777" w:rsidR="00A4627B" w:rsidRPr="00AC6E69" w:rsidRDefault="00A4627B" w:rsidP="00A4627B">
            <w:pPr>
              <w:snapToGrid w:val="0"/>
              <w:contextualSpacing/>
              <w:jc w:val="center"/>
              <w:rPr>
                <w:rFonts w:cs="Arial"/>
                <w:lang w:val="ru-RU"/>
              </w:rPr>
            </w:pPr>
            <w:r w:rsidRPr="00AC6E69">
              <w:rPr>
                <w:rFonts w:cs="Arial"/>
                <w:lang w:val="ru-RU"/>
              </w:rPr>
              <w:t>Укупна цена са ПДВ</w:t>
            </w:r>
            <w:r w:rsidRPr="00AC6E69">
              <w:rPr>
                <w:rFonts w:cs="Arial"/>
                <w:lang w:val="sr-Cyrl-RS"/>
              </w:rPr>
              <w:t>-ом</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0FFBD8CA" w14:textId="77777777" w:rsidR="00A4627B" w:rsidRPr="00AC6E69" w:rsidRDefault="00A4627B" w:rsidP="00A4627B">
            <w:pPr>
              <w:snapToGrid w:val="0"/>
              <w:contextualSpacing/>
              <w:jc w:val="center"/>
              <w:rPr>
                <w:rFonts w:cs="Arial"/>
                <w:lang w:val="sr-Cyrl-RS"/>
              </w:rPr>
            </w:pPr>
            <w:r w:rsidRPr="00AC6E69">
              <w:rPr>
                <w:rFonts w:cs="Arial"/>
              </w:rPr>
              <w:t>____________</w:t>
            </w:r>
            <w:r w:rsidRPr="00AC6E69">
              <w:rPr>
                <w:rFonts w:cs="Arial"/>
                <w:lang w:val="sr-Cyrl-RS"/>
              </w:rPr>
              <w:t>__________</w:t>
            </w:r>
            <w:r w:rsidRPr="00AC6E69">
              <w:rPr>
                <w:rFonts w:cs="Arial"/>
              </w:rPr>
              <w:t xml:space="preserve"> динара</w:t>
            </w:r>
          </w:p>
          <w:p w14:paraId="4BB870DC" w14:textId="77777777" w:rsidR="00A4627B" w:rsidRPr="00AC6E69" w:rsidRDefault="00A4627B" w:rsidP="00A4627B">
            <w:pPr>
              <w:snapToGrid w:val="0"/>
              <w:ind w:left="170"/>
              <w:contextualSpacing/>
              <w:jc w:val="center"/>
              <w:rPr>
                <w:rFonts w:cs="Arial"/>
                <w:lang w:val="sr-Cyrl-RS"/>
              </w:rPr>
            </w:pPr>
            <w:r w:rsidRPr="00AC6E69">
              <w:rPr>
                <w:rFonts w:cs="Arial"/>
                <w:lang w:val="sr-Cyrl-RS"/>
              </w:rPr>
              <w:t xml:space="preserve">                                                </w:t>
            </w:r>
          </w:p>
        </w:tc>
      </w:tr>
      <w:tr w:rsidR="008669ED" w:rsidRPr="00AC6E69" w14:paraId="0B2ED627" w14:textId="77777777" w:rsidTr="00A4627B">
        <w:trPr>
          <w:trHeight w:val="831"/>
        </w:trPr>
        <w:tc>
          <w:tcPr>
            <w:tcW w:w="567" w:type="dxa"/>
            <w:tcBorders>
              <w:top w:val="single" w:sz="4" w:space="0" w:color="000000"/>
              <w:left w:val="thinThickLargeGap" w:sz="24" w:space="0" w:color="auto"/>
              <w:bottom w:val="single" w:sz="4" w:space="0" w:color="000000"/>
            </w:tcBorders>
            <w:shd w:val="clear" w:color="auto" w:fill="F2F2F2"/>
            <w:vAlign w:val="center"/>
          </w:tcPr>
          <w:p w14:paraId="506787D3" w14:textId="377452C6" w:rsidR="00A4627B" w:rsidRPr="00AC6E69" w:rsidRDefault="00A4627B" w:rsidP="00AC6E69">
            <w:pPr>
              <w:snapToGrid w:val="0"/>
              <w:contextualSpacing/>
              <w:jc w:val="left"/>
              <w:rPr>
                <w:rFonts w:cs="Arial"/>
                <w:lang w:val="sr-Cyrl-RS"/>
              </w:rPr>
            </w:pPr>
          </w:p>
        </w:tc>
        <w:tc>
          <w:tcPr>
            <w:tcW w:w="4111" w:type="dxa"/>
            <w:tcBorders>
              <w:top w:val="single" w:sz="4" w:space="0" w:color="000000"/>
              <w:left w:val="single" w:sz="4" w:space="0" w:color="000000"/>
              <w:bottom w:val="single" w:sz="4" w:space="0" w:color="000000"/>
            </w:tcBorders>
            <w:shd w:val="clear" w:color="auto" w:fill="F2F2F2"/>
            <w:vAlign w:val="center"/>
          </w:tcPr>
          <w:p w14:paraId="5BC6790F" w14:textId="1BAA8709" w:rsidR="00A4627B" w:rsidRPr="00AC6E69" w:rsidRDefault="00A4627B" w:rsidP="00AC6E69">
            <w:pPr>
              <w:autoSpaceDE w:val="0"/>
              <w:autoSpaceDN w:val="0"/>
              <w:adjustRightInd w:val="0"/>
              <w:spacing w:before="0"/>
              <w:jc w:val="left"/>
              <w:rPr>
                <w:rFonts w:eastAsia="Calibri" w:cs="Arial"/>
                <w:lang w:val="sr-Cyrl-RS" w:eastAsia="sr-Latn-RS"/>
              </w:rPr>
            </w:pPr>
            <w:r w:rsidRPr="00AC6E69">
              <w:rPr>
                <w:rFonts w:eastAsia="Calibri" w:cs="Arial"/>
                <w:lang w:val="sr-Cyrl-RS" w:eastAsia="sr-Latn-RS"/>
              </w:rPr>
              <w:t xml:space="preserve">Рок за извршење услуга </w:t>
            </w:r>
            <w:r w:rsidR="00AC6E69" w:rsidRPr="00AC6E69">
              <w:rPr>
                <w:rFonts w:eastAsia="Calibri" w:cs="Arial"/>
                <w:lang w:val="sr-Cyrl-RS" w:eastAsia="sr-Latn-RS"/>
              </w:rPr>
              <w:t>редовног одржавања</w:t>
            </w:r>
            <w:r w:rsidR="005346A8" w:rsidRPr="00AC6E69">
              <w:rPr>
                <w:rFonts w:eastAsia="Calibri" w:cs="Arial"/>
                <w:lang w:val="sr-Cyrl-RS" w:eastAsia="sr-Latn-RS"/>
              </w:rPr>
              <w:t xml:space="preserve"> система за евиденцију радног времена и контролу приступа</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681F1328" w14:textId="0E80F60A" w:rsidR="00A4627B" w:rsidRPr="00AC6E69" w:rsidRDefault="00A4627B" w:rsidP="00AC6E69">
            <w:pPr>
              <w:autoSpaceDE w:val="0"/>
              <w:autoSpaceDN w:val="0"/>
              <w:adjustRightInd w:val="0"/>
              <w:jc w:val="left"/>
              <w:rPr>
                <w:rFonts w:eastAsia="Calibri" w:cs="Arial"/>
                <w:lang w:val="sr-Cyrl-RS" w:eastAsia="sr-Latn-RS"/>
              </w:rPr>
            </w:pPr>
            <w:r w:rsidRPr="00AC6E69">
              <w:rPr>
                <w:rFonts w:eastAsia="Calibri" w:cs="Arial"/>
                <w:lang w:val="sr-Cyrl-RS" w:eastAsia="sr-Latn-RS"/>
              </w:rPr>
              <w:t>_______ (максимално</w:t>
            </w:r>
            <w:r w:rsidRPr="00AC6E69">
              <w:rPr>
                <w:rFonts w:eastAsia="Calibri" w:cs="Arial"/>
                <w:lang w:val="sr-Latn-RS" w:eastAsia="sr-Latn-RS"/>
              </w:rPr>
              <w:t xml:space="preserve"> </w:t>
            </w:r>
            <w:r w:rsidR="005346A8" w:rsidRPr="00AC6E69">
              <w:rPr>
                <w:rFonts w:eastAsia="Calibri" w:cs="Arial"/>
                <w:lang w:val="sr-Cyrl-RS" w:eastAsia="sr-Latn-RS"/>
              </w:rPr>
              <w:t>3</w:t>
            </w:r>
            <w:r w:rsidRPr="00AC6E69">
              <w:rPr>
                <w:rFonts w:eastAsia="Calibri" w:cs="Arial"/>
                <w:lang w:val="sr-Cyrl-RS" w:eastAsia="sr-Latn-RS"/>
              </w:rPr>
              <w:t xml:space="preserve">) </w:t>
            </w:r>
            <w:r w:rsidR="005346A8" w:rsidRPr="00AC6E69">
              <w:rPr>
                <w:rFonts w:eastAsia="Calibri" w:cs="Arial"/>
                <w:lang w:val="sr-Cyrl-RS" w:eastAsia="sr-Latn-RS"/>
              </w:rPr>
              <w:t xml:space="preserve">радна </w:t>
            </w:r>
            <w:r w:rsidRPr="00AC6E69">
              <w:rPr>
                <w:rFonts w:eastAsia="Calibri" w:cs="Arial"/>
                <w:lang w:val="sr-Cyrl-RS" w:eastAsia="sr-Latn-RS"/>
              </w:rPr>
              <w:t xml:space="preserve">дана од дана </w:t>
            </w:r>
            <w:r w:rsidR="00AC6E69" w:rsidRPr="00AC6E69">
              <w:rPr>
                <w:rFonts w:eastAsia="Calibri" w:cs="Arial"/>
                <w:lang w:val="sr-Cyrl-RS" w:eastAsia="sr-Latn-RS"/>
              </w:rPr>
              <w:t xml:space="preserve">када је наручилац потврдио термин за извршење услуга </w:t>
            </w:r>
          </w:p>
        </w:tc>
      </w:tr>
      <w:tr w:rsidR="008669ED" w:rsidRPr="00A43585" w14:paraId="372E5783" w14:textId="77777777" w:rsidTr="00A4627B">
        <w:trPr>
          <w:trHeight w:val="986"/>
        </w:trPr>
        <w:tc>
          <w:tcPr>
            <w:tcW w:w="567" w:type="dxa"/>
            <w:tcBorders>
              <w:top w:val="single" w:sz="4" w:space="0" w:color="000000"/>
              <w:left w:val="thinThickLargeGap" w:sz="24" w:space="0" w:color="auto"/>
              <w:bottom w:val="single" w:sz="4" w:space="0" w:color="000000"/>
            </w:tcBorders>
            <w:shd w:val="clear" w:color="auto" w:fill="F2F2F2"/>
            <w:vAlign w:val="center"/>
          </w:tcPr>
          <w:p w14:paraId="1EDA49DF" w14:textId="619261B7" w:rsidR="00A4627B" w:rsidRPr="00A43585" w:rsidRDefault="00A4627B" w:rsidP="00A4627B">
            <w:pPr>
              <w:snapToGrid w:val="0"/>
              <w:contextualSpacing/>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F2F2F2"/>
            <w:vAlign w:val="center"/>
          </w:tcPr>
          <w:p w14:paraId="27A6D8D4" w14:textId="09CAE735" w:rsidR="00AC6E69" w:rsidRDefault="00A4627B" w:rsidP="00AC6E69">
            <w:pPr>
              <w:snapToGrid w:val="0"/>
              <w:ind w:left="-250"/>
              <w:contextualSpacing/>
              <w:jc w:val="left"/>
              <w:rPr>
                <w:rFonts w:eastAsia="Calibri" w:cs="Arial"/>
                <w:lang w:val="sr-Cyrl-RS"/>
              </w:rPr>
            </w:pPr>
            <w:r w:rsidRPr="00AC6E69">
              <w:rPr>
                <w:rFonts w:eastAsia="Calibri" w:cs="Arial"/>
                <w:lang w:val="sr-Cyrl-RS"/>
              </w:rPr>
              <w:t xml:space="preserve">В Време одзива </w:t>
            </w:r>
            <w:r w:rsidR="00AC6E69">
              <w:rPr>
                <w:rFonts w:eastAsia="Calibri" w:cs="Arial"/>
                <w:lang w:val="sr-Cyrl-RS"/>
              </w:rPr>
              <w:t>на</w:t>
            </w:r>
            <w:r w:rsidR="00AC6E69" w:rsidRPr="00AC6E69">
              <w:rPr>
                <w:rFonts w:eastAsia="Calibri" w:cs="Arial"/>
                <w:lang w:val="sr-Cyrl-RS"/>
              </w:rPr>
              <w:t xml:space="preserve"> </w:t>
            </w:r>
            <w:r w:rsidRPr="00AC6E69">
              <w:rPr>
                <w:rFonts w:eastAsia="Calibri" w:cs="Arial"/>
                <w:lang w:val="sr-Cyrl-RS"/>
              </w:rPr>
              <w:t xml:space="preserve">ванредне  </w:t>
            </w:r>
            <w:r w:rsidR="00AC6E69">
              <w:rPr>
                <w:rFonts w:eastAsia="Calibri" w:cs="Arial"/>
                <w:lang w:val="sr-Cyrl-RS"/>
              </w:rPr>
              <w:t xml:space="preserve">       </w:t>
            </w:r>
          </w:p>
          <w:p w14:paraId="2D856E19" w14:textId="0FBC3357" w:rsidR="00A4627B" w:rsidRPr="00AC6E69" w:rsidRDefault="00AC6E69" w:rsidP="00AC6E69">
            <w:pPr>
              <w:snapToGrid w:val="0"/>
              <w:ind w:left="-250"/>
              <w:contextualSpacing/>
              <w:jc w:val="left"/>
              <w:rPr>
                <w:rFonts w:eastAsia="Calibri" w:cs="Arial"/>
                <w:lang w:val="sr-Cyrl-RS"/>
              </w:rPr>
            </w:pPr>
            <w:r>
              <w:rPr>
                <w:rFonts w:eastAsia="Calibri" w:cs="Arial"/>
                <w:lang w:val="sr-Cyrl-RS"/>
              </w:rPr>
              <w:t xml:space="preserve">   </w:t>
            </w:r>
            <w:r w:rsidR="005346A8" w:rsidRPr="00AC6E69">
              <w:rPr>
                <w:rFonts w:eastAsia="Calibri" w:cs="Arial"/>
                <w:lang w:val="sr-Cyrl-RS"/>
              </w:rPr>
              <w:t>интервенције</w:t>
            </w:r>
            <w:r w:rsidR="00A4627B" w:rsidRPr="00AC6E69">
              <w:rPr>
                <w:rFonts w:eastAsia="Calibri" w:cs="Arial"/>
                <w:lang w:val="sr-Cyrl-RS"/>
              </w:rPr>
              <w:t xml:space="preserve">                    </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72DD846E" w14:textId="77777777" w:rsidR="00A4627B" w:rsidRPr="00AC6E69" w:rsidRDefault="00A4627B" w:rsidP="00A4627B">
            <w:pPr>
              <w:autoSpaceDE w:val="0"/>
              <w:autoSpaceDN w:val="0"/>
              <w:adjustRightInd w:val="0"/>
              <w:rPr>
                <w:rFonts w:eastAsia="Calibri" w:cs="Arial"/>
                <w:lang w:val="sr-Cyrl-RS" w:eastAsia="sr-Latn-RS"/>
              </w:rPr>
            </w:pPr>
            <w:r w:rsidRPr="00AC6E69">
              <w:rPr>
                <w:rFonts w:eastAsia="Calibri" w:cs="Arial"/>
                <w:lang w:val="sr-Cyrl-RS" w:eastAsia="sr-Latn-RS"/>
              </w:rPr>
              <w:t>_______ (максимално 24) часа од пријема наруџбенице од стране Пружаоца услуга</w:t>
            </w:r>
          </w:p>
        </w:tc>
      </w:tr>
      <w:tr w:rsidR="008669ED" w:rsidRPr="00A43585" w14:paraId="761A5667" w14:textId="77777777" w:rsidTr="00A4627B">
        <w:trPr>
          <w:trHeight w:val="986"/>
        </w:trPr>
        <w:tc>
          <w:tcPr>
            <w:tcW w:w="567" w:type="dxa"/>
            <w:tcBorders>
              <w:top w:val="single" w:sz="4" w:space="0" w:color="000000"/>
              <w:left w:val="thinThickLargeGap" w:sz="24" w:space="0" w:color="auto"/>
              <w:bottom w:val="single" w:sz="4" w:space="0" w:color="000000"/>
            </w:tcBorders>
            <w:shd w:val="clear" w:color="auto" w:fill="F2F2F2"/>
            <w:vAlign w:val="center"/>
          </w:tcPr>
          <w:p w14:paraId="07E017A2" w14:textId="46D90C5D" w:rsidR="00A4627B" w:rsidRPr="00A43585" w:rsidRDefault="00A4627B" w:rsidP="00A4627B">
            <w:pPr>
              <w:snapToGrid w:val="0"/>
              <w:contextualSpacing/>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F2F2F2"/>
            <w:vAlign w:val="center"/>
          </w:tcPr>
          <w:p w14:paraId="3AF74990" w14:textId="0A0AA28C" w:rsidR="00A4627B" w:rsidRPr="00AC6E69" w:rsidRDefault="00A4627B" w:rsidP="00AC6E69">
            <w:pPr>
              <w:autoSpaceDE w:val="0"/>
              <w:autoSpaceDN w:val="0"/>
              <w:adjustRightInd w:val="0"/>
              <w:jc w:val="left"/>
              <w:rPr>
                <w:rFonts w:eastAsia="Calibri" w:cs="Arial"/>
                <w:lang w:val="sr-Cyrl-RS" w:eastAsia="sr-Latn-RS"/>
              </w:rPr>
            </w:pPr>
            <w:r w:rsidRPr="00AC6E69">
              <w:rPr>
                <w:rFonts w:eastAsia="Calibri" w:cs="Arial"/>
                <w:lang w:val="sr-Cyrl-RS" w:eastAsia="sr-Latn-RS"/>
              </w:rPr>
              <w:t xml:space="preserve">Рок за извршења </w:t>
            </w:r>
            <w:r w:rsidR="005346A8" w:rsidRPr="00AC6E69">
              <w:rPr>
                <w:rFonts w:eastAsia="Calibri" w:cs="Arial"/>
                <w:lang w:val="sr-Cyrl-RS" w:eastAsia="sr-Latn-RS"/>
              </w:rPr>
              <w:t xml:space="preserve">услуге </w:t>
            </w:r>
            <w:r w:rsidRPr="00AC6E69">
              <w:rPr>
                <w:rFonts w:eastAsia="Calibri" w:cs="Arial"/>
                <w:lang w:val="sr-Cyrl-RS" w:eastAsia="sr-Latn-RS"/>
              </w:rPr>
              <w:t xml:space="preserve">ванредне </w:t>
            </w:r>
            <w:r w:rsidR="005346A8" w:rsidRPr="00AC6E69">
              <w:rPr>
                <w:rFonts w:eastAsia="Calibri" w:cs="Arial"/>
                <w:lang w:val="sr-Cyrl-RS" w:eastAsia="sr-Latn-RS"/>
              </w:rPr>
              <w:t>интервенције</w:t>
            </w:r>
            <w:r w:rsidRPr="00AC6E69">
              <w:rPr>
                <w:rFonts w:eastAsia="Calibri" w:cs="Arial"/>
                <w:lang w:val="sr-Cyrl-RS" w:eastAsia="sr-Latn-RS"/>
              </w:rPr>
              <w:t xml:space="preserve"> </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68829EFE" w14:textId="03ADD7D9" w:rsidR="00A4627B" w:rsidRPr="00AC6E69" w:rsidRDefault="005346A8" w:rsidP="005346A8">
            <w:pPr>
              <w:rPr>
                <w:rFonts w:cs="Arial"/>
                <w:highlight w:val="yellow"/>
                <w:lang w:val="sr-Cyrl-RS"/>
              </w:rPr>
            </w:pPr>
            <w:r w:rsidRPr="00AC6E69">
              <w:rPr>
                <w:rFonts w:eastAsia="Calibri" w:cs="Arial"/>
                <w:lang w:val="sr-Cyrl-RS" w:eastAsia="sr-Latn-RS"/>
              </w:rPr>
              <w:t>_______ (максимално 5) радних дана од пријема наруџбенице од стране Пружаоца услуга</w:t>
            </w:r>
          </w:p>
        </w:tc>
      </w:tr>
      <w:tr w:rsidR="008669ED" w:rsidRPr="00A43585" w14:paraId="4D272CF9" w14:textId="77777777" w:rsidTr="008669ED">
        <w:trPr>
          <w:trHeight w:val="985"/>
        </w:trPr>
        <w:tc>
          <w:tcPr>
            <w:tcW w:w="567" w:type="dxa"/>
            <w:tcBorders>
              <w:top w:val="single" w:sz="4" w:space="0" w:color="000000"/>
              <w:left w:val="thinThickLargeGap" w:sz="24" w:space="0" w:color="auto"/>
              <w:bottom w:val="single" w:sz="4" w:space="0" w:color="000000"/>
            </w:tcBorders>
            <w:shd w:val="clear" w:color="auto" w:fill="F2F2F2"/>
            <w:vAlign w:val="center"/>
          </w:tcPr>
          <w:p w14:paraId="6B71AF57" w14:textId="00F2BF0E" w:rsidR="00A4627B" w:rsidRPr="00A43585" w:rsidRDefault="00A4627B" w:rsidP="00AC6E69">
            <w:pPr>
              <w:snapToGrid w:val="0"/>
              <w:contextualSpacing/>
              <w:jc w:val="left"/>
              <w:rPr>
                <w:rFonts w:cs="Arial"/>
                <w:lang w:val="sr-Cyrl-RS"/>
              </w:rPr>
            </w:pPr>
          </w:p>
        </w:tc>
        <w:tc>
          <w:tcPr>
            <w:tcW w:w="4111" w:type="dxa"/>
            <w:tcBorders>
              <w:top w:val="single" w:sz="4" w:space="0" w:color="000000"/>
              <w:left w:val="single" w:sz="4" w:space="0" w:color="000000"/>
              <w:bottom w:val="single" w:sz="4" w:space="0" w:color="000000"/>
            </w:tcBorders>
            <w:shd w:val="clear" w:color="auto" w:fill="F2F2F2"/>
            <w:vAlign w:val="center"/>
          </w:tcPr>
          <w:p w14:paraId="03609B9D" w14:textId="77777777" w:rsidR="00A4627B" w:rsidRPr="00AC6E69" w:rsidRDefault="00A4627B" w:rsidP="00AC6E69">
            <w:pPr>
              <w:snapToGrid w:val="0"/>
              <w:ind w:left="-108" w:firstLine="142"/>
              <w:contextualSpacing/>
              <w:jc w:val="left"/>
              <w:rPr>
                <w:rFonts w:cs="Arial"/>
                <w:lang w:val="ru-RU"/>
              </w:rPr>
            </w:pPr>
            <w:r w:rsidRPr="00AC6E69">
              <w:rPr>
                <w:rFonts w:cs="Arial"/>
                <w:lang w:val="ru-RU"/>
              </w:rPr>
              <w:t>Гарантни рок за извршене услуге</w:t>
            </w:r>
          </w:p>
          <w:p w14:paraId="2C3E8504" w14:textId="77777777" w:rsidR="00A4627B" w:rsidRPr="00AC6E69" w:rsidRDefault="00A4627B" w:rsidP="00AC6E69">
            <w:pPr>
              <w:snapToGrid w:val="0"/>
              <w:ind w:left="-108" w:firstLine="142"/>
              <w:contextualSpacing/>
              <w:jc w:val="left"/>
              <w:rPr>
                <w:rFonts w:cs="Arial"/>
                <w:lang w:val="ru-RU"/>
              </w:rPr>
            </w:pPr>
          </w:p>
          <w:p w14:paraId="7581C005" w14:textId="77777777" w:rsidR="00A4627B" w:rsidRPr="00AC6E69" w:rsidRDefault="00A4627B" w:rsidP="00AC6E69">
            <w:pPr>
              <w:snapToGrid w:val="0"/>
              <w:ind w:left="-108" w:firstLine="142"/>
              <w:contextualSpacing/>
              <w:jc w:val="left"/>
              <w:rPr>
                <w:rFonts w:cs="Arial"/>
                <w:lang w:val="ru-RU"/>
              </w:rPr>
            </w:pPr>
            <w:r w:rsidRPr="00AC6E69">
              <w:rPr>
                <w:rFonts w:cs="Arial"/>
                <w:lang w:val="ru-RU"/>
              </w:rPr>
              <w:t xml:space="preserve">Гарантни рок за уграђене </w:t>
            </w:r>
          </w:p>
          <w:p w14:paraId="0DB06A4B" w14:textId="77777777" w:rsidR="00A4627B" w:rsidRPr="00AC6E69" w:rsidRDefault="00A4627B" w:rsidP="00AC6E69">
            <w:pPr>
              <w:snapToGrid w:val="0"/>
              <w:ind w:left="-108" w:firstLine="142"/>
              <w:contextualSpacing/>
              <w:jc w:val="left"/>
              <w:rPr>
                <w:rFonts w:cs="Arial"/>
                <w:lang w:val="ru-RU"/>
              </w:rPr>
            </w:pPr>
            <w:r w:rsidRPr="00AC6E69">
              <w:rPr>
                <w:rFonts w:cs="Arial"/>
                <w:lang w:val="ru-RU"/>
              </w:rPr>
              <w:t xml:space="preserve"> резервне делове</w:t>
            </w:r>
          </w:p>
        </w:tc>
        <w:tc>
          <w:tcPr>
            <w:tcW w:w="5245" w:type="dxa"/>
            <w:tcBorders>
              <w:left w:val="single" w:sz="4" w:space="0" w:color="000000"/>
              <w:bottom w:val="single" w:sz="4" w:space="0" w:color="000000"/>
              <w:right w:val="thickThinLargeGap" w:sz="24" w:space="0" w:color="auto"/>
            </w:tcBorders>
            <w:vAlign w:val="center"/>
          </w:tcPr>
          <w:p w14:paraId="43EA7711" w14:textId="4DDD1F7A" w:rsidR="00A4627B" w:rsidRPr="00457C4C" w:rsidRDefault="00A4627B" w:rsidP="00AC6E69">
            <w:pPr>
              <w:contextualSpacing/>
              <w:jc w:val="left"/>
              <w:rPr>
                <w:rFonts w:cs="Arial"/>
                <w:lang w:val="sr-Latn-RS"/>
              </w:rPr>
            </w:pPr>
            <w:r w:rsidRPr="00AC6E69">
              <w:rPr>
                <w:rFonts w:cs="Arial"/>
                <w:lang w:val="sr-Cyrl-RS"/>
              </w:rPr>
              <w:t xml:space="preserve">_______ (минимално 12) месеци од дана </w:t>
            </w:r>
            <w:r w:rsidR="00AC6E69" w:rsidRPr="00AC6E69">
              <w:rPr>
                <w:rFonts w:cs="Arial"/>
                <w:lang w:val="sr-Cyrl-RS"/>
              </w:rPr>
              <w:t>изврше</w:t>
            </w:r>
            <w:r w:rsidR="00AC6E69">
              <w:rPr>
                <w:rFonts w:cs="Arial"/>
                <w:lang w:val="sr-Cyrl-RS"/>
              </w:rPr>
              <w:t>ња</w:t>
            </w:r>
            <w:r w:rsidR="00AC6E69" w:rsidRPr="00AC6E69">
              <w:rPr>
                <w:rFonts w:cs="Arial"/>
                <w:lang w:val="sr-Cyrl-RS"/>
              </w:rPr>
              <w:t xml:space="preserve"> </w:t>
            </w:r>
            <w:r w:rsidRPr="00AC6E69">
              <w:rPr>
                <w:rFonts w:cs="Arial"/>
                <w:lang w:val="sr-Cyrl-RS"/>
              </w:rPr>
              <w:t>услуге</w:t>
            </w:r>
          </w:p>
          <w:p w14:paraId="14E6AD62" w14:textId="77777777" w:rsidR="00A4627B" w:rsidRPr="00AC6E69" w:rsidRDefault="00A4627B" w:rsidP="00AC6E69">
            <w:pPr>
              <w:contextualSpacing/>
              <w:jc w:val="left"/>
              <w:rPr>
                <w:rFonts w:cs="Arial"/>
                <w:lang w:val="sr-Cyrl-RS"/>
              </w:rPr>
            </w:pPr>
          </w:p>
          <w:p w14:paraId="709632C9" w14:textId="77777777" w:rsidR="00A4627B" w:rsidRPr="00AC6E69" w:rsidRDefault="00A4627B" w:rsidP="00AC6E69">
            <w:pPr>
              <w:contextualSpacing/>
              <w:jc w:val="left"/>
              <w:rPr>
                <w:rFonts w:cs="Arial"/>
                <w:lang w:val="sr-Cyrl-RS"/>
              </w:rPr>
            </w:pPr>
            <w:r w:rsidRPr="00AC6E69">
              <w:rPr>
                <w:rFonts w:cs="Arial"/>
                <w:lang w:val="sr-Cyrl-RS"/>
              </w:rPr>
              <w:t>Према декларацији произвођача</w:t>
            </w:r>
          </w:p>
        </w:tc>
      </w:tr>
      <w:tr w:rsidR="008669ED" w:rsidRPr="00A43585" w14:paraId="4B3E3B45" w14:textId="77777777" w:rsidTr="00A4627B">
        <w:trPr>
          <w:trHeight w:val="802"/>
        </w:trPr>
        <w:tc>
          <w:tcPr>
            <w:tcW w:w="567" w:type="dxa"/>
            <w:tcBorders>
              <w:top w:val="single" w:sz="4" w:space="0" w:color="000000"/>
              <w:left w:val="thinThickLargeGap" w:sz="24" w:space="0" w:color="auto"/>
              <w:bottom w:val="single" w:sz="4" w:space="0" w:color="000000"/>
            </w:tcBorders>
            <w:shd w:val="clear" w:color="auto" w:fill="F2F2F2"/>
            <w:vAlign w:val="center"/>
          </w:tcPr>
          <w:p w14:paraId="72F53248" w14:textId="7B983CE5" w:rsidR="00A4627B" w:rsidRPr="00A43585" w:rsidRDefault="00A4627B" w:rsidP="00A4627B">
            <w:pPr>
              <w:snapToGrid w:val="0"/>
              <w:contextualSpacing/>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F2F2F2"/>
            <w:vAlign w:val="center"/>
          </w:tcPr>
          <w:p w14:paraId="4396EE97" w14:textId="77777777" w:rsidR="00A4627B" w:rsidRPr="00AC6E69" w:rsidRDefault="00A4627B" w:rsidP="00AC6E69">
            <w:pPr>
              <w:snapToGrid w:val="0"/>
              <w:ind w:left="34"/>
              <w:contextualSpacing/>
              <w:jc w:val="left"/>
              <w:rPr>
                <w:rFonts w:cs="Arial"/>
              </w:rPr>
            </w:pPr>
            <w:r w:rsidRPr="00AC6E69">
              <w:rPr>
                <w:rFonts w:cs="Arial"/>
              </w:rPr>
              <w:t>Рок важења понуде</w:t>
            </w:r>
          </w:p>
        </w:tc>
        <w:tc>
          <w:tcPr>
            <w:tcW w:w="5245" w:type="dxa"/>
            <w:tcBorders>
              <w:top w:val="single" w:sz="4" w:space="0" w:color="auto"/>
              <w:left w:val="single" w:sz="4" w:space="0" w:color="000000"/>
              <w:bottom w:val="single" w:sz="4" w:space="0" w:color="auto"/>
              <w:right w:val="thickThinLargeGap" w:sz="24" w:space="0" w:color="auto"/>
            </w:tcBorders>
            <w:vAlign w:val="center"/>
          </w:tcPr>
          <w:p w14:paraId="104BE934" w14:textId="77777777" w:rsidR="00A4627B" w:rsidRPr="00AC6E69" w:rsidRDefault="00A4627B" w:rsidP="00A4627B">
            <w:pPr>
              <w:snapToGrid w:val="0"/>
              <w:contextualSpacing/>
              <w:rPr>
                <w:lang w:val="sr-Cyrl-RS"/>
              </w:rPr>
            </w:pPr>
            <w:r w:rsidRPr="00AC6E69">
              <w:t>______ (</w:t>
            </w:r>
            <w:r w:rsidRPr="00AC6E69">
              <w:rPr>
                <w:rFonts w:cs="Arial"/>
                <w:lang w:val="sr-Cyrl-RS"/>
              </w:rPr>
              <w:t>минимално</w:t>
            </w:r>
            <w:r w:rsidRPr="00AC6E69">
              <w:t xml:space="preserve"> </w:t>
            </w:r>
            <w:r w:rsidRPr="00AC6E69">
              <w:rPr>
                <w:lang w:val="sr-Cyrl-RS"/>
              </w:rPr>
              <w:t>9</w:t>
            </w:r>
            <w:r w:rsidRPr="00AC6E69">
              <w:t xml:space="preserve">0) </w:t>
            </w:r>
            <w:r w:rsidRPr="00AC6E69">
              <w:rPr>
                <w:lang w:val="sr-Cyrl-RS"/>
              </w:rPr>
              <w:t xml:space="preserve">дана </w:t>
            </w:r>
            <w:r w:rsidRPr="00AC6E69">
              <w:t>од дана отварања понуда</w:t>
            </w:r>
          </w:p>
        </w:tc>
      </w:tr>
      <w:tr w:rsidR="008669ED" w:rsidRPr="00A43585" w14:paraId="3B765F3A" w14:textId="77777777" w:rsidTr="00A4627B">
        <w:trPr>
          <w:trHeight w:val="842"/>
        </w:trPr>
        <w:tc>
          <w:tcPr>
            <w:tcW w:w="567" w:type="dxa"/>
            <w:tcBorders>
              <w:top w:val="single" w:sz="4" w:space="0" w:color="000000"/>
              <w:left w:val="thinThickLargeGap" w:sz="24" w:space="0" w:color="auto"/>
              <w:bottom w:val="thickThinLargeGap" w:sz="24" w:space="0" w:color="auto"/>
            </w:tcBorders>
            <w:shd w:val="clear" w:color="auto" w:fill="F2F2F2"/>
            <w:vAlign w:val="center"/>
          </w:tcPr>
          <w:p w14:paraId="2D749591" w14:textId="1A6521F8" w:rsidR="00A4627B" w:rsidRPr="00A43585" w:rsidRDefault="00A4627B" w:rsidP="00A4627B">
            <w:pPr>
              <w:snapToGrid w:val="0"/>
              <w:contextualSpacing/>
              <w:jc w:val="center"/>
              <w:rPr>
                <w:rFonts w:cs="Arial"/>
                <w:lang w:val="sr-Cyrl-RS"/>
              </w:rPr>
            </w:pPr>
          </w:p>
        </w:tc>
        <w:tc>
          <w:tcPr>
            <w:tcW w:w="4111" w:type="dxa"/>
            <w:tcBorders>
              <w:top w:val="single" w:sz="4" w:space="0" w:color="000000"/>
              <w:left w:val="single" w:sz="4" w:space="0" w:color="000000"/>
              <w:bottom w:val="thickThinLargeGap" w:sz="24" w:space="0" w:color="auto"/>
            </w:tcBorders>
            <w:shd w:val="clear" w:color="auto" w:fill="F2F2F2"/>
            <w:vAlign w:val="center"/>
          </w:tcPr>
          <w:p w14:paraId="6C9AAACC" w14:textId="77777777" w:rsidR="00A4627B" w:rsidRPr="00AC6E69" w:rsidRDefault="00A4627B" w:rsidP="00AC6E69">
            <w:pPr>
              <w:snapToGrid w:val="0"/>
              <w:ind w:left="34"/>
              <w:contextualSpacing/>
              <w:jc w:val="left"/>
              <w:rPr>
                <w:rFonts w:cs="Arial"/>
              </w:rPr>
            </w:pPr>
            <w:r w:rsidRPr="00AC6E69">
              <w:rPr>
                <w:rFonts w:cs="Arial"/>
              </w:rPr>
              <w:t>Рок и начин плаћања</w:t>
            </w:r>
          </w:p>
        </w:tc>
        <w:tc>
          <w:tcPr>
            <w:tcW w:w="5245" w:type="dxa"/>
            <w:tcBorders>
              <w:top w:val="single" w:sz="4" w:space="0" w:color="auto"/>
              <w:left w:val="single" w:sz="4" w:space="0" w:color="000000"/>
              <w:bottom w:val="thickThinLargeGap" w:sz="24" w:space="0" w:color="auto"/>
              <w:right w:val="thickThinLargeGap" w:sz="24" w:space="0" w:color="auto"/>
            </w:tcBorders>
            <w:vAlign w:val="center"/>
          </w:tcPr>
          <w:p w14:paraId="04974D1F" w14:textId="2487F4CD" w:rsidR="00A4627B" w:rsidRPr="00AC6E69" w:rsidRDefault="005346A8" w:rsidP="00B225EC">
            <w:pPr>
              <w:autoSpaceDE w:val="0"/>
              <w:autoSpaceDN w:val="0"/>
              <w:adjustRightInd w:val="0"/>
              <w:contextualSpacing/>
              <w:rPr>
                <w:i/>
                <w:lang w:val="sr-Cyrl-RS"/>
              </w:rPr>
            </w:pPr>
            <w:r w:rsidRPr="00AC6E69">
              <w:rPr>
                <w:rFonts w:eastAsia="TimesNewRomanPSMT" w:cs="Arial"/>
                <w:bCs/>
                <w:lang w:val="sr-Cyrl-RS"/>
              </w:rPr>
              <w:t>Н</w:t>
            </w:r>
            <w:r w:rsidR="00A4627B" w:rsidRPr="00AC6E69">
              <w:rPr>
                <w:rFonts w:eastAsia="TimesNewRomanPSMT" w:cs="Arial"/>
                <w:bCs/>
                <w:lang w:val="sr-Cyrl-RS"/>
              </w:rPr>
              <w:t xml:space="preserve">акон сваке извршене услуге, у законском року </w:t>
            </w:r>
            <w:r w:rsidR="00B225EC">
              <w:rPr>
                <w:rFonts w:eastAsia="TimesNewRomanPSMT" w:cs="Arial"/>
                <w:bCs/>
                <w:lang w:val="sr-Cyrl-RS"/>
              </w:rPr>
              <w:t>до</w:t>
            </w:r>
            <w:r w:rsidR="00AC6E69" w:rsidRPr="00AC6E69">
              <w:rPr>
                <w:rFonts w:eastAsia="TimesNewRomanPSMT" w:cs="Arial"/>
                <w:bCs/>
                <w:lang w:val="sr-Cyrl-RS"/>
              </w:rPr>
              <w:t xml:space="preserve"> </w:t>
            </w:r>
            <w:r w:rsidR="00A4627B" w:rsidRPr="00AC6E69">
              <w:rPr>
                <w:rFonts w:eastAsia="TimesNewRomanPSMT" w:cs="Arial"/>
                <w:bCs/>
                <w:lang w:val="sr-Cyrl-RS"/>
              </w:rPr>
              <w:t>45 дана од дана пријема исправног рачуна</w:t>
            </w:r>
          </w:p>
        </w:tc>
      </w:tr>
    </w:tbl>
    <w:p w14:paraId="472FFA0E" w14:textId="77777777" w:rsidR="00A4627B" w:rsidRPr="00A43585" w:rsidRDefault="00A4627B" w:rsidP="00A4627B">
      <w:pPr>
        <w:autoSpaceDE w:val="0"/>
        <w:autoSpaceDN w:val="0"/>
        <w:adjustRightInd w:val="0"/>
        <w:ind w:left="720" w:firstLine="720"/>
        <w:contextualSpacing/>
        <w:rPr>
          <w:rFonts w:eastAsia="TimesNewRomanPSMT"/>
          <w:bCs/>
          <w:lang w:val="sr-Cyrl-RS"/>
        </w:rPr>
      </w:pPr>
    </w:p>
    <w:p w14:paraId="22708EB7" w14:textId="77777777" w:rsidR="00A4627B" w:rsidRPr="006D4D64" w:rsidRDefault="00A4627B" w:rsidP="002D1200">
      <w:pPr>
        <w:autoSpaceDE w:val="0"/>
        <w:autoSpaceDN w:val="0"/>
        <w:adjustRightInd w:val="0"/>
        <w:ind w:left="720" w:firstLine="720"/>
        <w:contextualSpacing/>
        <w:rPr>
          <w:rFonts w:eastAsia="TimesNewRomanPSMT"/>
          <w:bCs/>
          <w:lang w:val="sr-Cyrl-RS"/>
        </w:rPr>
      </w:pPr>
    </w:p>
    <w:p w14:paraId="502A0566" w14:textId="3C9D1CAC" w:rsidR="00A364B6" w:rsidRPr="006D4D64" w:rsidRDefault="005346A8" w:rsidP="002D1200">
      <w:pPr>
        <w:autoSpaceDE w:val="0"/>
        <w:autoSpaceDN w:val="0"/>
        <w:adjustRightInd w:val="0"/>
        <w:rPr>
          <w:rFonts w:cs="Arial"/>
          <w:lang w:val="sr-Cyrl-RS"/>
        </w:rPr>
      </w:pPr>
      <w:r>
        <w:rPr>
          <w:rFonts w:eastAsia="Calibri" w:cs="Arial"/>
          <w:bCs/>
          <w:iCs/>
          <w:lang w:val="sr-Cyrl-RS"/>
        </w:rPr>
        <w:t xml:space="preserve">          </w:t>
      </w:r>
    </w:p>
    <w:p w14:paraId="532E545D"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               Датум </w:t>
      </w:r>
      <w:r w:rsidRPr="006D4D64">
        <w:rPr>
          <w:rFonts w:eastAsia="Calibri" w:cs="Arial"/>
          <w:bCs/>
          <w:iCs/>
          <w:lang w:val="sr-Cyrl-RS"/>
        </w:rPr>
        <w:tab/>
      </w:r>
      <w:r w:rsidRPr="006D4D64">
        <w:rPr>
          <w:rFonts w:eastAsia="Calibri" w:cs="Arial"/>
          <w:bCs/>
          <w:iCs/>
          <w:lang w:val="sr-Cyrl-RS"/>
        </w:rPr>
        <w:tab/>
        <w:t xml:space="preserve">          Понуђач</w:t>
      </w:r>
    </w:p>
    <w:p w14:paraId="336752CC"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p>
    <w:p w14:paraId="1DE01BE0"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_____________________              </w:t>
      </w:r>
      <w:r>
        <w:rPr>
          <w:rFonts w:eastAsia="Calibri" w:cs="Arial"/>
          <w:bCs/>
          <w:iCs/>
          <w:lang w:val="sr-Cyrl-RS"/>
        </w:rPr>
        <w:t xml:space="preserve">      </w:t>
      </w:r>
      <w:r w:rsidRPr="006D4D64">
        <w:rPr>
          <w:rFonts w:eastAsia="Calibri" w:cs="Arial"/>
          <w:bCs/>
          <w:iCs/>
          <w:lang w:val="sr-Cyrl-RS"/>
        </w:rPr>
        <w:t xml:space="preserve"> М.П.                       </w:t>
      </w:r>
      <w:r>
        <w:rPr>
          <w:rFonts w:eastAsia="Calibri" w:cs="Arial"/>
          <w:bCs/>
          <w:iCs/>
          <w:lang w:val="sr-Cyrl-RS"/>
        </w:rPr>
        <w:t xml:space="preserve"> </w:t>
      </w:r>
      <w:r w:rsidRPr="006D4D64">
        <w:rPr>
          <w:rFonts w:eastAsia="Calibri" w:cs="Arial"/>
          <w:bCs/>
          <w:iCs/>
          <w:lang w:val="sr-Cyrl-RS"/>
        </w:rPr>
        <w:t xml:space="preserve">   ______________________</w:t>
      </w:r>
    </w:p>
    <w:p w14:paraId="399A29F5" w14:textId="77777777" w:rsidR="002D1200" w:rsidRPr="006D4D64" w:rsidRDefault="002D1200" w:rsidP="002D1200">
      <w:pPr>
        <w:contextualSpacing/>
        <w:jc w:val="center"/>
        <w:rPr>
          <w:rFonts w:cs="Arial"/>
          <w:lang w:val="ru-RU"/>
        </w:rPr>
      </w:pPr>
      <w:r w:rsidRPr="006D4D64">
        <w:rPr>
          <w:rFonts w:eastAsia="Calibri" w:cs="Arial"/>
          <w:bCs/>
          <w:iCs/>
          <w:lang w:val="sr-Cyrl-RS"/>
        </w:rPr>
        <w:t xml:space="preserve">                                                                                  </w:t>
      </w:r>
      <w:r w:rsidRPr="006D4D64">
        <w:rPr>
          <w:rFonts w:cs="Arial"/>
          <w:lang w:val="ru-RU"/>
        </w:rPr>
        <w:t>(потпис овлашћеног лица)</w:t>
      </w:r>
    </w:p>
    <w:p w14:paraId="6A485DB7" w14:textId="77777777" w:rsidR="002D1200" w:rsidRPr="006D4D64" w:rsidRDefault="002D1200" w:rsidP="002D1200">
      <w:pPr>
        <w:autoSpaceDE w:val="0"/>
        <w:autoSpaceDN w:val="0"/>
        <w:adjustRightInd w:val="0"/>
        <w:contextualSpacing/>
        <w:rPr>
          <w:rFonts w:eastAsia="TimesNewRomanPS-BoldMT" w:cs="Arial"/>
          <w:b/>
          <w:bCs/>
          <w:i/>
          <w:iCs/>
          <w:lang w:val="sr-Cyrl-RS"/>
        </w:rPr>
      </w:pPr>
    </w:p>
    <w:p w14:paraId="75401AC8" w14:textId="77777777" w:rsidR="002D1200" w:rsidRPr="006D4D64" w:rsidRDefault="002D1200" w:rsidP="002D1200">
      <w:pPr>
        <w:autoSpaceDE w:val="0"/>
        <w:autoSpaceDN w:val="0"/>
        <w:adjustRightInd w:val="0"/>
        <w:contextualSpacing/>
        <w:rPr>
          <w:rFonts w:eastAsia="TimesNewRomanPSMT" w:cs="Arial"/>
          <w:bCs/>
          <w:lang w:val="sr-Cyrl-RS"/>
        </w:rPr>
      </w:pPr>
      <w:r w:rsidRPr="006D4D64">
        <w:rPr>
          <w:rFonts w:eastAsia="TimesNewRomanPSMT"/>
          <w:bCs/>
          <w:lang w:val="sr-Cyrl-RS"/>
        </w:rPr>
        <w:t xml:space="preserve">                       </w:t>
      </w:r>
      <w:r w:rsidRPr="006D4D64">
        <w:rPr>
          <w:rFonts w:eastAsia="TimesNewRomanPSMT" w:cs="Arial"/>
          <w:bCs/>
          <w:lang w:val="ru-RU"/>
        </w:rPr>
        <w:t>Датум</w:t>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t xml:space="preserve">                 </w:t>
      </w:r>
      <w:r>
        <w:rPr>
          <w:rFonts w:eastAsia="TimesNewRomanPSMT" w:cs="Arial"/>
          <w:bCs/>
          <w:lang w:val="sr-Cyrl-RS"/>
        </w:rPr>
        <w:t xml:space="preserve">  </w:t>
      </w:r>
      <w:r w:rsidRPr="006D4D64">
        <w:rPr>
          <w:rFonts w:eastAsia="TimesNewRomanPSMT" w:cs="Arial"/>
          <w:bCs/>
          <w:lang w:val="sr-Cyrl-RS"/>
        </w:rPr>
        <w:t xml:space="preserve"> Подизвођач</w:t>
      </w:r>
    </w:p>
    <w:p w14:paraId="37505AAD" w14:textId="77777777" w:rsidR="002D1200" w:rsidRPr="006D4D64" w:rsidRDefault="002D1200" w:rsidP="002D1200">
      <w:pPr>
        <w:autoSpaceDE w:val="0"/>
        <w:autoSpaceDN w:val="0"/>
        <w:adjustRightInd w:val="0"/>
        <w:ind w:left="2880" w:firstLine="720"/>
        <w:contextualSpacing/>
        <w:rPr>
          <w:rFonts w:eastAsia="TimesNewRomanPSMT" w:cs="Arial"/>
          <w:bCs/>
          <w:lang w:val="ru-RU"/>
        </w:rPr>
      </w:pPr>
      <w:r w:rsidRPr="006D4D64">
        <w:rPr>
          <w:rFonts w:eastAsia="TimesNewRomanPSMT" w:cs="Arial"/>
          <w:bCs/>
          <w:lang w:val="sr-Cyrl-RS"/>
        </w:rPr>
        <w:t xml:space="preserve">      </w:t>
      </w:r>
      <w:r>
        <w:rPr>
          <w:rFonts w:eastAsia="TimesNewRomanPSMT" w:cs="Arial"/>
          <w:bCs/>
          <w:lang w:val="sr-Cyrl-RS"/>
        </w:rPr>
        <w:t xml:space="preserve"> </w:t>
      </w:r>
      <w:r w:rsidRPr="006D4D64">
        <w:rPr>
          <w:rFonts w:eastAsia="TimesNewRomanPSMT" w:cs="Arial"/>
          <w:bCs/>
          <w:lang w:val="sr-Cyrl-RS"/>
        </w:rPr>
        <w:t xml:space="preserve">   </w:t>
      </w:r>
      <w:r w:rsidRPr="006D4D64">
        <w:rPr>
          <w:rFonts w:eastAsia="TimesNewRomanPSMT" w:cs="Arial"/>
          <w:bCs/>
          <w:lang w:val="ru-RU"/>
        </w:rPr>
        <w:t xml:space="preserve">М.П. </w:t>
      </w:r>
    </w:p>
    <w:p w14:paraId="20B3679B" w14:textId="77777777" w:rsidR="002D1200" w:rsidRPr="006D4D64" w:rsidRDefault="002D1200" w:rsidP="002D1200">
      <w:pPr>
        <w:autoSpaceDE w:val="0"/>
        <w:autoSpaceDN w:val="0"/>
        <w:adjustRightInd w:val="0"/>
        <w:ind w:left="426"/>
        <w:contextualSpacing/>
        <w:rPr>
          <w:rFonts w:eastAsia="TimesNewRomanPS-BoldMT" w:cs="Arial"/>
          <w:b/>
          <w:bCs/>
          <w:i/>
          <w:iCs/>
          <w:lang w:val="sr-Cyrl-RS"/>
        </w:rPr>
      </w:pPr>
      <w:r w:rsidRPr="006D4D64">
        <w:rPr>
          <w:rFonts w:eastAsia="TimesNewRomanPS-BoldMT" w:cs="Arial"/>
          <w:b/>
          <w:bCs/>
          <w:i/>
          <w:iCs/>
          <w:lang w:val="sr-Cyrl-RS"/>
        </w:rPr>
        <w:t>____________________</w:t>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t xml:space="preserve">          </w:t>
      </w:r>
      <w:r>
        <w:rPr>
          <w:rFonts w:eastAsia="TimesNewRomanPS-BoldMT" w:cs="Arial"/>
          <w:b/>
          <w:bCs/>
          <w:i/>
          <w:iCs/>
          <w:lang w:val="sr-Cyrl-RS"/>
        </w:rPr>
        <w:t xml:space="preserve">           </w:t>
      </w:r>
      <w:r w:rsidRPr="006D4D64">
        <w:rPr>
          <w:rFonts w:eastAsia="TimesNewRomanPS-BoldMT" w:cs="Arial"/>
          <w:b/>
          <w:bCs/>
          <w:i/>
          <w:iCs/>
          <w:lang w:val="sr-Cyrl-RS"/>
        </w:rPr>
        <w:t>_____________________</w:t>
      </w:r>
      <w:r>
        <w:rPr>
          <w:rFonts w:eastAsia="TimesNewRomanPS-BoldMT" w:cs="Arial"/>
          <w:b/>
          <w:bCs/>
          <w:i/>
          <w:iCs/>
          <w:lang w:val="sr-Cyrl-RS"/>
        </w:rPr>
        <w:t>__</w:t>
      </w:r>
    </w:p>
    <w:p w14:paraId="1D9A6719" w14:textId="77777777" w:rsidR="002D1200" w:rsidRPr="00F151CF" w:rsidRDefault="002D1200" w:rsidP="002D1200">
      <w:pPr>
        <w:contextualSpacing/>
        <w:jc w:val="center"/>
        <w:rPr>
          <w:rFonts w:cs="Arial"/>
          <w:lang w:val="ru-RU"/>
        </w:rPr>
      </w:pPr>
      <w:r w:rsidRPr="006D4D64">
        <w:rPr>
          <w:rFonts w:eastAsia="TimesNewRomanPS-BoldMT" w:cs="Arial"/>
          <w:bCs/>
          <w:iCs/>
          <w:lang w:val="sr-Cyrl-RS"/>
        </w:rPr>
        <w:tab/>
      </w:r>
      <w:r w:rsidRPr="006D4D64">
        <w:rPr>
          <w:rFonts w:eastAsia="TimesNewRomanPS-BoldMT" w:cs="Arial"/>
          <w:bCs/>
          <w:iCs/>
          <w:lang w:val="sr-Cyrl-RS"/>
        </w:rPr>
        <w:tab/>
        <w:t xml:space="preserve">                                                             (</w:t>
      </w:r>
      <w:r w:rsidRPr="006D4D64">
        <w:rPr>
          <w:rFonts w:cs="Arial"/>
          <w:lang w:val="ru-RU"/>
        </w:rPr>
        <w:t>потпис овлашћеног лица)</w:t>
      </w:r>
    </w:p>
    <w:p w14:paraId="486C0DC4" w14:textId="77777777" w:rsidR="00A364B6" w:rsidRDefault="00A364B6" w:rsidP="002D1200">
      <w:pPr>
        <w:tabs>
          <w:tab w:val="left" w:pos="360"/>
        </w:tabs>
        <w:autoSpaceDE w:val="0"/>
        <w:autoSpaceDN w:val="0"/>
        <w:adjustRightInd w:val="0"/>
        <w:contextualSpacing/>
        <w:rPr>
          <w:rFonts w:eastAsia="TimesNewRomanPS-BoldMT" w:cs="Arial"/>
          <w:bCs/>
          <w:i/>
          <w:iCs/>
          <w:lang w:val="sr-Cyrl-RS"/>
        </w:rPr>
      </w:pPr>
    </w:p>
    <w:p w14:paraId="14081923" w14:textId="0C3F0563" w:rsidR="00A364B6" w:rsidRPr="003E5042" w:rsidRDefault="00A364B6" w:rsidP="00A364B6">
      <w:pPr>
        <w:autoSpaceDE w:val="0"/>
        <w:autoSpaceDN w:val="0"/>
        <w:adjustRightInd w:val="0"/>
        <w:contextualSpacing/>
        <w:rPr>
          <w:rFonts w:eastAsia="TimesNewRomanPS-BoldMT" w:cs="Arial"/>
          <w:bCs/>
          <w:iCs/>
          <w:lang w:val="sr-Cyrl-RS"/>
        </w:rPr>
      </w:pPr>
      <w:r>
        <w:rPr>
          <w:rFonts w:eastAsia="TimesNewRomanPS-BoldMT" w:cs="Arial"/>
          <w:bCs/>
          <w:iCs/>
          <w:lang w:val="sr-Cyrl-RS"/>
        </w:rPr>
        <w:t xml:space="preserve">Напомена </w:t>
      </w:r>
    </w:p>
    <w:p w14:paraId="15B9034C" w14:textId="00C002B2" w:rsidR="00A364B6" w:rsidRPr="003E5042" w:rsidRDefault="00A364B6" w:rsidP="00A364B6">
      <w:pPr>
        <w:autoSpaceDE w:val="0"/>
        <w:autoSpaceDN w:val="0"/>
        <w:adjustRightInd w:val="0"/>
        <w:contextualSpacing/>
        <w:rPr>
          <w:rFonts w:eastAsia="TimesNewRomanPS-BoldMT" w:cs="Arial"/>
          <w:bCs/>
          <w:iCs/>
          <w:lang w:val="sr-Cyrl-RS"/>
        </w:rPr>
      </w:pPr>
      <w:r w:rsidRPr="003E5042">
        <w:rPr>
          <w:rFonts w:eastAsia="TimesNewRomanPS-BoldMT" w:cs="Arial"/>
          <w:bCs/>
          <w:iCs/>
          <w:lang w:val="sr-Cyrl-RS"/>
        </w:rPr>
        <w:t>Понуђач је обавезан да у обрасцу понуде попуни све комерцијалне услове (сва празна поља).</w:t>
      </w:r>
    </w:p>
    <w:p w14:paraId="75C03B32" w14:textId="77777777" w:rsidR="00A364B6" w:rsidRPr="003E5042" w:rsidRDefault="00A364B6" w:rsidP="00A364B6">
      <w:pPr>
        <w:autoSpaceDE w:val="0"/>
        <w:autoSpaceDN w:val="0"/>
        <w:adjustRightInd w:val="0"/>
        <w:contextualSpacing/>
        <w:rPr>
          <w:rFonts w:eastAsia="TimesNewRomanPS-BoldMT" w:cs="Arial"/>
          <w:bCs/>
          <w:iCs/>
          <w:lang w:val="ru-RU"/>
        </w:rPr>
      </w:pPr>
      <w:r w:rsidRPr="003E5042">
        <w:rPr>
          <w:rFonts w:eastAsia="TimesNewRomanPS-BoldMT" w:cs="Arial"/>
          <w:bCs/>
          <w:iCs/>
          <w:lang w:val="ru-RU"/>
        </w:rPr>
        <w:t>Уколико понуђачи подносе заједничку понуду,</w:t>
      </w:r>
      <w:r w:rsidRPr="003E5042">
        <w:rPr>
          <w:rFonts w:eastAsia="TimesNewRomanPS-BoldMT" w:cs="Arial"/>
          <w:bCs/>
          <w:iCs/>
          <w:lang w:val="sr-Cyrl-RS"/>
        </w:rPr>
        <w:t xml:space="preserve"> </w:t>
      </w:r>
      <w:r w:rsidRPr="003E5042">
        <w:rPr>
          <w:rFonts w:eastAsia="TimesNewRomanPS-BoldMT" w:cs="Arial"/>
          <w:bCs/>
          <w:iCs/>
          <w:lang w:val="ru-RU"/>
        </w:rPr>
        <w:t>група понуђача може да о</w:t>
      </w:r>
      <w:r w:rsidRPr="003E5042">
        <w:rPr>
          <w:rFonts w:eastAsia="TimesNewRomanPS-BoldMT" w:cs="Arial"/>
          <w:bCs/>
          <w:iCs/>
          <w:lang w:val="sr-Cyrl-RS"/>
        </w:rPr>
        <w:t>власти</w:t>
      </w:r>
      <w:r w:rsidRPr="003E504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26061523" w14:textId="47BB631E" w:rsidR="00457C4C" w:rsidRDefault="00A364B6" w:rsidP="00D428EC">
      <w:pPr>
        <w:tabs>
          <w:tab w:val="left" w:pos="360"/>
        </w:tabs>
        <w:autoSpaceDE w:val="0"/>
        <w:autoSpaceDN w:val="0"/>
        <w:adjustRightInd w:val="0"/>
        <w:contextualSpacing/>
        <w:jc w:val="left"/>
        <w:rPr>
          <w:rFonts w:eastAsia="TimesNewRomanPS-BoldMT" w:cs="Arial"/>
          <w:bCs/>
          <w:iCs/>
          <w:lang w:val="sr-Cyrl-RS"/>
        </w:rPr>
        <w:sectPr w:rsidR="00457C4C" w:rsidSect="0004754B">
          <w:headerReference w:type="even" r:id="rId171"/>
          <w:headerReference w:type="default" r:id="rId172"/>
          <w:footerReference w:type="even" r:id="rId173"/>
          <w:footerReference w:type="default" r:id="rId174"/>
          <w:headerReference w:type="first" r:id="rId175"/>
          <w:footerReference w:type="first" r:id="rId176"/>
          <w:pgSz w:w="11907" w:h="16840" w:code="9"/>
          <w:pgMar w:top="902" w:right="924" w:bottom="993" w:left="720" w:header="709" w:footer="709" w:gutter="0"/>
          <w:cols w:space="708"/>
          <w:titlePg/>
          <w:docGrid w:linePitch="360"/>
        </w:sectPr>
      </w:pPr>
      <w:r w:rsidRPr="003E5042">
        <w:rPr>
          <w:rFonts w:eastAsia="TimesNewRomanPS-BoldMT" w:cs="Arial"/>
          <w:bCs/>
          <w:iCs/>
          <w:lang w:val="sr-Cyrl-RS"/>
        </w:rPr>
        <w:t>Уколико понуђач подноси понуду са подизвођачем овај образац потписују и оверавају печатом понуђ</w:t>
      </w:r>
      <w:r w:rsidR="009B56EA">
        <w:rPr>
          <w:rFonts w:eastAsia="TimesNewRomanPS-BoldMT" w:cs="Arial"/>
          <w:bCs/>
          <w:iCs/>
          <w:lang w:val="sr-Cyrl-RS"/>
        </w:rPr>
        <w:t>ач и  подизвођа</w:t>
      </w:r>
    </w:p>
    <w:p w14:paraId="2E3E6E70" w14:textId="171DEA43" w:rsidR="00457C4C" w:rsidRDefault="00457C4C" w:rsidP="00E3204E">
      <w:pPr>
        <w:jc w:val="right"/>
        <w:rPr>
          <w:rFonts w:cs="Arial"/>
          <w:b/>
          <w:bCs/>
          <w:lang w:val="sr-Cyrl-RS" w:eastAsia="sr-Latn-RS"/>
        </w:rPr>
      </w:pPr>
      <w:r>
        <w:rPr>
          <w:rFonts w:cs="Arial"/>
          <w:bCs/>
          <w:lang w:val="sr-Cyrl-RS" w:eastAsia="sr-Latn-RS"/>
        </w:rPr>
        <w:lastRenderedPageBreak/>
        <w:t>Образац 2</w:t>
      </w:r>
    </w:p>
    <w:p w14:paraId="5BAA174F" w14:textId="7AD661CB" w:rsidR="00A4627B" w:rsidRDefault="00A4627B" w:rsidP="009B56EA">
      <w:pPr>
        <w:jc w:val="center"/>
        <w:rPr>
          <w:rFonts w:cs="Arial"/>
          <w:b/>
          <w:bCs/>
          <w:sz w:val="24"/>
          <w:szCs w:val="24"/>
          <w:lang w:val="sr-Cyrl-RS" w:eastAsia="sr-Latn-RS"/>
        </w:rPr>
      </w:pPr>
      <w:r w:rsidRPr="00E3204E">
        <w:rPr>
          <w:rFonts w:cs="Arial"/>
          <w:b/>
          <w:bCs/>
          <w:sz w:val="24"/>
          <w:szCs w:val="24"/>
          <w:lang w:val="sr-Cyrl-RS" w:eastAsia="sr-Latn-RS"/>
        </w:rPr>
        <w:t>ОБРАЗАЦ СТРУКТУРЕ ЦЕНЕ</w:t>
      </w:r>
    </w:p>
    <w:p w14:paraId="0D72982B" w14:textId="77777777" w:rsidR="009B56EA" w:rsidRPr="009B56EA" w:rsidRDefault="009B56EA" w:rsidP="009B56EA">
      <w:pPr>
        <w:jc w:val="center"/>
        <w:rPr>
          <w:rFonts w:cs="Arial"/>
          <w:b/>
          <w:bCs/>
          <w:sz w:val="24"/>
          <w:szCs w:val="24"/>
          <w:lang w:val="sr-Cyrl-RS" w:eastAsia="sr-Latn-RS"/>
        </w:rPr>
      </w:pPr>
    </w:p>
    <w:p w14:paraId="274D088B" w14:textId="402A84D5" w:rsidR="00A4627B" w:rsidRDefault="00A4627B" w:rsidP="00F870D3">
      <w:pPr>
        <w:tabs>
          <w:tab w:val="left" w:pos="360"/>
        </w:tabs>
        <w:autoSpaceDE w:val="0"/>
        <w:autoSpaceDN w:val="0"/>
        <w:adjustRightInd w:val="0"/>
        <w:spacing w:before="0"/>
        <w:contextualSpacing/>
        <w:jc w:val="left"/>
        <w:rPr>
          <w:rFonts w:eastAsia="TimesNewRomanPS-BoldMT" w:cs="Arial"/>
          <w:b/>
          <w:bCs/>
          <w:iCs/>
          <w:sz w:val="24"/>
          <w:szCs w:val="24"/>
          <w:lang w:val="sr-Latn-RS"/>
        </w:rPr>
      </w:pPr>
      <w:r w:rsidRPr="00E3204E">
        <w:rPr>
          <w:rFonts w:eastAsia="TimesNewRomanPS-BoldMT" w:cs="Arial"/>
          <w:b/>
          <w:bCs/>
          <w:iCs/>
          <w:sz w:val="24"/>
          <w:szCs w:val="24"/>
          <w:lang w:val="sr-Cyrl-RS"/>
        </w:rPr>
        <w:t xml:space="preserve">Услуга </w:t>
      </w:r>
      <w:r w:rsidR="005346A8" w:rsidRPr="00E3204E">
        <w:rPr>
          <w:rFonts w:eastAsia="TimesNewRomanPS-BoldMT" w:cs="Arial"/>
          <w:b/>
          <w:bCs/>
          <w:iCs/>
          <w:sz w:val="24"/>
          <w:szCs w:val="24"/>
          <w:lang w:val="sr-Cyrl-RS"/>
        </w:rPr>
        <w:t xml:space="preserve">редовног одржавања </w:t>
      </w:r>
      <w:r w:rsidR="00F870D3">
        <w:rPr>
          <w:rFonts w:eastAsia="TimesNewRomanPS-BoldMT" w:cs="Arial"/>
          <w:b/>
          <w:bCs/>
          <w:iCs/>
          <w:sz w:val="24"/>
          <w:szCs w:val="24"/>
          <w:lang w:val="sr-Cyrl-RS"/>
        </w:rPr>
        <w:t xml:space="preserve">(тромесечни сервис) и ванредне интервенције (по позиву) </w:t>
      </w:r>
      <w:r w:rsidR="002353F3" w:rsidRPr="00E3204E">
        <w:rPr>
          <w:rFonts w:eastAsia="TimesNewRomanPS-BoldMT" w:cs="Arial"/>
          <w:b/>
          <w:bCs/>
          <w:iCs/>
          <w:sz w:val="24"/>
          <w:szCs w:val="24"/>
          <w:lang w:val="sr-Cyrl-RS"/>
        </w:rPr>
        <w:t xml:space="preserve">система за евиденцију радног времена </w:t>
      </w:r>
      <w:r w:rsidR="002353F3" w:rsidRPr="0018298D">
        <w:rPr>
          <w:rFonts w:eastAsia="TimesNewRomanPS-BoldMT" w:cs="Arial"/>
          <w:b/>
          <w:bCs/>
          <w:iCs/>
          <w:sz w:val="24"/>
          <w:szCs w:val="24"/>
          <w:lang w:val="sr-Cyrl-RS"/>
        </w:rPr>
        <w:t xml:space="preserve">и контролу приступа </w:t>
      </w:r>
      <w:r w:rsidR="002353F3" w:rsidRPr="0018298D">
        <w:rPr>
          <w:rFonts w:cs="Arial"/>
          <w:b/>
          <w:sz w:val="24"/>
          <w:szCs w:val="24"/>
          <w:lang w:val="sr-Cyrl-RS"/>
        </w:rPr>
        <w:t>„</w:t>
      </w:r>
      <w:r w:rsidR="002353F3" w:rsidRPr="0018298D">
        <w:rPr>
          <w:rFonts w:cs="Arial"/>
          <w:b/>
          <w:sz w:val="24"/>
          <w:szCs w:val="24"/>
          <w:lang w:val="sr-Latn-RS"/>
        </w:rPr>
        <w:t>Timeworx</w:t>
      </w:r>
      <w:r w:rsidR="002353F3" w:rsidRPr="0018298D">
        <w:rPr>
          <w:rFonts w:cs="Arial"/>
          <w:b/>
          <w:sz w:val="24"/>
          <w:szCs w:val="24"/>
          <w:lang w:val="sr-Cyrl-RS"/>
        </w:rPr>
        <w:t>“</w:t>
      </w:r>
      <w:r w:rsidR="002353F3" w:rsidRPr="0018298D">
        <w:rPr>
          <w:rFonts w:cs="Arial"/>
          <w:b/>
          <w:sz w:val="24"/>
          <w:szCs w:val="24"/>
          <w:lang w:val="sr-Latn-RS"/>
        </w:rPr>
        <w:t xml:space="preserve"> </w:t>
      </w:r>
      <w:r w:rsidR="002353F3" w:rsidRPr="0018298D">
        <w:rPr>
          <w:rFonts w:cs="Arial"/>
          <w:b/>
          <w:bCs/>
          <w:sz w:val="24"/>
          <w:szCs w:val="24"/>
          <w:lang w:val="sr-Cyrl-RS"/>
        </w:rPr>
        <w:t>Техничког</w:t>
      </w:r>
      <w:r w:rsidR="002353F3" w:rsidRPr="00E3204E">
        <w:rPr>
          <w:rFonts w:cs="Arial"/>
          <w:b/>
          <w:bCs/>
          <w:sz w:val="24"/>
          <w:szCs w:val="24"/>
          <w:lang w:val="sr-Cyrl-RS"/>
        </w:rPr>
        <w:t xml:space="preserve"> центра Нови Сад</w:t>
      </w:r>
      <w:r w:rsidRPr="00E3204E">
        <w:rPr>
          <w:rFonts w:eastAsia="TimesNewRomanPS-BoldMT" w:cs="Arial"/>
          <w:b/>
          <w:bCs/>
          <w:iCs/>
          <w:sz w:val="24"/>
          <w:szCs w:val="24"/>
          <w:lang w:val="sr-Cyrl-RS"/>
        </w:rPr>
        <w:t xml:space="preserve"> </w:t>
      </w:r>
    </w:p>
    <w:p w14:paraId="6A08C6CD" w14:textId="77777777" w:rsidR="00A97D5C" w:rsidRPr="00A97D5C" w:rsidRDefault="00A97D5C" w:rsidP="00F870D3">
      <w:pPr>
        <w:tabs>
          <w:tab w:val="left" w:pos="360"/>
        </w:tabs>
        <w:autoSpaceDE w:val="0"/>
        <w:autoSpaceDN w:val="0"/>
        <w:adjustRightInd w:val="0"/>
        <w:spacing w:before="0"/>
        <w:contextualSpacing/>
        <w:jc w:val="left"/>
        <w:rPr>
          <w:rFonts w:eastAsia="TimesNewRomanPS-BoldMT" w:cs="Arial"/>
          <w:b/>
          <w:bCs/>
          <w:iCs/>
          <w:sz w:val="24"/>
          <w:szCs w:val="24"/>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670"/>
        <w:gridCol w:w="1071"/>
        <w:gridCol w:w="1174"/>
        <w:gridCol w:w="1292"/>
        <w:gridCol w:w="1224"/>
        <w:gridCol w:w="1485"/>
        <w:gridCol w:w="1701"/>
      </w:tblGrid>
      <w:tr w:rsidR="008669ED" w:rsidRPr="00A33E49" w14:paraId="25CCF29A" w14:textId="13EDAE5A" w:rsidTr="00505E04">
        <w:trPr>
          <w:trHeight w:val="361"/>
        </w:trPr>
        <w:tc>
          <w:tcPr>
            <w:tcW w:w="915" w:type="dxa"/>
            <w:shd w:val="clear" w:color="auto" w:fill="F2F2F2" w:themeFill="background1" w:themeFillShade="F2"/>
            <w:vAlign w:val="center"/>
          </w:tcPr>
          <w:p w14:paraId="2B0C8F6F" w14:textId="57D42DC3" w:rsidR="0023613D" w:rsidRPr="0069742F" w:rsidRDefault="0023613D" w:rsidP="0023613D">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Ред. бр.</w:t>
            </w:r>
          </w:p>
        </w:tc>
        <w:tc>
          <w:tcPr>
            <w:tcW w:w="5670" w:type="dxa"/>
            <w:shd w:val="clear" w:color="auto" w:fill="F2F2F2" w:themeFill="background1" w:themeFillShade="F2"/>
            <w:vAlign w:val="center"/>
          </w:tcPr>
          <w:p w14:paraId="514D83FA" w14:textId="1C9213C1" w:rsidR="0023613D" w:rsidRPr="0069742F" w:rsidRDefault="0023613D" w:rsidP="0069742F">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Опис</w:t>
            </w:r>
          </w:p>
        </w:tc>
        <w:tc>
          <w:tcPr>
            <w:tcW w:w="1071" w:type="dxa"/>
            <w:shd w:val="clear" w:color="auto" w:fill="F2F2F2" w:themeFill="background1" w:themeFillShade="F2"/>
            <w:vAlign w:val="center"/>
          </w:tcPr>
          <w:p w14:paraId="294E9F60" w14:textId="77777777" w:rsidR="0023613D" w:rsidRPr="0069742F" w:rsidRDefault="0023613D" w:rsidP="0069742F">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Јед.</w:t>
            </w:r>
          </w:p>
          <w:p w14:paraId="5A5013C1" w14:textId="4844F79F" w:rsidR="0023613D" w:rsidRPr="0069742F" w:rsidRDefault="0023613D" w:rsidP="0069742F">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мере</w:t>
            </w:r>
          </w:p>
        </w:tc>
        <w:tc>
          <w:tcPr>
            <w:tcW w:w="1174" w:type="dxa"/>
            <w:shd w:val="clear" w:color="auto" w:fill="F2F2F2" w:themeFill="background1" w:themeFillShade="F2"/>
            <w:vAlign w:val="center"/>
          </w:tcPr>
          <w:p w14:paraId="18DC6F1F" w14:textId="1210D840" w:rsidR="0023613D" w:rsidRPr="0069742F" w:rsidRDefault="0023613D" w:rsidP="0069742F">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Оквирна</w:t>
            </w:r>
          </w:p>
          <w:p w14:paraId="3098B3DC" w14:textId="2B44DB87" w:rsidR="0023613D" w:rsidRPr="0069742F" w:rsidRDefault="0023613D" w:rsidP="0069742F">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количина</w:t>
            </w:r>
          </w:p>
        </w:tc>
        <w:tc>
          <w:tcPr>
            <w:tcW w:w="1292" w:type="dxa"/>
            <w:shd w:val="clear" w:color="auto" w:fill="F2F2F2" w:themeFill="background1" w:themeFillShade="F2"/>
            <w:vAlign w:val="center"/>
          </w:tcPr>
          <w:p w14:paraId="0AE2D7E4" w14:textId="2CD79767" w:rsidR="0023613D" w:rsidRDefault="0023613D" w:rsidP="00F870D3">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Јед.цена безПДВ</w:t>
            </w:r>
          </w:p>
          <w:p w14:paraId="4D57A34A" w14:textId="60C8D5E6" w:rsidR="0023613D" w:rsidRPr="0069742F" w:rsidRDefault="0023613D" w:rsidP="00F870D3">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(динара)</w:t>
            </w:r>
          </w:p>
        </w:tc>
        <w:tc>
          <w:tcPr>
            <w:tcW w:w="1224" w:type="dxa"/>
            <w:shd w:val="clear" w:color="auto" w:fill="F2F2F2" w:themeFill="background1" w:themeFillShade="F2"/>
            <w:vAlign w:val="center"/>
          </w:tcPr>
          <w:p w14:paraId="0D1DA140" w14:textId="08C000A7" w:rsidR="0023613D" w:rsidRDefault="0023613D" w:rsidP="0069742F">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Јед.цена са</w:t>
            </w:r>
          </w:p>
          <w:p w14:paraId="13C2C521" w14:textId="77777777" w:rsidR="0023613D" w:rsidRDefault="0023613D" w:rsidP="0069742F">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ПДВ-ом</w:t>
            </w:r>
          </w:p>
          <w:p w14:paraId="47316082" w14:textId="32113E08" w:rsidR="0023613D" w:rsidRPr="0069742F" w:rsidRDefault="0023613D" w:rsidP="0069742F">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(динара)</w:t>
            </w:r>
          </w:p>
        </w:tc>
        <w:tc>
          <w:tcPr>
            <w:tcW w:w="1485" w:type="dxa"/>
            <w:shd w:val="clear" w:color="auto" w:fill="F2F2F2" w:themeFill="background1" w:themeFillShade="F2"/>
            <w:vAlign w:val="center"/>
          </w:tcPr>
          <w:p w14:paraId="5A8597D7" w14:textId="77777777" w:rsidR="0023613D" w:rsidRDefault="0023613D" w:rsidP="0069742F">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Укупна цена без ПДВ-а</w:t>
            </w:r>
          </w:p>
          <w:p w14:paraId="3EC2ED92" w14:textId="521EF243" w:rsidR="0023613D" w:rsidRPr="0069742F" w:rsidRDefault="0023613D" w:rsidP="0069742F">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(динара)</w:t>
            </w:r>
          </w:p>
        </w:tc>
        <w:tc>
          <w:tcPr>
            <w:tcW w:w="1701" w:type="dxa"/>
            <w:tcBorders>
              <w:bottom w:val="single" w:sz="4" w:space="0" w:color="auto"/>
            </w:tcBorders>
            <w:shd w:val="clear" w:color="auto" w:fill="F2F2F2" w:themeFill="background1" w:themeFillShade="F2"/>
            <w:vAlign w:val="center"/>
          </w:tcPr>
          <w:p w14:paraId="0840E868" w14:textId="77777777" w:rsidR="0023613D" w:rsidRDefault="0023613D" w:rsidP="0069742F">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Укупна цена са ПДВ-ом</w:t>
            </w:r>
          </w:p>
          <w:p w14:paraId="20467D1A" w14:textId="3D209F1F" w:rsidR="0023613D" w:rsidRDefault="0023613D" w:rsidP="0069742F">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(динара)</w:t>
            </w:r>
          </w:p>
        </w:tc>
      </w:tr>
      <w:tr w:rsidR="0023613D" w:rsidRPr="00A33E49" w14:paraId="11B18E4E" w14:textId="4B3A1015" w:rsidTr="008669ED">
        <w:trPr>
          <w:trHeight w:val="565"/>
        </w:trPr>
        <w:tc>
          <w:tcPr>
            <w:tcW w:w="915" w:type="dxa"/>
            <w:tcBorders>
              <w:bottom w:val="single" w:sz="4" w:space="0" w:color="auto"/>
            </w:tcBorders>
            <w:vAlign w:val="center"/>
          </w:tcPr>
          <w:p w14:paraId="14258389" w14:textId="01EC86CF" w:rsidR="0023613D" w:rsidRPr="00505E04" w:rsidRDefault="0023613D" w:rsidP="0023613D">
            <w:pPr>
              <w:shd w:val="clear" w:color="auto" w:fill="FFFFFF"/>
              <w:jc w:val="center"/>
              <w:rPr>
                <w:rFonts w:cs="Arial"/>
                <w:lang w:val="sr-Cyrl-RS"/>
              </w:rPr>
            </w:pPr>
            <w:r w:rsidRPr="00505E04">
              <w:rPr>
                <w:rFonts w:cs="Arial"/>
                <w:lang w:val="sr-Cyrl-RS"/>
              </w:rPr>
              <w:t>1.</w:t>
            </w:r>
          </w:p>
        </w:tc>
        <w:tc>
          <w:tcPr>
            <w:tcW w:w="5670" w:type="dxa"/>
            <w:tcBorders>
              <w:bottom w:val="single" w:sz="4" w:space="0" w:color="auto"/>
            </w:tcBorders>
            <w:shd w:val="clear" w:color="auto" w:fill="auto"/>
            <w:vAlign w:val="center"/>
          </w:tcPr>
          <w:p w14:paraId="4283BD2F" w14:textId="514E3DA0" w:rsidR="0023613D" w:rsidRDefault="0023613D" w:rsidP="00E3204E">
            <w:pPr>
              <w:shd w:val="clear" w:color="auto" w:fill="FFFFFF"/>
              <w:jc w:val="left"/>
              <w:rPr>
                <w:rFonts w:cs="Arial"/>
                <w:lang w:val="sr-Latn-RS"/>
              </w:rPr>
            </w:pPr>
            <w:r w:rsidRPr="00893E63">
              <w:rPr>
                <w:rFonts w:cs="Arial"/>
                <w:b/>
                <w:lang w:val="sr-Cyrl-RS"/>
              </w:rPr>
              <w:t>Услуга</w:t>
            </w:r>
            <w:r>
              <w:rPr>
                <w:rFonts w:cs="Arial"/>
                <w:b/>
                <w:lang w:val="sr-Cyrl-RS"/>
              </w:rPr>
              <w:t xml:space="preserve"> </w:t>
            </w:r>
            <w:r w:rsidRPr="002353F3">
              <w:rPr>
                <w:rFonts w:eastAsia="TimesNewRomanPS-BoldMT" w:cs="Arial"/>
                <w:b/>
                <w:bCs/>
                <w:iCs/>
                <w:lang w:val="sr-Cyrl-RS"/>
              </w:rPr>
              <w:t xml:space="preserve">редовног (периодичног) одржавања </w:t>
            </w:r>
            <w:r w:rsidRPr="0018298D">
              <w:rPr>
                <w:rFonts w:eastAsia="TimesNewRomanPS-BoldMT" w:cs="Arial"/>
                <w:b/>
                <w:bCs/>
                <w:iCs/>
                <w:lang w:val="sr-Cyrl-RS"/>
              </w:rPr>
              <w:t xml:space="preserve">система за евиденцију радног времена и контролу приступа </w:t>
            </w:r>
            <w:r w:rsidRPr="0018298D">
              <w:rPr>
                <w:rFonts w:cs="Arial"/>
                <w:b/>
                <w:lang w:val="sr-Cyrl-RS"/>
              </w:rPr>
              <w:t>„</w:t>
            </w:r>
            <w:r w:rsidRPr="0018298D">
              <w:rPr>
                <w:rFonts w:cs="Arial"/>
                <w:b/>
                <w:lang w:val="sr-Latn-RS"/>
              </w:rPr>
              <w:t>Timeworx</w:t>
            </w:r>
            <w:r w:rsidRPr="0018298D">
              <w:rPr>
                <w:rFonts w:cs="Arial"/>
                <w:b/>
                <w:lang w:val="sr-Cyrl-RS"/>
              </w:rPr>
              <w:t>“</w:t>
            </w:r>
            <w:r w:rsidRPr="0018298D">
              <w:rPr>
                <w:rFonts w:cs="Arial"/>
                <w:b/>
                <w:lang w:val="sr-Latn-RS"/>
              </w:rPr>
              <w:t xml:space="preserve"> </w:t>
            </w:r>
            <w:r w:rsidRPr="0018298D">
              <w:rPr>
                <w:rFonts w:cs="Arial"/>
                <w:b/>
                <w:bCs/>
                <w:lang w:val="sr-Cyrl-RS"/>
              </w:rPr>
              <w:t>Техничког центра Нови Сад</w:t>
            </w:r>
            <w:r w:rsidRPr="0018298D">
              <w:rPr>
                <w:rFonts w:eastAsia="TimesNewRomanPS-BoldMT" w:cs="Arial"/>
                <w:b/>
                <w:bCs/>
                <w:iCs/>
                <w:lang w:val="sr-Cyrl-RS"/>
              </w:rPr>
              <w:t xml:space="preserve"> </w:t>
            </w:r>
            <w:r w:rsidRPr="0018298D">
              <w:rPr>
                <w:rFonts w:cs="Arial"/>
                <w:b/>
                <w:lang w:val="sr-Cyrl-RS"/>
              </w:rPr>
              <w:t>– тромесечни сервис обухвата</w:t>
            </w:r>
            <w:r w:rsidRPr="0018298D">
              <w:rPr>
                <w:rFonts w:cs="Arial"/>
                <w:lang w:val="sr-Cyrl-RS"/>
              </w:rPr>
              <w:t>:</w:t>
            </w:r>
          </w:p>
          <w:p w14:paraId="6DBF858E" w14:textId="77777777" w:rsidR="00A97D5C" w:rsidRPr="00A97D5C" w:rsidRDefault="00A97D5C" w:rsidP="00E3204E">
            <w:pPr>
              <w:shd w:val="clear" w:color="auto" w:fill="FFFFFF"/>
              <w:jc w:val="left"/>
              <w:rPr>
                <w:rFonts w:cs="Arial"/>
                <w:lang w:val="sr-Latn-RS"/>
              </w:rPr>
            </w:pPr>
          </w:p>
          <w:p w14:paraId="60176BE3"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Преглед,чишћење и администрација логова</w:t>
            </w:r>
            <w:r w:rsidRPr="00E3204E">
              <w:rPr>
                <w:rFonts w:eastAsia="Calibri" w:cs="Arial"/>
                <w:lang w:val="sr-Cyrl-RS"/>
              </w:rPr>
              <w:t xml:space="preserve"> система „Т</w:t>
            </w:r>
            <w:r w:rsidRPr="00E3204E">
              <w:rPr>
                <w:rFonts w:eastAsia="Calibri" w:cs="Arial"/>
                <w:lang w:val="sr-Latn-RS"/>
              </w:rPr>
              <w:t>imeworx</w:t>
            </w:r>
            <w:r w:rsidRPr="00E3204E">
              <w:rPr>
                <w:rFonts w:eastAsia="Calibri" w:cs="Arial"/>
                <w:lang w:val="sr-Cyrl-RS"/>
              </w:rPr>
              <w:t>“</w:t>
            </w:r>
          </w:p>
          <w:p w14:paraId="7D92C34B"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 xml:space="preserve">Провера постојања комуникације </w:t>
            </w:r>
            <w:r w:rsidRPr="00E3204E">
              <w:rPr>
                <w:rFonts w:eastAsia="Calibri" w:cs="Arial"/>
                <w:lang w:val="sr-Cyrl-RS"/>
              </w:rPr>
              <w:t>са терминалима</w:t>
            </w:r>
          </w:p>
          <w:p w14:paraId="025B20AA"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Преглед свих извештаја у систему</w:t>
            </w:r>
          </w:p>
          <w:p w14:paraId="7D00DC84"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Провера  функционалности система</w:t>
            </w:r>
          </w:p>
          <w:p w14:paraId="2518AE17"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Провера аларма</w:t>
            </w:r>
          </w:p>
          <w:p w14:paraId="3EDB75C2"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Надгледање SQL базе везане за timeworx</w:t>
            </w:r>
          </w:p>
          <w:p w14:paraId="04415F4F"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Ажурирање компоненти система</w:t>
            </w:r>
          </w:p>
          <w:p w14:paraId="5AF20648"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Преглед компоненти Web сервера</w:t>
            </w:r>
          </w:p>
          <w:p w14:paraId="11E7D4EC" w14:textId="77777777" w:rsidR="0023613D" w:rsidRPr="00E3204E" w:rsidRDefault="0023613D" w:rsidP="00453F04">
            <w:pPr>
              <w:numPr>
                <w:ilvl w:val="0"/>
                <w:numId w:val="56"/>
              </w:numPr>
              <w:spacing w:before="0"/>
              <w:contextualSpacing/>
              <w:jc w:val="left"/>
              <w:rPr>
                <w:rFonts w:eastAsia="Calibri" w:cs="Arial"/>
                <w:lang w:val="sr-Latn-RS"/>
              </w:rPr>
            </w:pPr>
            <w:r w:rsidRPr="00E3204E">
              <w:rPr>
                <w:rFonts w:eastAsia="Calibri" w:cs="Arial"/>
                <w:lang w:val="sr-Latn-RS"/>
              </w:rPr>
              <w:t>Синхронизација Web сервера по потреби</w:t>
            </w:r>
          </w:p>
          <w:p w14:paraId="677385AE" w14:textId="484723D7" w:rsidR="0023613D" w:rsidRPr="00A97D5C" w:rsidRDefault="0023613D" w:rsidP="00453F04">
            <w:pPr>
              <w:numPr>
                <w:ilvl w:val="0"/>
                <w:numId w:val="56"/>
              </w:numPr>
              <w:spacing w:before="0"/>
              <w:contextualSpacing/>
              <w:jc w:val="left"/>
              <w:rPr>
                <w:rFonts w:eastAsia="Calibri" w:cs="Arial"/>
                <w:sz w:val="24"/>
                <w:szCs w:val="24"/>
                <w:lang w:val="sr-Latn-RS"/>
              </w:rPr>
            </w:pPr>
            <w:r w:rsidRPr="00E3204E">
              <w:rPr>
                <w:rFonts w:eastAsia="Calibri" w:cs="Arial"/>
                <w:lang w:val="sr-Latn-RS"/>
              </w:rPr>
              <w:t>Преглед dlp file</w:t>
            </w:r>
            <w:r w:rsidRPr="00E3204E" w:rsidDel="00457C4C">
              <w:rPr>
                <w:rFonts w:eastAsia="Calibri" w:cs="Arial"/>
                <w:color w:val="FF0000"/>
                <w:lang w:val="sr-Latn-RS"/>
              </w:rPr>
              <w:t xml:space="preserve"> </w:t>
            </w:r>
            <w:r w:rsidR="00A97D5C">
              <w:rPr>
                <w:rFonts w:eastAsia="Calibri" w:cs="Arial"/>
                <w:lang w:val="sr-Latn-RS"/>
              </w:rPr>
              <w:t>–</w:t>
            </w:r>
            <w:r w:rsidRPr="00E3204E">
              <w:rPr>
                <w:rFonts w:eastAsia="Calibri" w:cs="Arial"/>
                <w:lang w:val="sr-Latn-RS"/>
              </w:rPr>
              <w:t>ова</w:t>
            </w:r>
          </w:p>
          <w:p w14:paraId="7E5EB0CC" w14:textId="11224E74" w:rsidR="00A97D5C" w:rsidRPr="002353F3" w:rsidRDefault="00A97D5C" w:rsidP="00A97D5C">
            <w:pPr>
              <w:spacing w:before="0"/>
              <w:ind w:left="720"/>
              <w:contextualSpacing/>
              <w:jc w:val="left"/>
              <w:rPr>
                <w:rFonts w:eastAsia="Calibri" w:cs="Arial"/>
                <w:sz w:val="24"/>
                <w:szCs w:val="24"/>
                <w:lang w:val="sr-Latn-RS"/>
              </w:rPr>
            </w:pPr>
          </w:p>
        </w:tc>
        <w:tc>
          <w:tcPr>
            <w:tcW w:w="1071" w:type="dxa"/>
            <w:tcBorders>
              <w:bottom w:val="single" w:sz="4" w:space="0" w:color="auto"/>
            </w:tcBorders>
            <w:vAlign w:val="center"/>
          </w:tcPr>
          <w:p w14:paraId="32BFE41C" w14:textId="0EE0F34B" w:rsidR="0023613D" w:rsidRDefault="0023613D" w:rsidP="00F870D3">
            <w:pPr>
              <w:shd w:val="clear" w:color="auto" w:fill="FFFFFF"/>
              <w:spacing w:before="0"/>
              <w:jc w:val="center"/>
              <w:rPr>
                <w:rFonts w:cs="Arial"/>
                <w:lang w:val="sr-Cyrl-RS"/>
              </w:rPr>
            </w:pPr>
            <w:r>
              <w:rPr>
                <w:rFonts w:cs="Arial"/>
                <w:lang w:val="sr-Cyrl-RS"/>
              </w:rPr>
              <w:t>п</w:t>
            </w:r>
            <w:r w:rsidRPr="00185642">
              <w:rPr>
                <w:rFonts w:cs="Arial"/>
                <w:lang w:val="sr-Cyrl-RS"/>
              </w:rPr>
              <w:t>аушал</w:t>
            </w:r>
          </w:p>
          <w:p w14:paraId="61F4ADA1" w14:textId="790A328B" w:rsidR="0023613D" w:rsidRPr="00185642" w:rsidRDefault="0023613D" w:rsidP="00F870D3">
            <w:pPr>
              <w:shd w:val="clear" w:color="auto" w:fill="FFFFFF"/>
              <w:spacing w:before="0"/>
              <w:jc w:val="center"/>
              <w:rPr>
                <w:rFonts w:cs="Arial"/>
                <w:lang w:val="sr-Cyrl-RS"/>
              </w:rPr>
            </w:pPr>
            <w:r>
              <w:rPr>
                <w:rFonts w:cs="Arial"/>
                <w:lang w:val="sr-Cyrl-RS"/>
              </w:rPr>
              <w:t>за 3 месеца</w:t>
            </w:r>
          </w:p>
        </w:tc>
        <w:tc>
          <w:tcPr>
            <w:tcW w:w="1174" w:type="dxa"/>
            <w:tcBorders>
              <w:bottom w:val="single" w:sz="4" w:space="0" w:color="auto"/>
            </w:tcBorders>
            <w:vAlign w:val="center"/>
          </w:tcPr>
          <w:p w14:paraId="386D87AF" w14:textId="497932E8" w:rsidR="0023613D" w:rsidRPr="00185642" w:rsidRDefault="0023613D" w:rsidP="00505E04">
            <w:pPr>
              <w:shd w:val="clear" w:color="auto" w:fill="FFFFFF"/>
              <w:jc w:val="center"/>
              <w:rPr>
                <w:rFonts w:cs="Arial"/>
                <w:lang w:val="sr-Cyrl-RS"/>
              </w:rPr>
            </w:pPr>
            <w:r w:rsidRPr="00185642">
              <w:rPr>
                <w:rFonts w:cs="Arial"/>
                <w:lang w:val="sr-Cyrl-RS"/>
              </w:rPr>
              <w:t>8</w:t>
            </w:r>
          </w:p>
        </w:tc>
        <w:tc>
          <w:tcPr>
            <w:tcW w:w="1292" w:type="dxa"/>
            <w:tcBorders>
              <w:bottom w:val="single" w:sz="4" w:space="0" w:color="auto"/>
            </w:tcBorders>
            <w:vAlign w:val="center"/>
          </w:tcPr>
          <w:p w14:paraId="0CFC5AB9" w14:textId="77777777" w:rsidR="0023613D" w:rsidRPr="00185642" w:rsidRDefault="0023613D" w:rsidP="0069742F">
            <w:pPr>
              <w:shd w:val="clear" w:color="auto" w:fill="FFFFFF"/>
              <w:jc w:val="center"/>
              <w:rPr>
                <w:rFonts w:cs="Arial"/>
                <w:lang w:val="sr-Cyrl-RS"/>
              </w:rPr>
            </w:pPr>
          </w:p>
        </w:tc>
        <w:tc>
          <w:tcPr>
            <w:tcW w:w="1224" w:type="dxa"/>
            <w:tcBorders>
              <w:bottom w:val="single" w:sz="4" w:space="0" w:color="auto"/>
            </w:tcBorders>
            <w:vAlign w:val="center"/>
          </w:tcPr>
          <w:p w14:paraId="3CAEB7BC" w14:textId="77777777" w:rsidR="0023613D" w:rsidRPr="00185642" w:rsidRDefault="0023613D" w:rsidP="0069742F">
            <w:pPr>
              <w:shd w:val="clear" w:color="auto" w:fill="FFFFFF"/>
              <w:jc w:val="center"/>
              <w:rPr>
                <w:rFonts w:cs="Arial"/>
                <w:lang w:val="sr-Cyrl-RS"/>
              </w:rPr>
            </w:pPr>
          </w:p>
        </w:tc>
        <w:tc>
          <w:tcPr>
            <w:tcW w:w="1485" w:type="dxa"/>
            <w:tcBorders>
              <w:bottom w:val="single" w:sz="4" w:space="0" w:color="auto"/>
            </w:tcBorders>
            <w:vAlign w:val="center"/>
          </w:tcPr>
          <w:p w14:paraId="227E4420" w14:textId="77777777" w:rsidR="0023613D" w:rsidRPr="00185642" w:rsidRDefault="0023613D" w:rsidP="0069742F">
            <w:pPr>
              <w:shd w:val="clear" w:color="auto" w:fill="FFFFFF"/>
              <w:jc w:val="center"/>
              <w:rPr>
                <w:rFonts w:cs="Arial"/>
                <w:lang w:val="sr-Cyrl-RS"/>
              </w:rPr>
            </w:pPr>
          </w:p>
        </w:tc>
        <w:tc>
          <w:tcPr>
            <w:tcW w:w="1701" w:type="dxa"/>
            <w:tcBorders>
              <w:bottom w:val="single" w:sz="4" w:space="0" w:color="auto"/>
            </w:tcBorders>
            <w:vAlign w:val="center"/>
          </w:tcPr>
          <w:p w14:paraId="0D87D3F8" w14:textId="77777777" w:rsidR="0023613D" w:rsidRPr="00185642" w:rsidRDefault="0023613D" w:rsidP="0069742F">
            <w:pPr>
              <w:shd w:val="clear" w:color="auto" w:fill="FFFFFF"/>
              <w:jc w:val="center"/>
              <w:rPr>
                <w:rFonts w:cs="Arial"/>
                <w:lang w:val="sr-Cyrl-RS"/>
              </w:rPr>
            </w:pPr>
          </w:p>
        </w:tc>
      </w:tr>
      <w:tr w:rsidR="00505E04" w:rsidRPr="00A33E49" w14:paraId="24DF9A1F" w14:textId="77777777" w:rsidTr="004D0AB6">
        <w:trPr>
          <w:trHeight w:val="514"/>
        </w:trPr>
        <w:tc>
          <w:tcPr>
            <w:tcW w:w="915" w:type="dxa"/>
            <w:shd w:val="clear" w:color="auto" w:fill="FFFFFF" w:themeFill="background1"/>
            <w:vAlign w:val="center"/>
          </w:tcPr>
          <w:p w14:paraId="5EEABA13" w14:textId="24718E8F" w:rsidR="00505E04" w:rsidRPr="009252BC" w:rsidRDefault="00505E04" w:rsidP="0023613D">
            <w:pPr>
              <w:shd w:val="clear" w:color="auto" w:fill="FFFFFF"/>
              <w:jc w:val="center"/>
              <w:rPr>
                <w:rFonts w:cs="Arial"/>
                <w:lang w:val="sr-Latn-RS"/>
              </w:rPr>
            </w:pPr>
            <w:r w:rsidRPr="009252BC">
              <w:rPr>
                <w:rFonts w:cs="Arial"/>
                <w:lang w:val="sr-Latn-RS"/>
              </w:rPr>
              <w:t>I1</w:t>
            </w:r>
          </w:p>
        </w:tc>
        <w:tc>
          <w:tcPr>
            <w:tcW w:w="10431" w:type="dxa"/>
            <w:gridSpan w:val="5"/>
            <w:tcBorders>
              <w:bottom w:val="single" w:sz="4" w:space="0" w:color="auto"/>
              <w:right w:val="single" w:sz="4" w:space="0" w:color="auto"/>
            </w:tcBorders>
            <w:shd w:val="clear" w:color="auto" w:fill="FFFFFF" w:themeFill="background1"/>
            <w:vAlign w:val="center"/>
          </w:tcPr>
          <w:p w14:paraId="7FB66E19" w14:textId="7F900589" w:rsidR="00505E04" w:rsidRPr="00185642" w:rsidRDefault="00505E04" w:rsidP="00505E04">
            <w:pPr>
              <w:shd w:val="clear" w:color="auto" w:fill="FFFFFF"/>
              <w:jc w:val="left"/>
              <w:rPr>
                <w:rFonts w:cs="Arial"/>
                <w:lang w:val="sr-Cyrl-RS"/>
              </w:rPr>
            </w:pPr>
            <w:r w:rsidRPr="009252BC">
              <w:rPr>
                <w:rFonts w:cs="Arial"/>
                <w:sz w:val="20"/>
                <w:szCs w:val="20"/>
              </w:rPr>
              <w:t>УКУПНО ПОНУЂЕНА ЦЕНА без ПДВ-а</w:t>
            </w:r>
          </w:p>
        </w:tc>
        <w:tc>
          <w:tcPr>
            <w:tcW w:w="1485" w:type="dxa"/>
            <w:tcBorders>
              <w:left w:val="single" w:sz="4" w:space="0" w:color="auto"/>
              <w:bottom w:val="single" w:sz="4" w:space="0" w:color="auto"/>
              <w:right w:val="nil"/>
            </w:tcBorders>
            <w:shd w:val="clear" w:color="auto" w:fill="FFFFFF" w:themeFill="background1"/>
            <w:vAlign w:val="center"/>
          </w:tcPr>
          <w:p w14:paraId="14AAAE65" w14:textId="77777777" w:rsidR="00505E04" w:rsidRPr="00185642" w:rsidRDefault="00505E04" w:rsidP="0069742F">
            <w:pPr>
              <w:shd w:val="clear" w:color="auto" w:fill="FFFFFF"/>
              <w:jc w:val="center"/>
              <w:rPr>
                <w:rFonts w:cs="Arial"/>
                <w:lang w:val="sr-Cyrl-RS"/>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2F10F29" w14:textId="77777777" w:rsidR="00505E04" w:rsidRPr="00185642" w:rsidRDefault="00505E04" w:rsidP="0069742F">
            <w:pPr>
              <w:shd w:val="clear" w:color="auto" w:fill="FFFFFF"/>
              <w:jc w:val="center"/>
              <w:rPr>
                <w:rFonts w:cs="Arial"/>
                <w:lang w:val="sr-Cyrl-RS"/>
              </w:rPr>
            </w:pPr>
          </w:p>
        </w:tc>
      </w:tr>
      <w:tr w:rsidR="00505E04" w:rsidRPr="00A33E49" w14:paraId="167CA022" w14:textId="77777777" w:rsidTr="004D0AB6">
        <w:trPr>
          <w:trHeight w:val="532"/>
        </w:trPr>
        <w:tc>
          <w:tcPr>
            <w:tcW w:w="915" w:type="dxa"/>
            <w:shd w:val="clear" w:color="auto" w:fill="FFFFFF" w:themeFill="background1"/>
            <w:vAlign w:val="center"/>
          </w:tcPr>
          <w:p w14:paraId="2F0244A0" w14:textId="3EA731F0" w:rsidR="00505E04" w:rsidRPr="009252BC" w:rsidRDefault="00505E04" w:rsidP="0023613D">
            <w:pPr>
              <w:shd w:val="clear" w:color="auto" w:fill="FFFFFF"/>
              <w:jc w:val="center"/>
              <w:rPr>
                <w:rFonts w:cs="Arial"/>
                <w:lang w:val="sr-Latn-RS"/>
              </w:rPr>
            </w:pPr>
            <w:r w:rsidRPr="009252BC">
              <w:rPr>
                <w:rFonts w:cs="Arial"/>
                <w:lang w:val="sr-Latn-RS"/>
              </w:rPr>
              <w:t>II1</w:t>
            </w:r>
          </w:p>
        </w:tc>
        <w:tc>
          <w:tcPr>
            <w:tcW w:w="10431" w:type="dxa"/>
            <w:gridSpan w:val="5"/>
            <w:tcBorders>
              <w:top w:val="single" w:sz="4" w:space="0" w:color="auto"/>
              <w:bottom w:val="single" w:sz="4" w:space="0" w:color="auto"/>
              <w:right w:val="single" w:sz="4" w:space="0" w:color="auto"/>
            </w:tcBorders>
            <w:shd w:val="clear" w:color="auto" w:fill="FFFFFF" w:themeFill="background1"/>
            <w:vAlign w:val="center"/>
          </w:tcPr>
          <w:p w14:paraId="54FD6353" w14:textId="387520BD" w:rsidR="00505E04" w:rsidRPr="00185642" w:rsidRDefault="00505E04" w:rsidP="00505E04">
            <w:pPr>
              <w:shd w:val="clear" w:color="auto" w:fill="FFFFFF"/>
              <w:jc w:val="left"/>
              <w:rPr>
                <w:rFonts w:cs="Arial"/>
                <w:lang w:val="sr-Cyrl-RS"/>
              </w:rPr>
            </w:pPr>
            <w:r w:rsidRPr="009252BC">
              <w:rPr>
                <w:rFonts w:cs="Arial"/>
                <w:sz w:val="20"/>
                <w:szCs w:val="20"/>
              </w:rPr>
              <w:t>УКУПАН ИЗНОС ПДВ-а (стопа ПДВ-а 20%)</w:t>
            </w:r>
            <w:r w:rsidRPr="009252BC">
              <w:rPr>
                <w:rFonts w:cs="Arial"/>
                <w:sz w:val="20"/>
                <w:szCs w:val="20"/>
                <w:lang w:val="sr-Cyrl-RS"/>
              </w:rPr>
              <w:t xml:space="preserve"> (</w:t>
            </w:r>
            <w:r w:rsidRPr="009252BC">
              <w:rPr>
                <w:rFonts w:cs="Arial"/>
                <w:sz w:val="20"/>
                <w:szCs w:val="20"/>
              </w:rPr>
              <w:t xml:space="preserve"> </w:t>
            </w:r>
            <w:r w:rsidRPr="009252BC">
              <w:rPr>
                <w:rFonts w:cs="Arial"/>
                <w:sz w:val="20"/>
                <w:szCs w:val="20"/>
                <w:lang w:val="sr-Latn-CS"/>
              </w:rPr>
              <w:t>I1</w:t>
            </w:r>
            <w:r w:rsidRPr="009252BC">
              <w:rPr>
                <w:rFonts w:cs="Arial"/>
                <w:sz w:val="20"/>
                <w:szCs w:val="20"/>
              </w:rPr>
              <w:t xml:space="preserve"> х 20%)</w:t>
            </w:r>
          </w:p>
        </w:tc>
        <w:tc>
          <w:tcPr>
            <w:tcW w:w="1485" w:type="dxa"/>
            <w:tcBorders>
              <w:top w:val="single" w:sz="4" w:space="0" w:color="auto"/>
              <w:left w:val="single" w:sz="4" w:space="0" w:color="auto"/>
              <w:bottom w:val="single" w:sz="4" w:space="0" w:color="auto"/>
              <w:right w:val="nil"/>
            </w:tcBorders>
            <w:shd w:val="clear" w:color="auto" w:fill="FFFFFF" w:themeFill="background1"/>
            <w:vAlign w:val="center"/>
          </w:tcPr>
          <w:p w14:paraId="17D83E5F" w14:textId="77777777" w:rsidR="00505E04" w:rsidRPr="00185642" w:rsidRDefault="00505E04" w:rsidP="0069742F">
            <w:pPr>
              <w:shd w:val="clear" w:color="auto" w:fill="FFFFFF"/>
              <w:jc w:val="center"/>
              <w:rPr>
                <w:rFonts w:cs="Arial"/>
                <w:lang w:val="sr-Cyrl-RS"/>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5DDD8678" w14:textId="77777777" w:rsidR="00505E04" w:rsidRPr="00185642" w:rsidRDefault="00505E04" w:rsidP="0069742F">
            <w:pPr>
              <w:shd w:val="clear" w:color="auto" w:fill="FFFFFF"/>
              <w:jc w:val="center"/>
              <w:rPr>
                <w:rFonts w:cs="Arial"/>
                <w:lang w:val="sr-Cyrl-RS"/>
              </w:rPr>
            </w:pPr>
          </w:p>
        </w:tc>
      </w:tr>
      <w:tr w:rsidR="00505E04" w:rsidRPr="00A33E49" w14:paraId="0947CD35" w14:textId="77777777" w:rsidTr="004D0AB6">
        <w:trPr>
          <w:trHeight w:val="580"/>
        </w:trPr>
        <w:tc>
          <w:tcPr>
            <w:tcW w:w="915" w:type="dxa"/>
            <w:shd w:val="clear" w:color="auto" w:fill="FFFFFF" w:themeFill="background1"/>
            <w:vAlign w:val="center"/>
          </w:tcPr>
          <w:p w14:paraId="2CD053F5" w14:textId="2F339C88" w:rsidR="00505E04" w:rsidRPr="009252BC" w:rsidRDefault="00505E04" w:rsidP="0023613D">
            <w:pPr>
              <w:shd w:val="clear" w:color="auto" w:fill="FFFFFF"/>
              <w:jc w:val="center"/>
              <w:rPr>
                <w:rFonts w:cs="Arial"/>
                <w:lang w:val="sr-Latn-RS"/>
              </w:rPr>
            </w:pPr>
            <w:r w:rsidRPr="009252BC">
              <w:rPr>
                <w:rFonts w:cs="Arial"/>
                <w:lang w:val="sr-Latn-RS"/>
              </w:rPr>
              <w:t>III1</w:t>
            </w:r>
          </w:p>
        </w:tc>
        <w:tc>
          <w:tcPr>
            <w:tcW w:w="10431" w:type="dxa"/>
            <w:gridSpan w:val="5"/>
            <w:tcBorders>
              <w:top w:val="single" w:sz="4" w:space="0" w:color="auto"/>
              <w:right w:val="single" w:sz="4" w:space="0" w:color="auto"/>
            </w:tcBorders>
            <w:shd w:val="clear" w:color="auto" w:fill="FFFFFF" w:themeFill="background1"/>
            <w:vAlign w:val="center"/>
          </w:tcPr>
          <w:p w14:paraId="15985645" w14:textId="471E1885" w:rsidR="00505E04" w:rsidRPr="00185642" w:rsidRDefault="00505E04" w:rsidP="00505E04">
            <w:pPr>
              <w:shd w:val="clear" w:color="auto" w:fill="FFFFFF"/>
              <w:jc w:val="left"/>
              <w:rPr>
                <w:rFonts w:cs="Arial"/>
                <w:lang w:val="sr-Cyrl-RS"/>
              </w:rPr>
            </w:pPr>
            <w:r w:rsidRPr="009252BC">
              <w:rPr>
                <w:rFonts w:cs="Arial"/>
                <w:sz w:val="20"/>
                <w:szCs w:val="20"/>
              </w:rPr>
              <w:t>УКУПНО ПОНУЂЕНА ЦЕНА са ПДВ-ом</w:t>
            </w:r>
            <w:r w:rsidRPr="009252BC">
              <w:rPr>
                <w:rFonts w:cs="Arial"/>
                <w:sz w:val="20"/>
                <w:szCs w:val="20"/>
                <w:lang w:val="sr-Cyrl-RS"/>
              </w:rPr>
              <w:t xml:space="preserve"> </w:t>
            </w:r>
            <w:r w:rsidRPr="009252BC">
              <w:rPr>
                <w:rFonts w:cs="Arial"/>
                <w:sz w:val="20"/>
                <w:szCs w:val="20"/>
              </w:rPr>
              <w:t>(</w:t>
            </w:r>
            <w:r w:rsidRPr="009252BC">
              <w:rPr>
                <w:rFonts w:cs="Arial"/>
                <w:sz w:val="20"/>
                <w:szCs w:val="20"/>
                <w:lang w:val="sr-Latn-CS"/>
              </w:rPr>
              <w:t>I</w:t>
            </w:r>
            <w:r>
              <w:rPr>
                <w:rFonts w:cs="Arial"/>
                <w:sz w:val="20"/>
                <w:szCs w:val="20"/>
                <w:lang w:val="sr-Latn-RS"/>
              </w:rPr>
              <w:t>1</w:t>
            </w:r>
            <w:r w:rsidRPr="009252BC">
              <w:rPr>
                <w:rFonts w:cs="Arial"/>
                <w:sz w:val="20"/>
                <w:szCs w:val="20"/>
              </w:rPr>
              <w:t>+</w:t>
            </w:r>
            <w:r w:rsidRPr="009252BC">
              <w:rPr>
                <w:rFonts w:cs="Arial"/>
                <w:sz w:val="20"/>
                <w:szCs w:val="20"/>
                <w:lang w:val="sr-Latn-CS"/>
              </w:rPr>
              <w:t>II</w:t>
            </w:r>
            <w:r>
              <w:rPr>
                <w:rFonts w:cs="Arial"/>
                <w:sz w:val="20"/>
                <w:szCs w:val="20"/>
                <w:lang w:val="sr-Latn-RS"/>
              </w:rPr>
              <w:t>1</w:t>
            </w:r>
            <w:r w:rsidRPr="009252BC">
              <w:rPr>
                <w:rFonts w:cs="Arial"/>
                <w:sz w:val="20"/>
                <w:szCs w:val="20"/>
              </w:rPr>
              <w:t>)</w:t>
            </w:r>
          </w:p>
        </w:tc>
        <w:tc>
          <w:tcPr>
            <w:tcW w:w="1485" w:type="dxa"/>
            <w:tcBorders>
              <w:top w:val="single" w:sz="4" w:space="0" w:color="auto"/>
              <w:left w:val="single" w:sz="4" w:space="0" w:color="auto"/>
              <w:right w:val="nil"/>
            </w:tcBorders>
            <w:shd w:val="clear" w:color="auto" w:fill="FFFFFF" w:themeFill="background1"/>
            <w:vAlign w:val="center"/>
          </w:tcPr>
          <w:p w14:paraId="103250A3" w14:textId="77777777" w:rsidR="00505E04" w:rsidRPr="00185642" w:rsidRDefault="00505E04" w:rsidP="0069742F">
            <w:pPr>
              <w:shd w:val="clear" w:color="auto" w:fill="FFFFFF"/>
              <w:jc w:val="center"/>
              <w:rPr>
                <w:rFonts w:cs="Arial"/>
                <w:lang w:val="sr-Cyrl-RS"/>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54C4033" w14:textId="77777777" w:rsidR="00505E04" w:rsidRPr="00185642" w:rsidRDefault="00505E04" w:rsidP="0069742F">
            <w:pPr>
              <w:shd w:val="clear" w:color="auto" w:fill="FFFFFF"/>
              <w:jc w:val="center"/>
              <w:rPr>
                <w:rFonts w:cs="Arial"/>
                <w:lang w:val="sr-Cyrl-RS"/>
              </w:rPr>
            </w:pPr>
          </w:p>
        </w:tc>
      </w:tr>
      <w:tr w:rsidR="008669ED" w:rsidRPr="00BF12C8" w14:paraId="45985F84" w14:textId="77777777" w:rsidTr="00505E04">
        <w:trPr>
          <w:trHeight w:val="572"/>
        </w:trPr>
        <w:tc>
          <w:tcPr>
            <w:tcW w:w="915" w:type="dxa"/>
            <w:shd w:val="clear" w:color="auto" w:fill="FFFFFF" w:themeFill="background1"/>
            <w:vAlign w:val="center"/>
          </w:tcPr>
          <w:p w14:paraId="2FA40FED" w14:textId="21694AD5" w:rsidR="00265705" w:rsidRPr="00BF12C8" w:rsidRDefault="00265705" w:rsidP="00BF12C8">
            <w:pPr>
              <w:shd w:val="clear" w:color="auto" w:fill="FFFFFF"/>
              <w:spacing w:before="0"/>
              <w:jc w:val="center"/>
              <w:rPr>
                <w:rFonts w:cs="Arial"/>
                <w:sz w:val="20"/>
                <w:szCs w:val="20"/>
                <w:lang w:val="sr-Cyrl-RS"/>
              </w:rPr>
            </w:pPr>
            <w:r w:rsidRPr="00265705">
              <w:rPr>
                <w:rFonts w:cs="Arial"/>
                <w:sz w:val="20"/>
                <w:szCs w:val="20"/>
                <w:lang w:val="sr-Cyrl-RS"/>
              </w:rPr>
              <w:lastRenderedPageBreak/>
              <w:t>Ред.бр.</w:t>
            </w:r>
          </w:p>
        </w:tc>
        <w:tc>
          <w:tcPr>
            <w:tcW w:w="5670" w:type="dxa"/>
            <w:shd w:val="clear" w:color="auto" w:fill="FFFFFF" w:themeFill="background1"/>
            <w:vAlign w:val="center"/>
          </w:tcPr>
          <w:p w14:paraId="4403BA62" w14:textId="0257501C" w:rsidR="00265705" w:rsidRPr="00265705" w:rsidRDefault="00265705" w:rsidP="00BF12C8">
            <w:pPr>
              <w:shd w:val="clear" w:color="auto" w:fill="FFFFFF"/>
              <w:spacing w:before="0"/>
              <w:jc w:val="center"/>
              <w:rPr>
                <w:rFonts w:cs="Arial"/>
                <w:lang w:val="sr-Cyrl-RS"/>
              </w:rPr>
            </w:pPr>
            <w:r w:rsidRPr="00265705">
              <w:rPr>
                <w:rFonts w:cs="Arial"/>
                <w:lang w:val="sr-Cyrl-RS"/>
              </w:rPr>
              <w:t>Опис</w:t>
            </w:r>
          </w:p>
        </w:tc>
        <w:tc>
          <w:tcPr>
            <w:tcW w:w="1071" w:type="dxa"/>
            <w:tcBorders>
              <w:top w:val="single" w:sz="4" w:space="0" w:color="auto"/>
            </w:tcBorders>
            <w:shd w:val="clear" w:color="auto" w:fill="FFFFFF" w:themeFill="background1"/>
            <w:vAlign w:val="center"/>
          </w:tcPr>
          <w:p w14:paraId="5E121FC9" w14:textId="6AD3D97F" w:rsidR="00265705" w:rsidRPr="00265705" w:rsidRDefault="00265705" w:rsidP="00BF12C8">
            <w:pPr>
              <w:shd w:val="clear" w:color="auto" w:fill="FFFFFF"/>
              <w:spacing w:before="0"/>
              <w:jc w:val="center"/>
              <w:rPr>
                <w:rFonts w:cs="Arial"/>
                <w:sz w:val="20"/>
                <w:szCs w:val="20"/>
                <w:lang w:val="sr-Cyrl-RS"/>
              </w:rPr>
            </w:pPr>
            <w:r w:rsidRPr="00265705">
              <w:rPr>
                <w:rFonts w:cs="Arial"/>
                <w:sz w:val="20"/>
                <w:szCs w:val="20"/>
                <w:lang w:val="sr-Cyrl-RS"/>
              </w:rPr>
              <w:t>Јед.мере</w:t>
            </w:r>
          </w:p>
        </w:tc>
        <w:tc>
          <w:tcPr>
            <w:tcW w:w="1174" w:type="dxa"/>
            <w:tcBorders>
              <w:top w:val="single" w:sz="4" w:space="0" w:color="auto"/>
            </w:tcBorders>
            <w:shd w:val="clear" w:color="auto" w:fill="FFFFFF" w:themeFill="background1"/>
            <w:vAlign w:val="center"/>
          </w:tcPr>
          <w:p w14:paraId="7F4E47BF" w14:textId="77777777" w:rsidR="00265705" w:rsidRPr="0069742F" w:rsidRDefault="00265705" w:rsidP="00BF12C8">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Оквирна</w:t>
            </w:r>
          </w:p>
          <w:p w14:paraId="785A4838" w14:textId="7923603F" w:rsidR="00265705" w:rsidRPr="00265705" w:rsidRDefault="00265705" w:rsidP="00BF12C8">
            <w:pPr>
              <w:shd w:val="clear" w:color="auto" w:fill="FFFFFF"/>
              <w:spacing w:before="0"/>
              <w:jc w:val="center"/>
              <w:rPr>
                <w:rFonts w:cs="Arial"/>
                <w:sz w:val="20"/>
                <w:szCs w:val="20"/>
                <w:lang w:val="sr-Cyrl-RS"/>
              </w:rPr>
            </w:pPr>
            <w:r w:rsidRPr="0069742F">
              <w:rPr>
                <w:rFonts w:cs="Arial"/>
                <w:sz w:val="20"/>
                <w:szCs w:val="20"/>
                <w:lang w:val="sr-Cyrl-RS"/>
              </w:rPr>
              <w:t>количина</w:t>
            </w:r>
          </w:p>
        </w:tc>
        <w:tc>
          <w:tcPr>
            <w:tcW w:w="1292" w:type="dxa"/>
            <w:tcBorders>
              <w:top w:val="single" w:sz="4" w:space="0" w:color="auto"/>
            </w:tcBorders>
            <w:shd w:val="clear" w:color="auto" w:fill="FFFFFF" w:themeFill="background1"/>
            <w:vAlign w:val="center"/>
          </w:tcPr>
          <w:p w14:paraId="05F88074" w14:textId="77777777" w:rsidR="00265705" w:rsidRDefault="00265705" w:rsidP="00BF12C8">
            <w:pPr>
              <w:pStyle w:val="ListParagraph"/>
              <w:spacing w:before="0" w:after="0" w:line="240" w:lineRule="auto"/>
              <w:ind w:left="0"/>
              <w:jc w:val="center"/>
              <w:rPr>
                <w:rFonts w:ascii="Arial" w:hAnsi="Arial" w:cs="Arial"/>
                <w:sz w:val="20"/>
                <w:szCs w:val="20"/>
                <w:lang w:val="sr-Cyrl-RS"/>
              </w:rPr>
            </w:pPr>
            <w:r w:rsidRPr="0069742F">
              <w:rPr>
                <w:rFonts w:ascii="Arial" w:hAnsi="Arial" w:cs="Arial"/>
                <w:sz w:val="20"/>
                <w:szCs w:val="20"/>
                <w:lang w:val="sr-Cyrl-RS"/>
              </w:rPr>
              <w:t>Јед.цена безПДВ</w:t>
            </w:r>
          </w:p>
          <w:p w14:paraId="3A918341" w14:textId="29649671" w:rsidR="00265705" w:rsidRPr="00265705" w:rsidRDefault="00265705" w:rsidP="00BF12C8">
            <w:pPr>
              <w:shd w:val="clear" w:color="auto" w:fill="FFFFFF"/>
              <w:spacing w:before="0"/>
              <w:jc w:val="center"/>
              <w:rPr>
                <w:rFonts w:cs="Arial"/>
                <w:sz w:val="20"/>
                <w:szCs w:val="20"/>
                <w:lang w:val="sr-Cyrl-RS"/>
              </w:rPr>
            </w:pPr>
            <w:r>
              <w:rPr>
                <w:rFonts w:cs="Arial"/>
                <w:sz w:val="20"/>
                <w:szCs w:val="20"/>
                <w:lang w:val="sr-Cyrl-RS"/>
              </w:rPr>
              <w:t>(динара)</w:t>
            </w:r>
          </w:p>
        </w:tc>
        <w:tc>
          <w:tcPr>
            <w:tcW w:w="1224" w:type="dxa"/>
            <w:tcBorders>
              <w:top w:val="single" w:sz="4" w:space="0" w:color="auto"/>
            </w:tcBorders>
            <w:shd w:val="clear" w:color="auto" w:fill="FFFFFF" w:themeFill="background1"/>
            <w:vAlign w:val="center"/>
          </w:tcPr>
          <w:p w14:paraId="51DB9D5B" w14:textId="77777777" w:rsidR="00265705" w:rsidRDefault="00265705" w:rsidP="00BF12C8">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Јед.цена са</w:t>
            </w:r>
          </w:p>
          <w:p w14:paraId="713085E5" w14:textId="77777777" w:rsidR="00265705" w:rsidRDefault="00265705" w:rsidP="00BF12C8">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ПДВ-ом</w:t>
            </w:r>
          </w:p>
          <w:p w14:paraId="7B6538A4" w14:textId="6D8D9A39" w:rsidR="00265705" w:rsidRPr="00265705" w:rsidRDefault="00265705" w:rsidP="00BF12C8">
            <w:pPr>
              <w:shd w:val="clear" w:color="auto" w:fill="FFFFFF"/>
              <w:spacing w:before="0"/>
              <w:jc w:val="center"/>
              <w:rPr>
                <w:rFonts w:cs="Arial"/>
                <w:sz w:val="20"/>
                <w:szCs w:val="20"/>
                <w:lang w:val="sr-Cyrl-RS"/>
              </w:rPr>
            </w:pPr>
            <w:r>
              <w:rPr>
                <w:rFonts w:cs="Arial"/>
                <w:sz w:val="20"/>
                <w:szCs w:val="20"/>
                <w:lang w:val="sr-Cyrl-RS"/>
              </w:rPr>
              <w:t>(динара)</w:t>
            </w:r>
          </w:p>
        </w:tc>
        <w:tc>
          <w:tcPr>
            <w:tcW w:w="1485" w:type="dxa"/>
            <w:shd w:val="clear" w:color="auto" w:fill="FFFFFF" w:themeFill="background1"/>
            <w:vAlign w:val="center"/>
          </w:tcPr>
          <w:p w14:paraId="203A1CB3" w14:textId="77777777" w:rsidR="00265705" w:rsidRDefault="00265705" w:rsidP="00BF12C8">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Укупна цена без ПДВ-а</w:t>
            </w:r>
          </w:p>
          <w:p w14:paraId="753AD839" w14:textId="706BB5CC" w:rsidR="00265705" w:rsidRPr="00265705" w:rsidRDefault="00265705" w:rsidP="00BF12C8">
            <w:pPr>
              <w:shd w:val="clear" w:color="auto" w:fill="FFFFFF"/>
              <w:spacing w:before="0"/>
              <w:jc w:val="center"/>
              <w:rPr>
                <w:rFonts w:cs="Arial"/>
                <w:sz w:val="20"/>
                <w:szCs w:val="20"/>
                <w:lang w:val="sr-Cyrl-RS"/>
              </w:rPr>
            </w:pPr>
            <w:r>
              <w:rPr>
                <w:rFonts w:cs="Arial"/>
                <w:sz w:val="20"/>
                <w:szCs w:val="20"/>
                <w:lang w:val="sr-Cyrl-RS"/>
              </w:rPr>
              <w:t>(динара)</w:t>
            </w:r>
          </w:p>
        </w:tc>
        <w:tc>
          <w:tcPr>
            <w:tcW w:w="1701" w:type="dxa"/>
            <w:tcBorders>
              <w:top w:val="single" w:sz="4" w:space="0" w:color="auto"/>
            </w:tcBorders>
            <w:shd w:val="clear" w:color="auto" w:fill="FFFFFF" w:themeFill="background1"/>
            <w:vAlign w:val="center"/>
          </w:tcPr>
          <w:p w14:paraId="70633D94" w14:textId="77777777" w:rsidR="00BF12C8" w:rsidRDefault="00BF12C8" w:rsidP="00BF12C8">
            <w:pPr>
              <w:pStyle w:val="ListParagraph"/>
              <w:spacing w:before="0" w:after="0" w:line="240" w:lineRule="auto"/>
              <w:ind w:left="0"/>
              <w:jc w:val="center"/>
              <w:rPr>
                <w:rFonts w:ascii="Arial" w:hAnsi="Arial" w:cs="Arial"/>
                <w:sz w:val="20"/>
                <w:szCs w:val="20"/>
                <w:lang w:val="sr-Cyrl-RS"/>
              </w:rPr>
            </w:pPr>
            <w:r>
              <w:rPr>
                <w:rFonts w:ascii="Arial" w:hAnsi="Arial" w:cs="Arial"/>
                <w:sz w:val="20"/>
                <w:szCs w:val="20"/>
                <w:lang w:val="sr-Cyrl-RS"/>
              </w:rPr>
              <w:t>Укупна цена са ПДВ-ом</w:t>
            </w:r>
          </w:p>
          <w:p w14:paraId="6D85EB14" w14:textId="2A3E5C5D" w:rsidR="00265705" w:rsidRPr="00265705" w:rsidRDefault="00BF12C8" w:rsidP="00BF12C8">
            <w:pPr>
              <w:shd w:val="clear" w:color="auto" w:fill="FFFFFF"/>
              <w:spacing w:before="0"/>
              <w:jc w:val="center"/>
              <w:rPr>
                <w:rFonts w:cs="Arial"/>
                <w:sz w:val="20"/>
                <w:szCs w:val="20"/>
                <w:lang w:val="sr-Cyrl-RS"/>
              </w:rPr>
            </w:pPr>
            <w:r>
              <w:rPr>
                <w:rFonts w:cs="Arial"/>
                <w:sz w:val="20"/>
                <w:szCs w:val="20"/>
                <w:lang w:val="sr-Cyrl-RS"/>
              </w:rPr>
              <w:t>(динара)</w:t>
            </w:r>
          </w:p>
        </w:tc>
      </w:tr>
      <w:tr w:rsidR="00BF12C8" w:rsidRPr="00A33E49" w14:paraId="6DEC6B95" w14:textId="77777777" w:rsidTr="00505E04">
        <w:trPr>
          <w:trHeight w:val="353"/>
        </w:trPr>
        <w:tc>
          <w:tcPr>
            <w:tcW w:w="915" w:type="dxa"/>
            <w:shd w:val="clear" w:color="auto" w:fill="FFFFFF" w:themeFill="background1"/>
            <w:vAlign w:val="center"/>
          </w:tcPr>
          <w:p w14:paraId="24383685" w14:textId="2189CC3E" w:rsidR="00BF12C8" w:rsidRPr="00505E04" w:rsidRDefault="00BF12C8" w:rsidP="0023613D">
            <w:pPr>
              <w:shd w:val="clear" w:color="auto" w:fill="FFFFFF"/>
              <w:jc w:val="center"/>
              <w:rPr>
                <w:rFonts w:cs="Arial"/>
                <w:lang w:val="sr-Cyrl-RS"/>
              </w:rPr>
            </w:pPr>
          </w:p>
        </w:tc>
        <w:tc>
          <w:tcPr>
            <w:tcW w:w="13617" w:type="dxa"/>
            <w:gridSpan w:val="7"/>
            <w:shd w:val="clear" w:color="auto" w:fill="FFFFFF" w:themeFill="background1"/>
            <w:vAlign w:val="center"/>
          </w:tcPr>
          <w:p w14:paraId="45BFE621" w14:textId="23595398" w:rsidR="00BF12C8" w:rsidRPr="00265705" w:rsidRDefault="00BF12C8" w:rsidP="000F5241">
            <w:pPr>
              <w:shd w:val="clear" w:color="auto" w:fill="FFFFFF"/>
              <w:jc w:val="center"/>
              <w:rPr>
                <w:rFonts w:cs="Arial"/>
                <w:b/>
                <w:sz w:val="20"/>
                <w:szCs w:val="20"/>
                <w:lang w:val="sr-Cyrl-RS"/>
              </w:rPr>
            </w:pPr>
            <w:r>
              <w:rPr>
                <w:rFonts w:cs="Arial"/>
                <w:b/>
                <w:lang w:val="sr-Cyrl-RS"/>
              </w:rPr>
              <w:t>Услуг</w:t>
            </w:r>
            <w:r w:rsidR="000F5241">
              <w:rPr>
                <w:rFonts w:cs="Arial"/>
                <w:b/>
                <w:lang w:val="sr-Cyrl-RS"/>
              </w:rPr>
              <w:t>е</w:t>
            </w:r>
            <w:r>
              <w:rPr>
                <w:rFonts w:cs="Arial"/>
                <w:b/>
                <w:lang w:val="sr-Cyrl-RS"/>
              </w:rPr>
              <w:t xml:space="preserve"> ванредних интервенција (по позиву)</w:t>
            </w:r>
          </w:p>
        </w:tc>
      </w:tr>
      <w:tr w:rsidR="0023613D" w:rsidRPr="00A33E49" w14:paraId="798A5F62" w14:textId="77777777" w:rsidTr="008669ED">
        <w:trPr>
          <w:trHeight w:val="565"/>
        </w:trPr>
        <w:tc>
          <w:tcPr>
            <w:tcW w:w="915" w:type="dxa"/>
            <w:vAlign w:val="center"/>
          </w:tcPr>
          <w:p w14:paraId="096D4F18" w14:textId="1ED962FB" w:rsidR="0023613D" w:rsidRPr="00F870D3" w:rsidRDefault="00BF12C8" w:rsidP="0023613D">
            <w:pPr>
              <w:shd w:val="clear" w:color="auto" w:fill="FFFFFF"/>
              <w:jc w:val="center"/>
              <w:rPr>
                <w:rFonts w:cs="Arial"/>
                <w:lang w:val="sr-Cyrl-RS"/>
              </w:rPr>
            </w:pPr>
            <w:r>
              <w:rPr>
                <w:rFonts w:cs="Arial"/>
                <w:lang w:val="sr-Cyrl-RS"/>
              </w:rPr>
              <w:t>1.</w:t>
            </w:r>
          </w:p>
        </w:tc>
        <w:tc>
          <w:tcPr>
            <w:tcW w:w="5670" w:type="dxa"/>
            <w:shd w:val="clear" w:color="auto" w:fill="auto"/>
            <w:vAlign w:val="center"/>
          </w:tcPr>
          <w:p w14:paraId="205DE96C" w14:textId="0AD7C2B7" w:rsidR="0023613D" w:rsidRPr="00F870D3" w:rsidRDefault="0023613D" w:rsidP="00505E04">
            <w:pPr>
              <w:shd w:val="clear" w:color="auto" w:fill="FFFFFF"/>
              <w:jc w:val="left"/>
              <w:rPr>
                <w:rFonts w:cs="Arial"/>
                <w:lang w:val="sr-Cyrl-RS"/>
              </w:rPr>
            </w:pPr>
            <w:r w:rsidRPr="00F870D3">
              <w:rPr>
                <w:rFonts w:cs="Arial"/>
                <w:lang w:val="sr-Cyrl-RS"/>
              </w:rPr>
              <w:t xml:space="preserve">Рад </w:t>
            </w:r>
            <w:r w:rsidR="00505E04">
              <w:rPr>
                <w:rFonts w:cs="Arial"/>
                <w:lang w:val="sr-Cyrl-RS"/>
              </w:rPr>
              <w:t>техничара</w:t>
            </w:r>
          </w:p>
        </w:tc>
        <w:tc>
          <w:tcPr>
            <w:tcW w:w="1071" w:type="dxa"/>
            <w:vAlign w:val="center"/>
          </w:tcPr>
          <w:p w14:paraId="4DD0A216" w14:textId="687BC376" w:rsidR="0023613D" w:rsidRPr="00F870D3" w:rsidRDefault="0023613D" w:rsidP="0069742F">
            <w:pPr>
              <w:shd w:val="clear" w:color="auto" w:fill="FFFFFF"/>
              <w:jc w:val="center"/>
              <w:rPr>
                <w:rFonts w:cs="Arial"/>
                <w:lang w:val="sr-Cyrl-RS"/>
              </w:rPr>
            </w:pPr>
            <w:r w:rsidRPr="00F870D3">
              <w:rPr>
                <w:rFonts w:cs="Arial"/>
                <w:lang w:val="sr-Cyrl-RS"/>
              </w:rPr>
              <w:t>час</w:t>
            </w:r>
          </w:p>
        </w:tc>
        <w:tc>
          <w:tcPr>
            <w:tcW w:w="1174" w:type="dxa"/>
            <w:vAlign w:val="center"/>
          </w:tcPr>
          <w:p w14:paraId="57E6F544" w14:textId="14B3C5A4" w:rsidR="0023613D" w:rsidRPr="00D428EC" w:rsidRDefault="00505E04" w:rsidP="0069742F">
            <w:pPr>
              <w:shd w:val="clear" w:color="auto" w:fill="FFFFFF"/>
              <w:jc w:val="center"/>
              <w:rPr>
                <w:rFonts w:cs="Arial"/>
                <w:lang w:val="sr-Cyrl-RS"/>
              </w:rPr>
            </w:pPr>
            <w:r w:rsidRPr="00D428EC">
              <w:rPr>
                <w:rFonts w:cs="Arial"/>
                <w:lang w:val="sr-Cyrl-RS"/>
              </w:rPr>
              <w:t>200</w:t>
            </w:r>
          </w:p>
        </w:tc>
        <w:tc>
          <w:tcPr>
            <w:tcW w:w="1292" w:type="dxa"/>
            <w:vAlign w:val="center"/>
          </w:tcPr>
          <w:p w14:paraId="525C1249" w14:textId="77777777" w:rsidR="0023613D" w:rsidRPr="00F870D3" w:rsidRDefault="0023613D" w:rsidP="0069742F">
            <w:pPr>
              <w:shd w:val="clear" w:color="auto" w:fill="FFFFFF"/>
              <w:jc w:val="center"/>
              <w:rPr>
                <w:rFonts w:cs="Arial"/>
                <w:lang w:val="sr-Cyrl-RS"/>
              </w:rPr>
            </w:pPr>
          </w:p>
        </w:tc>
        <w:tc>
          <w:tcPr>
            <w:tcW w:w="1224" w:type="dxa"/>
            <w:vAlign w:val="center"/>
          </w:tcPr>
          <w:p w14:paraId="31365988" w14:textId="77777777" w:rsidR="0023613D" w:rsidRPr="00F870D3" w:rsidRDefault="0023613D" w:rsidP="0069742F">
            <w:pPr>
              <w:shd w:val="clear" w:color="auto" w:fill="FFFFFF"/>
              <w:jc w:val="center"/>
              <w:rPr>
                <w:rFonts w:cs="Arial"/>
                <w:lang w:val="sr-Cyrl-RS"/>
              </w:rPr>
            </w:pPr>
          </w:p>
        </w:tc>
        <w:tc>
          <w:tcPr>
            <w:tcW w:w="1485" w:type="dxa"/>
            <w:vAlign w:val="center"/>
          </w:tcPr>
          <w:p w14:paraId="0D15762C" w14:textId="77777777" w:rsidR="0023613D" w:rsidRPr="00F870D3" w:rsidRDefault="0023613D" w:rsidP="0069742F">
            <w:pPr>
              <w:shd w:val="clear" w:color="auto" w:fill="FFFFFF"/>
              <w:jc w:val="center"/>
              <w:rPr>
                <w:rFonts w:cs="Arial"/>
                <w:lang w:val="sr-Cyrl-RS"/>
              </w:rPr>
            </w:pPr>
          </w:p>
        </w:tc>
        <w:tc>
          <w:tcPr>
            <w:tcW w:w="1701" w:type="dxa"/>
            <w:vAlign w:val="center"/>
          </w:tcPr>
          <w:p w14:paraId="0B633F91" w14:textId="77777777" w:rsidR="0023613D" w:rsidRPr="00F870D3" w:rsidRDefault="0023613D" w:rsidP="0069742F">
            <w:pPr>
              <w:shd w:val="clear" w:color="auto" w:fill="FFFFFF"/>
              <w:jc w:val="center"/>
              <w:rPr>
                <w:rFonts w:cs="Arial"/>
                <w:lang w:val="sr-Cyrl-RS"/>
              </w:rPr>
            </w:pPr>
          </w:p>
        </w:tc>
      </w:tr>
      <w:tr w:rsidR="0023613D" w:rsidRPr="00A33E49" w14:paraId="7158B77F" w14:textId="77777777" w:rsidTr="008669ED">
        <w:trPr>
          <w:trHeight w:val="565"/>
        </w:trPr>
        <w:tc>
          <w:tcPr>
            <w:tcW w:w="915" w:type="dxa"/>
            <w:vAlign w:val="center"/>
          </w:tcPr>
          <w:p w14:paraId="64180DBC" w14:textId="14B70051" w:rsidR="0023613D" w:rsidRDefault="00BF12C8" w:rsidP="0023613D">
            <w:pPr>
              <w:shd w:val="clear" w:color="auto" w:fill="FFFFFF"/>
              <w:jc w:val="center"/>
              <w:rPr>
                <w:rFonts w:cs="Arial"/>
                <w:lang w:val="sr-Cyrl-RS"/>
              </w:rPr>
            </w:pPr>
            <w:r>
              <w:rPr>
                <w:rFonts w:cs="Arial"/>
                <w:lang w:val="sr-Cyrl-RS"/>
              </w:rPr>
              <w:t>2.</w:t>
            </w:r>
          </w:p>
        </w:tc>
        <w:tc>
          <w:tcPr>
            <w:tcW w:w="5670" w:type="dxa"/>
            <w:shd w:val="clear" w:color="auto" w:fill="auto"/>
            <w:vAlign w:val="center"/>
          </w:tcPr>
          <w:p w14:paraId="1A4E93BF" w14:textId="7B75A15A" w:rsidR="0023613D" w:rsidRPr="00F870D3" w:rsidRDefault="0023613D" w:rsidP="00505E04">
            <w:pPr>
              <w:shd w:val="clear" w:color="auto" w:fill="FFFFFF"/>
              <w:jc w:val="left"/>
              <w:rPr>
                <w:rFonts w:cs="Arial"/>
                <w:lang w:val="sr-Cyrl-RS"/>
              </w:rPr>
            </w:pPr>
            <w:r>
              <w:rPr>
                <w:rFonts w:cs="Arial"/>
                <w:lang w:val="sr-Cyrl-RS"/>
              </w:rPr>
              <w:t xml:space="preserve">Рад </w:t>
            </w:r>
            <w:r w:rsidR="00505E04">
              <w:rPr>
                <w:rFonts w:cs="Arial"/>
                <w:lang w:val="sr-Cyrl-RS"/>
              </w:rPr>
              <w:t>инжењера</w:t>
            </w:r>
          </w:p>
        </w:tc>
        <w:tc>
          <w:tcPr>
            <w:tcW w:w="1071" w:type="dxa"/>
            <w:vAlign w:val="center"/>
          </w:tcPr>
          <w:p w14:paraId="5386CD7E" w14:textId="033FF203" w:rsidR="0023613D" w:rsidRPr="00F870D3" w:rsidRDefault="0023613D" w:rsidP="0069742F">
            <w:pPr>
              <w:shd w:val="clear" w:color="auto" w:fill="FFFFFF"/>
              <w:jc w:val="center"/>
              <w:rPr>
                <w:rFonts w:cs="Arial"/>
                <w:lang w:val="sr-Cyrl-RS"/>
              </w:rPr>
            </w:pPr>
            <w:r w:rsidRPr="00F870D3">
              <w:rPr>
                <w:rFonts w:cs="Arial"/>
                <w:lang w:val="sr-Cyrl-RS"/>
              </w:rPr>
              <w:t>час</w:t>
            </w:r>
          </w:p>
        </w:tc>
        <w:tc>
          <w:tcPr>
            <w:tcW w:w="1174" w:type="dxa"/>
            <w:vAlign w:val="center"/>
          </w:tcPr>
          <w:p w14:paraId="75864312" w14:textId="775264E1" w:rsidR="0023613D" w:rsidRPr="00D428EC" w:rsidRDefault="00505E04" w:rsidP="0069742F">
            <w:pPr>
              <w:shd w:val="clear" w:color="auto" w:fill="FFFFFF"/>
              <w:jc w:val="center"/>
              <w:rPr>
                <w:rFonts w:cs="Arial"/>
                <w:lang w:val="sr-Cyrl-RS"/>
              </w:rPr>
            </w:pPr>
            <w:r w:rsidRPr="00D428EC">
              <w:rPr>
                <w:rFonts w:cs="Arial"/>
                <w:lang w:val="sr-Cyrl-RS"/>
              </w:rPr>
              <w:t>100</w:t>
            </w:r>
          </w:p>
        </w:tc>
        <w:tc>
          <w:tcPr>
            <w:tcW w:w="1292" w:type="dxa"/>
            <w:vAlign w:val="center"/>
          </w:tcPr>
          <w:p w14:paraId="3AC803BF" w14:textId="77777777" w:rsidR="0023613D" w:rsidRPr="00F870D3" w:rsidRDefault="0023613D" w:rsidP="0069742F">
            <w:pPr>
              <w:shd w:val="clear" w:color="auto" w:fill="FFFFFF"/>
              <w:jc w:val="center"/>
              <w:rPr>
                <w:rFonts w:cs="Arial"/>
                <w:lang w:val="sr-Cyrl-RS"/>
              </w:rPr>
            </w:pPr>
          </w:p>
        </w:tc>
        <w:tc>
          <w:tcPr>
            <w:tcW w:w="1224" w:type="dxa"/>
            <w:vAlign w:val="center"/>
          </w:tcPr>
          <w:p w14:paraId="26449A1E" w14:textId="77777777" w:rsidR="0023613D" w:rsidRPr="00F870D3" w:rsidRDefault="0023613D" w:rsidP="0069742F">
            <w:pPr>
              <w:shd w:val="clear" w:color="auto" w:fill="FFFFFF"/>
              <w:jc w:val="center"/>
              <w:rPr>
                <w:rFonts w:cs="Arial"/>
                <w:lang w:val="sr-Cyrl-RS"/>
              </w:rPr>
            </w:pPr>
          </w:p>
        </w:tc>
        <w:tc>
          <w:tcPr>
            <w:tcW w:w="1485" w:type="dxa"/>
            <w:vAlign w:val="center"/>
          </w:tcPr>
          <w:p w14:paraId="30D941AC" w14:textId="77777777" w:rsidR="0023613D" w:rsidRPr="00F870D3" w:rsidRDefault="0023613D" w:rsidP="0069742F">
            <w:pPr>
              <w:shd w:val="clear" w:color="auto" w:fill="FFFFFF"/>
              <w:jc w:val="center"/>
              <w:rPr>
                <w:rFonts w:cs="Arial"/>
                <w:lang w:val="sr-Cyrl-RS"/>
              </w:rPr>
            </w:pPr>
          </w:p>
        </w:tc>
        <w:tc>
          <w:tcPr>
            <w:tcW w:w="1701" w:type="dxa"/>
            <w:vAlign w:val="center"/>
          </w:tcPr>
          <w:p w14:paraId="19B935FC" w14:textId="77777777" w:rsidR="0023613D" w:rsidRPr="00F870D3" w:rsidRDefault="0023613D" w:rsidP="0069742F">
            <w:pPr>
              <w:shd w:val="clear" w:color="auto" w:fill="FFFFFF"/>
              <w:jc w:val="center"/>
              <w:rPr>
                <w:rFonts w:cs="Arial"/>
                <w:lang w:val="sr-Cyrl-RS"/>
              </w:rPr>
            </w:pPr>
          </w:p>
        </w:tc>
      </w:tr>
      <w:tr w:rsidR="00BF12C8" w:rsidRPr="00A33E49" w14:paraId="48629872" w14:textId="77777777" w:rsidTr="008669ED">
        <w:trPr>
          <w:trHeight w:val="394"/>
        </w:trPr>
        <w:tc>
          <w:tcPr>
            <w:tcW w:w="915" w:type="dxa"/>
            <w:vAlign w:val="center"/>
          </w:tcPr>
          <w:p w14:paraId="2BCAB9E1" w14:textId="5EB1F7F3" w:rsidR="00BF12C8" w:rsidRPr="009252BC" w:rsidRDefault="009252BC" w:rsidP="0023613D">
            <w:pPr>
              <w:shd w:val="clear" w:color="auto" w:fill="FFFFFF"/>
              <w:jc w:val="center"/>
              <w:rPr>
                <w:rFonts w:cs="Arial"/>
                <w:lang w:val="sr-Latn-RS"/>
              </w:rPr>
            </w:pPr>
            <w:r>
              <w:rPr>
                <w:rFonts w:cs="Arial"/>
                <w:lang w:val="sr-Latn-RS"/>
              </w:rPr>
              <w:t>I2</w:t>
            </w:r>
          </w:p>
        </w:tc>
        <w:tc>
          <w:tcPr>
            <w:tcW w:w="5670" w:type="dxa"/>
            <w:shd w:val="clear" w:color="auto" w:fill="auto"/>
            <w:vAlign w:val="center"/>
          </w:tcPr>
          <w:p w14:paraId="1B49A9CF" w14:textId="3DC3560F" w:rsidR="00BF12C8" w:rsidRDefault="00505E04" w:rsidP="00E3204E">
            <w:pPr>
              <w:shd w:val="clear" w:color="auto" w:fill="FFFFFF"/>
              <w:jc w:val="left"/>
              <w:rPr>
                <w:rFonts w:cs="Arial"/>
                <w:lang w:val="sr-Cyrl-RS"/>
              </w:rPr>
            </w:pPr>
            <w:r w:rsidRPr="009252BC">
              <w:rPr>
                <w:rFonts w:cs="Arial"/>
                <w:sz w:val="20"/>
                <w:szCs w:val="20"/>
              </w:rPr>
              <w:t>УКУПНО ПОНУЂЕНА ЦЕНА без ПДВ-а</w:t>
            </w:r>
          </w:p>
        </w:tc>
        <w:tc>
          <w:tcPr>
            <w:tcW w:w="1071" w:type="dxa"/>
            <w:vAlign w:val="center"/>
          </w:tcPr>
          <w:p w14:paraId="74041F19" w14:textId="77777777" w:rsidR="00BF12C8" w:rsidRPr="00F870D3" w:rsidRDefault="00BF12C8" w:rsidP="0069742F">
            <w:pPr>
              <w:shd w:val="clear" w:color="auto" w:fill="FFFFFF"/>
              <w:jc w:val="center"/>
              <w:rPr>
                <w:rFonts w:cs="Arial"/>
                <w:lang w:val="sr-Cyrl-RS"/>
              </w:rPr>
            </w:pPr>
          </w:p>
        </w:tc>
        <w:tc>
          <w:tcPr>
            <w:tcW w:w="1174" w:type="dxa"/>
            <w:vAlign w:val="center"/>
          </w:tcPr>
          <w:p w14:paraId="5D29E510" w14:textId="77777777" w:rsidR="00BF12C8" w:rsidRPr="00F870D3" w:rsidRDefault="00BF12C8" w:rsidP="0069742F">
            <w:pPr>
              <w:shd w:val="clear" w:color="auto" w:fill="FFFFFF"/>
              <w:jc w:val="center"/>
              <w:rPr>
                <w:rFonts w:cs="Arial"/>
                <w:lang w:val="sr-Cyrl-RS"/>
              </w:rPr>
            </w:pPr>
          </w:p>
        </w:tc>
        <w:tc>
          <w:tcPr>
            <w:tcW w:w="1292" w:type="dxa"/>
            <w:vAlign w:val="center"/>
          </w:tcPr>
          <w:p w14:paraId="2B456EB4" w14:textId="77777777" w:rsidR="00BF12C8" w:rsidRPr="00F870D3" w:rsidRDefault="00BF12C8" w:rsidP="0069742F">
            <w:pPr>
              <w:shd w:val="clear" w:color="auto" w:fill="FFFFFF"/>
              <w:jc w:val="center"/>
              <w:rPr>
                <w:rFonts w:cs="Arial"/>
                <w:lang w:val="sr-Cyrl-RS"/>
              </w:rPr>
            </w:pPr>
          </w:p>
        </w:tc>
        <w:tc>
          <w:tcPr>
            <w:tcW w:w="1224" w:type="dxa"/>
            <w:vAlign w:val="center"/>
          </w:tcPr>
          <w:p w14:paraId="21B4CBB4" w14:textId="77777777" w:rsidR="00BF12C8" w:rsidRPr="00F870D3" w:rsidRDefault="00BF12C8" w:rsidP="0069742F">
            <w:pPr>
              <w:shd w:val="clear" w:color="auto" w:fill="FFFFFF"/>
              <w:jc w:val="center"/>
              <w:rPr>
                <w:rFonts w:cs="Arial"/>
                <w:lang w:val="sr-Cyrl-RS"/>
              </w:rPr>
            </w:pPr>
          </w:p>
        </w:tc>
        <w:tc>
          <w:tcPr>
            <w:tcW w:w="1485" w:type="dxa"/>
            <w:vAlign w:val="center"/>
          </w:tcPr>
          <w:p w14:paraId="2FF789D7" w14:textId="77777777" w:rsidR="00BF12C8" w:rsidRPr="00F870D3" w:rsidRDefault="00BF12C8" w:rsidP="0069742F">
            <w:pPr>
              <w:shd w:val="clear" w:color="auto" w:fill="FFFFFF"/>
              <w:jc w:val="center"/>
              <w:rPr>
                <w:rFonts w:cs="Arial"/>
                <w:lang w:val="sr-Cyrl-RS"/>
              </w:rPr>
            </w:pPr>
          </w:p>
        </w:tc>
        <w:tc>
          <w:tcPr>
            <w:tcW w:w="1701" w:type="dxa"/>
            <w:vAlign w:val="center"/>
          </w:tcPr>
          <w:p w14:paraId="466FC197" w14:textId="77777777" w:rsidR="00BF12C8" w:rsidRPr="00F870D3" w:rsidRDefault="00BF12C8" w:rsidP="0069742F">
            <w:pPr>
              <w:shd w:val="clear" w:color="auto" w:fill="FFFFFF"/>
              <w:jc w:val="center"/>
              <w:rPr>
                <w:rFonts w:cs="Arial"/>
                <w:lang w:val="sr-Cyrl-RS"/>
              </w:rPr>
            </w:pPr>
          </w:p>
        </w:tc>
      </w:tr>
      <w:tr w:rsidR="00BF12C8" w:rsidRPr="00A33E49" w14:paraId="7D39555F" w14:textId="77777777" w:rsidTr="008669ED">
        <w:trPr>
          <w:trHeight w:val="400"/>
        </w:trPr>
        <w:tc>
          <w:tcPr>
            <w:tcW w:w="915" w:type="dxa"/>
            <w:vAlign w:val="center"/>
          </w:tcPr>
          <w:p w14:paraId="63101358" w14:textId="6C81FE4A" w:rsidR="00BF12C8" w:rsidRPr="009252BC" w:rsidRDefault="009252BC" w:rsidP="0023613D">
            <w:pPr>
              <w:shd w:val="clear" w:color="auto" w:fill="FFFFFF"/>
              <w:jc w:val="center"/>
              <w:rPr>
                <w:rFonts w:cs="Arial"/>
                <w:lang w:val="sr-Latn-RS"/>
              </w:rPr>
            </w:pPr>
            <w:r>
              <w:rPr>
                <w:rFonts w:cs="Arial"/>
                <w:lang w:val="sr-Latn-RS"/>
              </w:rPr>
              <w:t>II2</w:t>
            </w:r>
          </w:p>
        </w:tc>
        <w:tc>
          <w:tcPr>
            <w:tcW w:w="5670" w:type="dxa"/>
            <w:shd w:val="clear" w:color="auto" w:fill="auto"/>
            <w:vAlign w:val="center"/>
          </w:tcPr>
          <w:p w14:paraId="7AC2FE5E" w14:textId="5CF658C8" w:rsidR="00BF12C8" w:rsidRDefault="00505E04" w:rsidP="00505E04">
            <w:pPr>
              <w:shd w:val="clear" w:color="auto" w:fill="FFFFFF"/>
              <w:jc w:val="left"/>
              <w:rPr>
                <w:rFonts w:cs="Arial"/>
                <w:lang w:val="sr-Cyrl-RS"/>
              </w:rPr>
            </w:pPr>
            <w:r w:rsidRPr="009252BC">
              <w:rPr>
                <w:rFonts w:cs="Arial"/>
                <w:sz w:val="20"/>
                <w:szCs w:val="20"/>
              </w:rPr>
              <w:t>УКУПАН ИЗНОС ПДВ-а (стопа ПДВ-а 20%)</w:t>
            </w:r>
            <w:r w:rsidRPr="009252BC">
              <w:rPr>
                <w:rFonts w:cs="Arial"/>
                <w:sz w:val="20"/>
                <w:szCs w:val="20"/>
                <w:lang w:val="sr-Cyrl-RS"/>
              </w:rPr>
              <w:t xml:space="preserve"> (</w:t>
            </w:r>
            <w:r w:rsidRPr="009252BC">
              <w:rPr>
                <w:rFonts w:cs="Arial"/>
                <w:sz w:val="20"/>
                <w:szCs w:val="20"/>
              </w:rPr>
              <w:t xml:space="preserve"> </w:t>
            </w:r>
            <w:r w:rsidRPr="009252BC">
              <w:rPr>
                <w:rFonts w:cs="Arial"/>
                <w:sz w:val="20"/>
                <w:szCs w:val="20"/>
                <w:lang w:val="sr-Latn-CS"/>
              </w:rPr>
              <w:t>I</w:t>
            </w:r>
            <w:r>
              <w:rPr>
                <w:rFonts w:cs="Arial"/>
                <w:sz w:val="20"/>
                <w:szCs w:val="20"/>
                <w:lang w:val="sr-Cyrl-RS"/>
              </w:rPr>
              <w:t>2</w:t>
            </w:r>
            <w:r w:rsidRPr="009252BC">
              <w:rPr>
                <w:rFonts w:cs="Arial"/>
                <w:sz w:val="20"/>
                <w:szCs w:val="20"/>
              </w:rPr>
              <w:t xml:space="preserve"> х 20%)</w:t>
            </w:r>
          </w:p>
        </w:tc>
        <w:tc>
          <w:tcPr>
            <w:tcW w:w="1071" w:type="dxa"/>
            <w:vAlign w:val="center"/>
          </w:tcPr>
          <w:p w14:paraId="25A54F77" w14:textId="77777777" w:rsidR="00BF12C8" w:rsidRPr="00F870D3" w:rsidRDefault="00BF12C8" w:rsidP="0069742F">
            <w:pPr>
              <w:shd w:val="clear" w:color="auto" w:fill="FFFFFF"/>
              <w:jc w:val="center"/>
              <w:rPr>
                <w:rFonts w:cs="Arial"/>
                <w:lang w:val="sr-Cyrl-RS"/>
              </w:rPr>
            </w:pPr>
          </w:p>
        </w:tc>
        <w:tc>
          <w:tcPr>
            <w:tcW w:w="1174" w:type="dxa"/>
            <w:vAlign w:val="center"/>
          </w:tcPr>
          <w:p w14:paraId="51E650AF" w14:textId="77777777" w:rsidR="00BF12C8" w:rsidRPr="00F870D3" w:rsidRDefault="00BF12C8" w:rsidP="0069742F">
            <w:pPr>
              <w:shd w:val="clear" w:color="auto" w:fill="FFFFFF"/>
              <w:jc w:val="center"/>
              <w:rPr>
                <w:rFonts w:cs="Arial"/>
                <w:lang w:val="sr-Cyrl-RS"/>
              </w:rPr>
            </w:pPr>
          </w:p>
        </w:tc>
        <w:tc>
          <w:tcPr>
            <w:tcW w:w="1292" w:type="dxa"/>
            <w:vAlign w:val="center"/>
          </w:tcPr>
          <w:p w14:paraId="0BB23C38" w14:textId="77777777" w:rsidR="00BF12C8" w:rsidRPr="00F870D3" w:rsidRDefault="00BF12C8" w:rsidP="0069742F">
            <w:pPr>
              <w:shd w:val="clear" w:color="auto" w:fill="FFFFFF"/>
              <w:jc w:val="center"/>
              <w:rPr>
                <w:rFonts w:cs="Arial"/>
                <w:lang w:val="sr-Cyrl-RS"/>
              </w:rPr>
            </w:pPr>
          </w:p>
        </w:tc>
        <w:tc>
          <w:tcPr>
            <w:tcW w:w="1224" w:type="dxa"/>
            <w:vAlign w:val="center"/>
          </w:tcPr>
          <w:p w14:paraId="4FBCE05F" w14:textId="77777777" w:rsidR="00BF12C8" w:rsidRPr="00F870D3" w:rsidRDefault="00BF12C8" w:rsidP="0069742F">
            <w:pPr>
              <w:shd w:val="clear" w:color="auto" w:fill="FFFFFF"/>
              <w:jc w:val="center"/>
              <w:rPr>
                <w:rFonts w:cs="Arial"/>
                <w:lang w:val="sr-Cyrl-RS"/>
              </w:rPr>
            </w:pPr>
          </w:p>
        </w:tc>
        <w:tc>
          <w:tcPr>
            <w:tcW w:w="1485" w:type="dxa"/>
            <w:vAlign w:val="center"/>
          </w:tcPr>
          <w:p w14:paraId="1BF886EA" w14:textId="77777777" w:rsidR="00BF12C8" w:rsidRPr="00F870D3" w:rsidRDefault="00BF12C8" w:rsidP="0069742F">
            <w:pPr>
              <w:shd w:val="clear" w:color="auto" w:fill="FFFFFF"/>
              <w:jc w:val="center"/>
              <w:rPr>
                <w:rFonts w:cs="Arial"/>
                <w:lang w:val="sr-Cyrl-RS"/>
              </w:rPr>
            </w:pPr>
          </w:p>
        </w:tc>
        <w:tc>
          <w:tcPr>
            <w:tcW w:w="1701" w:type="dxa"/>
            <w:vAlign w:val="center"/>
          </w:tcPr>
          <w:p w14:paraId="285C6FCA" w14:textId="77777777" w:rsidR="00BF12C8" w:rsidRPr="00F870D3" w:rsidRDefault="00BF12C8" w:rsidP="0069742F">
            <w:pPr>
              <w:shd w:val="clear" w:color="auto" w:fill="FFFFFF"/>
              <w:jc w:val="center"/>
              <w:rPr>
                <w:rFonts w:cs="Arial"/>
                <w:lang w:val="sr-Cyrl-RS"/>
              </w:rPr>
            </w:pPr>
          </w:p>
        </w:tc>
      </w:tr>
      <w:tr w:rsidR="00BF12C8" w:rsidRPr="00A33E49" w14:paraId="67003147" w14:textId="77777777" w:rsidTr="008669ED">
        <w:trPr>
          <w:trHeight w:val="420"/>
        </w:trPr>
        <w:tc>
          <w:tcPr>
            <w:tcW w:w="915" w:type="dxa"/>
            <w:vAlign w:val="center"/>
          </w:tcPr>
          <w:p w14:paraId="10B11C7A" w14:textId="520554FE" w:rsidR="00BF12C8" w:rsidRPr="009252BC" w:rsidRDefault="009252BC" w:rsidP="0023613D">
            <w:pPr>
              <w:shd w:val="clear" w:color="auto" w:fill="FFFFFF"/>
              <w:jc w:val="center"/>
              <w:rPr>
                <w:rFonts w:cs="Arial"/>
                <w:lang w:val="sr-Latn-RS"/>
              </w:rPr>
            </w:pPr>
            <w:r>
              <w:rPr>
                <w:rFonts w:cs="Arial"/>
                <w:lang w:val="sr-Latn-RS"/>
              </w:rPr>
              <w:t>III2</w:t>
            </w:r>
          </w:p>
        </w:tc>
        <w:tc>
          <w:tcPr>
            <w:tcW w:w="5670" w:type="dxa"/>
            <w:shd w:val="clear" w:color="auto" w:fill="auto"/>
            <w:vAlign w:val="center"/>
          </w:tcPr>
          <w:p w14:paraId="759E2984" w14:textId="229C4506" w:rsidR="00BF12C8" w:rsidRDefault="00505E04" w:rsidP="00505E04">
            <w:pPr>
              <w:shd w:val="clear" w:color="auto" w:fill="FFFFFF"/>
              <w:jc w:val="left"/>
              <w:rPr>
                <w:rFonts w:cs="Arial"/>
                <w:lang w:val="sr-Cyrl-RS"/>
              </w:rPr>
            </w:pPr>
            <w:r w:rsidRPr="009252BC">
              <w:rPr>
                <w:rFonts w:cs="Arial"/>
                <w:sz w:val="20"/>
                <w:szCs w:val="20"/>
              </w:rPr>
              <w:t>УКУПНО ПОНУЂЕНА ЦЕНА са ПДВ-ом</w:t>
            </w:r>
            <w:r w:rsidRPr="009252BC">
              <w:rPr>
                <w:rFonts w:cs="Arial"/>
                <w:sz w:val="20"/>
                <w:szCs w:val="20"/>
                <w:lang w:val="sr-Cyrl-RS"/>
              </w:rPr>
              <w:t xml:space="preserve"> </w:t>
            </w:r>
            <w:r w:rsidRPr="009252BC">
              <w:rPr>
                <w:rFonts w:cs="Arial"/>
                <w:sz w:val="20"/>
                <w:szCs w:val="20"/>
              </w:rPr>
              <w:t>(</w:t>
            </w:r>
            <w:r w:rsidRPr="009252BC">
              <w:rPr>
                <w:rFonts w:cs="Arial"/>
                <w:sz w:val="20"/>
                <w:szCs w:val="20"/>
                <w:lang w:val="sr-Latn-CS"/>
              </w:rPr>
              <w:t>I</w:t>
            </w:r>
            <w:r>
              <w:rPr>
                <w:rFonts w:cs="Arial"/>
                <w:sz w:val="20"/>
                <w:szCs w:val="20"/>
                <w:lang w:val="sr-Cyrl-RS"/>
              </w:rPr>
              <w:t>2</w:t>
            </w:r>
            <w:r w:rsidRPr="009252BC">
              <w:rPr>
                <w:rFonts w:cs="Arial"/>
                <w:sz w:val="20"/>
                <w:szCs w:val="20"/>
              </w:rPr>
              <w:t>+</w:t>
            </w:r>
            <w:r w:rsidRPr="009252BC">
              <w:rPr>
                <w:rFonts w:cs="Arial"/>
                <w:sz w:val="20"/>
                <w:szCs w:val="20"/>
                <w:lang w:val="sr-Latn-CS"/>
              </w:rPr>
              <w:t>II</w:t>
            </w:r>
            <w:r>
              <w:rPr>
                <w:rFonts w:cs="Arial"/>
                <w:sz w:val="20"/>
                <w:szCs w:val="20"/>
                <w:lang w:val="sr-Cyrl-RS"/>
              </w:rPr>
              <w:t>2</w:t>
            </w:r>
            <w:r w:rsidRPr="009252BC">
              <w:rPr>
                <w:rFonts w:cs="Arial"/>
                <w:sz w:val="20"/>
                <w:szCs w:val="20"/>
              </w:rPr>
              <w:t>)</w:t>
            </w:r>
          </w:p>
        </w:tc>
        <w:tc>
          <w:tcPr>
            <w:tcW w:w="1071" w:type="dxa"/>
            <w:vAlign w:val="center"/>
          </w:tcPr>
          <w:p w14:paraId="4FABABCE" w14:textId="77777777" w:rsidR="00BF12C8" w:rsidRPr="00F870D3" w:rsidRDefault="00BF12C8" w:rsidP="0069742F">
            <w:pPr>
              <w:shd w:val="clear" w:color="auto" w:fill="FFFFFF"/>
              <w:jc w:val="center"/>
              <w:rPr>
                <w:rFonts w:cs="Arial"/>
                <w:lang w:val="sr-Cyrl-RS"/>
              </w:rPr>
            </w:pPr>
          </w:p>
        </w:tc>
        <w:tc>
          <w:tcPr>
            <w:tcW w:w="1174" w:type="dxa"/>
            <w:vAlign w:val="center"/>
          </w:tcPr>
          <w:p w14:paraId="07EAEB9C" w14:textId="77777777" w:rsidR="00BF12C8" w:rsidRPr="00F870D3" w:rsidRDefault="00BF12C8" w:rsidP="0069742F">
            <w:pPr>
              <w:shd w:val="clear" w:color="auto" w:fill="FFFFFF"/>
              <w:jc w:val="center"/>
              <w:rPr>
                <w:rFonts w:cs="Arial"/>
                <w:lang w:val="sr-Cyrl-RS"/>
              </w:rPr>
            </w:pPr>
          </w:p>
        </w:tc>
        <w:tc>
          <w:tcPr>
            <w:tcW w:w="1292" w:type="dxa"/>
            <w:vAlign w:val="center"/>
          </w:tcPr>
          <w:p w14:paraId="5A5D771E" w14:textId="77777777" w:rsidR="00BF12C8" w:rsidRPr="00F870D3" w:rsidRDefault="00BF12C8" w:rsidP="0069742F">
            <w:pPr>
              <w:shd w:val="clear" w:color="auto" w:fill="FFFFFF"/>
              <w:jc w:val="center"/>
              <w:rPr>
                <w:rFonts w:cs="Arial"/>
                <w:lang w:val="sr-Cyrl-RS"/>
              </w:rPr>
            </w:pPr>
          </w:p>
        </w:tc>
        <w:tc>
          <w:tcPr>
            <w:tcW w:w="1224" w:type="dxa"/>
            <w:vAlign w:val="center"/>
          </w:tcPr>
          <w:p w14:paraId="4EAFA39F" w14:textId="77777777" w:rsidR="00BF12C8" w:rsidRPr="00F870D3" w:rsidRDefault="00BF12C8" w:rsidP="0069742F">
            <w:pPr>
              <w:shd w:val="clear" w:color="auto" w:fill="FFFFFF"/>
              <w:jc w:val="center"/>
              <w:rPr>
                <w:rFonts w:cs="Arial"/>
                <w:lang w:val="sr-Cyrl-RS"/>
              </w:rPr>
            </w:pPr>
          </w:p>
        </w:tc>
        <w:tc>
          <w:tcPr>
            <w:tcW w:w="1485" w:type="dxa"/>
            <w:vAlign w:val="center"/>
          </w:tcPr>
          <w:p w14:paraId="4324EFEA" w14:textId="77777777" w:rsidR="00BF12C8" w:rsidRPr="00F870D3" w:rsidRDefault="00BF12C8" w:rsidP="0069742F">
            <w:pPr>
              <w:shd w:val="clear" w:color="auto" w:fill="FFFFFF"/>
              <w:jc w:val="center"/>
              <w:rPr>
                <w:rFonts w:cs="Arial"/>
                <w:lang w:val="sr-Cyrl-RS"/>
              </w:rPr>
            </w:pPr>
          </w:p>
        </w:tc>
        <w:tc>
          <w:tcPr>
            <w:tcW w:w="1701" w:type="dxa"/>
            <w:vAlign w:val="center"/>
          </w:tcPr>
          <w:p w14:paraId="7B14C616" w14:textId="77777777" w:rsidR="00BF12C8" w:rsidRPr="00F870D3" w:rsidRDefault="00BF12C8" w:rsidP="0069742F">
            <w:pPr>
              <w:shd w:val="clear" w:color="auto" w:fill="FFFFFF"/>
              <w:jc w:val="center"/>
              <w:rPr>
                <w:rFonts w:cs="Arial"/>
                <w:lang w:val="sr-Cyrl-RS"/>
              </w:rPr>
            </w:pPr>
          </w:p>
        </w:tc>
      </w:tr>
    </w:tbl>
    <w:p w14:paraId="0D90C8A7" w14:textId="77777777" w:rsidR="00A4627B" w:rsidRPr="00462E61" w:rsidRDefault="00A4627B" w:rsidP="00A4627B">
      <w:pPr>
        <w:rPr>
          <w:vanish/>
        </w:rPr>
      </w:pPr>
    </w:p>
    <w:p w14:paraId="46D52D9C" w14:textId="77777777" w:rsidR="00A4627B" w:rsidRPr="009252BC" w:rsidRDefault="00A4627B" w:rsidP="00A4627B">
      <w:pPr>
        <w:rPr>
          <w:vanish/>
          <w:lang w:val="sr-Latn-RS"/>
        </w:rPr>
      </w:pPr>
    </w:p>
    <w:p w14:paraId="7B439E26" w14:textId="77777777" w:rsidR="00A4627B" w:rsidRDefault="00A4627B" w:rsidP="00A4627B">
      <w:pPr>
        <w:rPr>
          <w:rFonts w:cs="Arial"/>
          <w:color w:val="C00000"/>
          <w:lang w:val="sr-Cyrl-RS"/>
        </w:rPr>
      </w:pPr>
    </w:p>
    <w:p w14:paraId="6DD38B24" w14:textId="619EDF6B" w:rsidR="002353F3" w:rsidRPr="00345C7A" w:rsidRDefault="0023613D" w:rsidP="00345C7A">
      <w:pPr>
        <w:spacing w:before="0"/>
        <w:ind w:left="360"/>
        <w:jc w:val="left"/>
        <w:rPr>
          <w:rFonts w:cs="Arial"/>
          <w:color w:val="C00000"/>
          <w:sz w:val="24"/>
          <w:szCs w:val="24"/>
          <w:lang w:val="sr-Cyrl-RS"/>
        </w:rPr>
      </w:pPr>
      <w:r>
        <w:rPr>
          <w:rFonts w:cs="Arial"/>
          <w:b/>
          <w:sz w:val="24"/>
          <w:szCs w:val="24"/>
          <w:lang w:val="sr-Cyrl-RS"/>
        </w:rPr>
        <w:t xml:space="preserve">3. </w:t>
      </w:r>
      <w:r w:rsidR="00A4627B" w:rsidRPr="00F870D3">
        <w:rPr>
          <w:rFonts w:cs="Arial"/>
          <w:b/>
          <w:sz w:val="24"/>
          <w:szCs w:val="24"/>
          <w:lang w:val="sr-Cyrl-RS"/>
        </w:rPr>
        <w:t xml:space="preserve">Резервни делови </w:t>
      </w:r>
      <w:r w:rsidR="002353F3" w:rsidRPr="00F870D3">
        <w:rPr>
          <w:rFonts w:cs="Arial"/>
          <w:b/>
          <w:sz w:val="24"/>
          <w:szCs w:val="24"/>
          <w:lang w:val="sr-Cyrl-RS"/>
        </w:rPr>
        <w:t>и лиценце система за евиденцију радног времена и контролу приступа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2126"/>
        <w:gridCol w:w="1134"/>
        <w:gridCol w:w="1134"/>
        <w:gridCol w:w="1843"/>
        <w:gridCol w:w="1417"/>
        <w:gridCol w:w="1701"/>
      </w:tblGrid>
      <w:tr w:rsidR="008669ED" w:rsidRPr="00162418" w14:paraId="0F0AD47C" w14:textId="77777777" w:rsidTr="0023613D">
        <w:trPr>
          <w:trHeight w:val="723"/>
        </w:trPr>
        <w:tc>
          <w:tcPr>
            <w:tcW w:w="817" w:type="dxa"/>
            <w:shd w:val="clear" w:color="auto" w:fill="F2F2F2"/>
            <w:vAlign w:val="center"/>
          </w:tcPr>
          <w:p w14:paraId="170AF208"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eastAsia="ar-SA"/>
              </w:rPr>
              <w:t>Ред.</w:t>
            </w:r>
          </w:p>
          <w:p w14:paraId="19F3C7EB"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eastAsia="ar-SA"/>
              </w:rPr>
              <w:t>бр.</w:t>
            </w:r>
          </w:p>
        </w:tc>
        <w:tc>
          <w:tcPr>
            <w:tcW w:w="4111" w:type="dxa"/>
            <w:shd w:val="clear" w:color="auto" w:fill="F2F2F2"/>
            <w:vAlign w:val="center"/>
          </w:tcPr>
          <w:p w14:paraId="38493FE3" w14:textId="76AC4D88"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eastAsia="ar-SA"/>
              </w:rPr>
              <w:t xml:space="preserve">Резервни делови </w:t>
            </w:r>
            <w:r w:rsidR="002353F3">
              <w:rPr>
                <w:rFonts w:cs="Arial"/>
                <w:sz w:val="18"/>
                <w:szCs w:val="18"/>
                <w:lang w:val="sr-Cyrl-RS" w:eastAsia="ar-SA"/>
              </w:rPr>
              <w:t>и лиценце система</w:t>
            </w:r>
          </w:p>
        </w:tc>
        <w:tc>
          <w:tcPr>
            <w:tcW w:w="2126" w:type="dxa"/>
            <w:shd w:val="clear" w:color="auto" w:fill="F2F2F2"/>
            <w:vAlign w:val="center"/>
          </w:tcPr>
          <w:p w14:paraId="6D24C62C"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eastAsia="ar-SA"/>
              </w:rPr>
              <w:t>Произвођач</w:t>
            </w:r>
          </w:p>
        </w:tc>
        <w:tc>
          <w:tcPr>
            <w:tcW w:w="1134" w:type="dxa"/>
            <w:shd w:val="clear" w:color="auto" w:fill="F2F2F2"/>
            <w:vAlign w:val="center"/>
          </w:tcPr>
          <w:p w14:paraId="36D3769A"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eastAsia="ar-SA"/>
              </w:rPr>
              <w:t>Јединица мере</w:t>
            </w:r>
          </w:p>
        </w:tc>
        <w:tc>
          <w:tcPr>
            <w:tcW w:w="1134" w:type="dxa"/>
            <w:shd w:val="clear" w:color="auto" w:fill="F2F2F2"/>
            <w:vAlign w:val="center"/>
          </w:tcPr>
          <w:p w14:paraId="6979CC15"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eastAsia="ar-SA"/>
              </w:rPr>
              <w:t>Оквирна количина</w:t>
            </w:r>
          </w:p>
        </w:tc>
        <w:tc>
          <w:tcPr>
            <w:tcW w:w="1843" w:type="dxa"/>
            <w:shd w:val="clear" w:color="auto" w:fill="F2F2F2"/>
            <w:vAlign w:val="center"/>
          </w:tcPr>
          <w:p w14:paraId="357BB166" w14:textId="77777777" w:rsidR="0023613D" w:rsidRDefault="00A4627B" w:rsidP="0023613D">
            <w:pPr>
              <w:pStyle w:val="ListParagraph"/>
              <w:spacing w:before="0" w:after="0" w:line="240" w:lineRule="auto"/>
              <w:ind w:left="0"/>
              <w:jc w:val="center"/>
              <w:rPr>
                <w:rFonts w:ascii="Arial" w:hAnsi="Arial" w:cs="Arial"/>
                <w:sz w:val="18"/>
                <w:szCs w:val="18"/>
                <w:lang w:val="sr-Cyrl-RS"/>
              </w:rPr>
            </w:pPr>
            <w:r w:rsidRPr="007C3148">
              <w:rPr>
                <w:rFonts w:ascii="Arial" w:hAnsi="Arial" w:cs="Arial"/>
                <w:sz w:val="18"/>
                <w:szCs w:val="18"/>
                <w:lang w:val="sr-Cyrl-RS"/>
              </w:rPr>
              <w:t xml:space="preserve">Јед.цена без </w:t>
            </w:r>
          </w:p>
          <w:p w14:paraId="00972F2E" w14:textId="65517822" w:rsidR="00A4627B" w:rsidRPr="007C3148" w:rsidRDefault="00A4627B" w:rsidP="0023613D">
            <w:pPr>
              <w:pStyle w:val="ListParagraph"/>
              <w:spacing w:before="0" w:after="0" w:line="240" w:lineRule="auto"/>
              <w:ind w:left="0"/>
              <w:jc w:val="center"/>
              <w:rPr>
                <w:rFonts w:ascii="Arial" w:hAnsi="Arial" w:cs="Arial"/>
                <w:sz w:val="18"/>
                <w:szCs w:val="18"/>
                <w:lang w:val="sr-Cyrl-RS"/>
              </w:rPr>
            </w:pPr>
            <w:r w:rsidRPr="007C3148">
              <w:rPr>
                <w:rFonts w:ascii="Arial" w:hAnsi="Arial" w:cs="Arial"/>
                <w:sz w:val="18"/>
                <w:szCs w:val="18"/>
                <w:lang w:val="sr-Cyrl-RS"/>
              </w:rPr>
              <w:t>ПДВ-а</w:t>
            </w:r>
          </w:p>
          <w:p w14:paraId="42F99A41"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rPr>
              <w:t>(динара)</w:t>
            </w:r>
          </w:p>
        </w:tc>
        <w:tc>
          <w:tcPr>
            <w:tcW w:w="1417" w:type="dxa"/>
            <w:shd w:val="clear" w:color="auto" w:fill="F2F2F2"/>
            <w:vAlign w:val="center"/>
          </w:tcPr>
          <w:p w14:paraId="7C9F7F56" w14:textId="77777777" w:rsidR="00A4627B" w:rsidRPr="007C3148" w:rsidRDefault="00A4627B" w:rsidP="0023613D">
            <w:pPr>
              <w:pStyle w:val="ListParagraph"/>
              <w:spacing w:before="0" w:after="0" w:line="240" w:lineRule="auto"/>
              <w:ind w:left="0"/>
              <w:jc w:val="center"/>
              <w:rPr>
                <w:rFonts w:ascii="Arial" w:hAnsi="Arial" w:cs="Arial"/>
                <w:sz w:val="18"/>
                <w:szCs w:val="18"/>
                <w:lang w:val="sr-Cyrl-RS"/>
              </w:rPr>
            </w:pPr>
            <w:r w:rsidRPr="007C3148">
              <w:rPr>
                <w:rFonts w:ascii="Arial" w:hAnsi="Arial" w:cs="Arial"/>
                <w:sz w:val="18"/>
                <w:szCs w:val="18"/>
                <w:lang w:val="sr-Cyrl-RS"/>
              </w:rPr>
              <w:t>Јед.цена са ПДВ-ом</w:t>
            </w:r>
          </w:p>
          <w:p w14:paraId="0DE4F5BD"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rPr>
              <w:t>(динара)</w:t>
            </w:r>
          </w:p>
        </w:tc>
        <w:tc>
          <w:tcPr>
            <w:tcW w:w="1701" w:type="dxa"/>
            <w:shd w:val="clear" w:color="auto" w:fill="F2F2F2"/>
            <w:vAlign w:val="center"/>
          </w:tcPr>
          <w:p w14:paraId="23B411ED" w14:textId="77777777" w:rsidR="00A4627B" w:rsidRPr="007C3148" w:rsidRDefault="00A4627B" w:rsidP="0023613D">
            <w:pPr>
              <w:pStyle w:val="ListParagraph"/>
              <w:spacing w:before="0" w:after="0" w:line="240" w:lineRule="auto"/>
              <w:ind w:left="0"/>
              <w:jc w:val="center"/>
              <w:rPr>
                <w:rFonts w:ascii="Arial" w:hAnsi="Arial" w:cs="Arial"/>
                <w:sz w:val="18"/>
                <w:szCs w:val="18"/>
                <w:lang w:val="sr-Cyrl-RS"/>
              </w:rPr>
            </w:pPr>
            <w:r w:rsidRPr="007C3148">
              <w:rPr>
                <w:rFonts w:ascii="Arial" w:hAnsi="Arial" w:cs="Arial"/>
                <w:sz w:val="18"/>
                <w:szCs w:val="18"/>
                <w:lang w:val="sr-Cyrl-RS"/>
              </w:rPr>
              <w:t>Укупна</w:t>
            </w:r>
          </w:p>
          <w:p w14:paraId="4E2088C3" w14:textId="77777777" w:rsidR="00A4627B" w:rsidRPr="007C3148" w:rsidRDefault="00A4627B" w:rsidP="0023613D">
            <w:pPr>
              <w:pStyle w:val="ListParagraph"/>
              <w:spacing w:before="0" w:after="0" w:line="240" w:lineRule="auto"/>
              <w:ind w:left="0"/>
              <w:jc w:val="center"/>
              <w:rPr>
                <w:rFonts w:ascii="Arial" w:hAnsi="Arial" w:cs="Arial"/>
                <w:sz w:val="18"/>
                <w:szCs w:val="18"/>
                <w:lang w:val="sr-Cyrl-RS"/>
              </w:rPr>
            </w:pPr>
            <w:r w:rsidRPr="007C3148">
              <w:rPr>
                <w:rFonts w:ascii="Arial" w:hAnsi="Arial" w:cs="Arial"/>
                <w:sz w:val="18"/>
                <w:szCs w:val="18"/>
                <w:lang w:val="sr-Cyrl-RS"/>
              </w:rPr>
              <w:t>цена без ПДВ-а</w:t>
            </w:r>
          </w:p>
          <w:p w14:paraId="512B8E9C" w14:textId="77777777" w:rsidR="00A4627B" w:rsidRPr="007C3148" w:rsidRDefault="00A4627B" w:rsidP="0023613D">
            <w:pPr>
              <w:spacing w:before="0"/>
              <w:jc w:val="center"/>
              <w:rPr>
                <w:rFonts w:cs="Arial"/>
                <w:sz w:val="18"/>
                <w:szCs w:val="18"/>
                <w:lang w:val="sr-Cyrl-RS" w:eastAsia="ar-SA"/>
              </w:rPr>
            </w:pPr>
            <w:r w:rsidRPr="007C3148">
              <w:rPr>
                <w:rFonts w:cs="Arial"/>
                <w:sz w:val="18"/>
                <w:szCs w:val="18"/>
                <w:lang w:val="sr-Cyrl-RS"/>
              </w:rPr>
              <w:t>(динара)</w:t>
            </w:r>
          </w:p>
        </w:tc>
      </w:tr>
      <w:tr w:rsidR="00A4627B" w:rsidRPr="00162418" w14:paraId="619641D6" w14:textId="77777777" w:rsidTr="008669ED">
        <w:trPr>
          <w:trHeight w:val="230"/>
        </w:trPr>
        <w:tc>
          <w:tcPr>
            <w:tcW w:w="817" w:type="dxa"/>
            <w:vAlign w:val="center"/>
          </w:tcPr>
          <w:p w14:paraId="2D865C69" w14:textId="77777777" w:rsidR="00A4627B" w:rsidRPr="00CA06C0" w:rsidRDefault="00A4627B" w:rsidP="00A4627B">
            <w:pPr>
              <w:jc w:val="center"/>
              <w:rPr>
                <w:rFonts w:cs="Arial"/>
                <w:lang w:val="sr-Cyrl-RS"/>
              </w:rPr>
            </w:pPr>
            <w:r w:rsidRPr="00CA06C0">
              <w:rPr>
                <w:rFonts w:cs="Arial"/>
                <w:lang w:val="sr-Cyrl-RS"/>
              </w:rPr>
              <w:t>1</w:t>
            </w:r>
          </w:p>
        </w:tc>
        <w:tc>
          <w:tcPr>
            <w:tcW w:w="4111" w:type="dxa"/>
            <w:shd w:val="clear" w:color="auto" w:fill="auto"/>
          </w:tcPr>
          <w:p w14:paraId="1693E6F0" w14:textId="437BDE54" w:rsidR="00A4627B" w:rsidRPr="00582045" w:rsidRDefault="00582045" w:rsidP="00582045">
            <w:pPr>
              <w:jc w:val="left"/>
              <w:rPr>
                <w:rFonts w:cs="Arial"/>
                <w:lang w:val="sr-Cyrl-RS"/>
              </w:rPr>
            </w:pPr>
            <w:r w:rsidRPr="00582045">
              <w:rPr>
                <w:rFonts w:cs="Arial"/>
                <w:color w:val="1A1A1A"/>
                <w:lang w:val="sr-Cyrl-RS"/>
              </w:rPr>
              <w:t>Терминал вирди 5000 или одговарајући</w:t>
            </w:r>
          </w:p>
        </w:tc>
        <w:tc>
          <w:tcPr>
            <w:tcW w:w="2126" w:type="dxa"/>
          </w:tcPr>
          <w:p w14:paraId="430F40E8" w14:textId="77777777" w:rsidR="00A4627B" w:rsidRPr="00A7054A" w:rsidRDefault="00A4627B" w:rsidP="00A4627B">
            <w:pPr>
              <w:jc w:val="center"/>
              <w:rPr>
                <w:rFonts w:cs="Arial"/>
                <w:lang w:val="sr-Cyrl-RS" w:eastAsia="ar-SA"/>
              </w:rPr>
            </w:pPr>
          </w:p>
        </w:tc>
        <w:tc>
          <w:tcPr>
            <w:tcW w:w="1134" w:type="dxa"/>
            <w:vAlign w:val="center"/>
          </w:tcPr>
          <w:p w14:paraId="3B39D534" w14:textId="57A756BD" w:rsidR="00A4627B" w:rsidRPr="00EE3D60" w:rsidRDefault="00EE3D60" w:rsidP="00A4627B">
            <w:pPr>
              <w:jc w:val="center"/>
              <w:rPr>
                <w:rFonts w:cs="Arial"/>
                <w:lang w:val="sr-Latn-RS" w:eastAsia="ar-SA"/>
              </w:rPr>
            </w:pPr>
            <w:r>
              <w:rPr>
                <w:rFonts w:cs="Arial"/>
                <w:lang w:val="sr-Latn-RS" w:eastAsia="ar-SA"/>
              </w:rPr>
              <w:t>5</w:t>
            </w:r>
          </w:p>
        </w:tc>
        <w:tc>
          <w:tcPr>
            <w:tcW w:w="1134" w:type="dxa"/>
            <w:vAlign w:val="center"/>
          </w:tcPr>
          <w:p w14:paraId="34B50C53" w14:textId="4115722F" w:rsidR="00A4627B" w:rsidRPr="00A7054A" w:rsidRDefault="00A4627B" w:rsidP="00A4627B">
            <w:pPr>
              <w:jc w:val="center"/>
              <w:rPr>
                <w:rFonts w:cs="Arial"/>
                <w:lang w:val="sr-Cyrl-RS" w:eastAsia="ar-SA"/>
              </w:rPr>
            </w:pPr>
          </w:p>
        </w:tc>
        <w:tc>
          <w:tcPr>
            <w:tcW w:w="1843" w:type="dxa"/>
          </w:tcPr>
          <w:p w14:paraId="20A69D3A" w14:textId="77777777" w:rsidR="00A4627B" w:rsidRPr="00CA06C0" w:rsidRDefault="00A4627B" w:rsidP="00A4627B">
            <w:pPr>
              <w:jc w:val="center"/>
              <w:rPr>
                <w:rFonts w:cs="Arial"/>
                <w:lang w:val="sr-Cyrl-RS" w:eastAsia="ar-SA"/>
              </w:rPr>
            </w:pPr>
          </w:p>
        </w:tc>
        <w:tc>
          <w:tcPr>
            <w:tcW w:w="1417" w:type="dxa"/>
          </w:tcPr>
          <w:p w14:paraId="32EA8214" w14:textId="77777777" w:rsidR="00A4627B" w:rsidRPr="00CA06C0" w:rsidRDefault="00A4627B" w:rsidP="00A4627B">
            <w:pPr>
              <w:jc w:val="center"/>
              <w:rPr>
                <w:rFonts w:cs="Arial"/>
                <w:lang w:val="sr-Cyrl-RS" w:eastAsia="ar-SA"/>
              </w:rPr>
            </w:pPr>
          </w:p>
        </w:tc>
        <w:tc>
          <w:tcPr>
            <w:tcW w:w="1701" w:type="dxa"/>
          </w:tcPr>
          <w:p w14:paraId="698D0218" w14:textId="77777777" w:rsidR="00A4627B" w:rsidRPr="00CA06C0" w:rsidRDefault="00A4627B" w:rsidP="00A4627B">
            <w:pPr>
              <w:jc w:val="center"/>
              <w:rPr>
                <w:rFonts w:cs="Arial"/>
                <w:lang w:val="sr-Cyrl-RS" w:eastAsia="ar-SA"/>
              </w:rPr>
            </w:pPr>
          </w:p>
        </w:tc>
      </w:tr>
      <w:tr w:rsidR="00A4627B" w:rsidRPr="00162418" w14:paraId="7322D584" w14:textId="77777777" w:rsidTr="008669ED">
        <w:trPr>
          <w:trHeight w:val="482"/>
        </w:trPr>
        <w:tc>
          <w:tcPr>
            <w:tcW w:w="817" w:type="dxa"/>
            <w:vAlign w:val="center"/>
          </w:tcPr>
          <w:p w14:paraId="5C6896E4" w14:textId="77777777" w:rsidR="00A4627B" w:rsidRPr="00CA06C0" w:rsidRDefault="00A4627B" w:rsidP="00A4627B">
            <w:pPr>
              <w:jc w:val="center"/>
              <w:rPr>
                <w:rFonts w:cs="Arial"/>
                <w:lang w:val="sr-Cyrl-RS"/>
              </w:rPr>
            </w:pPr>
            <w:r w:rsidRPr="00CA06C0">
              <w:rPr>
                <w:rFonts w:cs="Arial"/>
                <w:lang w:val="sr-Cyrl-RS"/>
              </w:rPr>
              <w:t>2</w:t>
            </w:r>
          </w:p>
        </w:tc>
        <w:tc>
          <w:tcPr>
            <w:tcW w:w="4111" w:type="dxa"/>
            <w:vAlign w:val="center"/>
          </w:tcPr>
          <w:p w14:paraId="3371951A" w14:textId="754E991C" w:rsidR="00A4627B" w:rsidRPr="00A7054A" w:rsidRDefault="00582045" w:rsidP="00582045">
            <w:pPr>
              <w:jc w:val="left"/>
              <w:rPr>
                <w:rFonts w:cs="Arial"/>
                <w:lang w:val="sr-Cyrl-RS"/>
              </w:rPr>
            </w:pPr>
            <w:r w:rsidRPr="00996B8D">
              <w:rPr>
                <w:rFonts w:cs="Arial"/>
                <w:color w:val="1A1A1A"/>
                <w:lang w:val="sr-Cyrl-RS"/>
              </w:rPr>
              <w:t>Терминал вирди 2100 или одговарајући</w:t>
            </w:r>
          </w:p>
        </w:tc>
        <w:tc>
          <w:tcPr>
            <w:tcW w:w="2126" w:type="dxa"/>
          </w:tcPr>
          <w:p w14:paraId="2771CBFB" w14:textId="77777777" w:rsidR="00A4627B" w:rsidRPr="00A7054A" w:rsidRDefault="00A4627B" w:rsidP="00A4627B">
            <w:pPr>
              <w:jc w:val="center"/>
              <w:rPr>
                <w:rFonts w:cs="Arial"/>
                <w:lang w:val="sr-Cyrl-RS" w:eastAsia="ar-SA"/>
              </w:rPr>
            </w:pPr>
          </w:p>
        </w:tc>
        <w:tc>
          <w:tcPr>
            <w:tcW w:w="1134" w:type="dxa"/>
            <w:vAlign w:val="center"/>
          </w:tcPr>
          <w:p w14:paraId="53AB253D" w14:textId="49B76448" w:rsidR="00A4627B" w:rsidRPr="00EE3D60" w:rsidRDefault="00EE3D60" w:rsidP="00A4627B">
            <w:pPr>
              <w:jc w:val="center"/>
              <w:rPr>
                <w:rFonts w:cs="Arial"/>
                <w:lang w:val="sr-Latn-RS" w:eastAsia="ar-SA"/>
              </w:rPr>
            </w:pPr>
            <w:r>
              <w:rPr>
                <w:rFonts w:cs="Arial"/>
                <w:lang w:val="sr-Latn-RS" w:eastAsia="ar-SA"/>
              </w:rPr>
              <w:t>5</w:t>
            </w:r>
          </w:p>
        </w:tc>
        <w:tc>
          <w:tcPr>
            <w:tcW w:w="1134" w:type="dxa"/>
            <w:vAlign w:val="center"/>
          </w:tcPr>
          <w:p w14:paraId="67C072D2" w14:textId="6ECA5A13" w:rsidR="00A4627B" w:rsidRPr="00A7054A" w:rsidRDefault="00A4627B" w:rsidP="00A4627B">
            <w:pPr>
              <w:jc w:val="center"/>
              <w:rPr>
                <w:rFonts w:cs="Arial"/>
                <w:lang w:val="sr-Cyrl-RS" w:eastAsia="ar-SA"/>
              </w:rPr>
            </w:pPr>
          </w:p>
        </w:tc>
        <w:tc>
          <w:tcPr>
            <w:tcW w:w="1843" w:type="dxa"/>
          </w:tcPr>
          <w:p w14:paraId="5D01BE13" w14:textId="77777777" w:rsidR="00A4627B" w:rsidRPr="00CA06C0" w:rsidRDefault="00A4627B" w:rsidP="00A4627B">
            <w:pPr>
              <w:jc w:val="center"/>
              <w:rPr>
                <w:rFonts w:cs="Arial"/>
                <w:lang w:val="sr-Cyrl-RS" w:eastAsia="ar-SA"/>
              </w:rPr>
            </w:pPr>
          </w:p>
        </w:tc>
        <w:tc>
          <w:tcPr>
            <w:tcW w:w="1417" w:type="dxa"/>
          </w:tcPr>
          <w:p w14:paraId="26E5CC4D" w14:textId="77777777" w:rsidR="00A4627B" w:rsidRPr="00CA06C0" w:rsidRDefault="00A4627B" w:rsidP="00A4627B">
            <w:pPr>
              <w:jc w:val="center"/>
              <w:rPr>
                <w:rFonts w:cs="Arial"/>
                <w:lang w:val="sr-Cyrl-RS" w:eastAsia="ar-SA"/>
              </w:rPr>
            </w:pPr>
          </w:p>
        </w:tc>
        <w:tc>
          <w:tcPr>
            <w:tcW w:w="1701" w:type="dxa"/>
          </w:tcPr>
          <w:p w14:paraId="58DB60F1" w14:textId="77777777" w:rsidR="00A4627B" w:rsidRPr="00CA06C0" w:rsidRDefault="00A4627B" w:rsidP="00A4627B">
            <w:pPr>
              <w:jc w:val="center"/>
              <w:rPr>
                <w:rFonts w:cs="Arial"/>
                <w:lang w:val="sr-Cyrl-RS" w:eastAsia="ar-SA"/>
              </w:rPr>
            </w:pPr>
          </w:p>
        </w:tc>
      </w:tr>
      <w:tr w:rsidR="00A4627B" w:rsidRPr="00162418" w14:paraId="778235F2" w14:textId="77777777" w:rsidTr="008669ED">
        <w:trPr>
          <w:trHeight w:val="230"/>
        </w:trPr>
        <w:tc>
          <w:tcPr>
            <w:tcW w:w="817" w:type="dxa"/>
            <w:vAlign w:val="center"/>
          </w:tcPr>
          <w:p w14:paraId="1A660C3C" w14:textId="77777777" w:rsidR="00A4627B" w:rsidRPr="00CA06C0" w:rsidRDefault="00A4627B" w:rsidP="00A4627B">
            <w:pPr>
              <w:jc w:val="center"/>
              <w:rPr>
                <w:rFonts w:cs="Arial"/>
                <w:lang w:val="sr-Cyrl-RS"/>
              </w:rPr>
            </w:pPr>
            <w:r w:rsidRPr="00CA06C0">
              <w:rPr>
                <w:rFonts w:cs="Arial"/>
                <w:lang w:val="sr-Cyrl-RS"/>
              </w:rPr>
              <w:t>3</w:t>
            </w:r>
          </w:p>
        </w:tc>
        <w:tc>
          <w:tcPr>
            <w:tcW w:w="4111" w:type="dxa"/>
            <w:vAlign w:val="center"/>
          </w:tcPr>
          <w:p w14:paraId="57F02732" w14:textId="3CF628A4" w:rsidR="00A4627B" w:rsidRPr="00A7054A" w:rsidRDefault="00582045" w:rsidP="00582045">
            <w:pPr>
              <w:jc w:val="left"/>
              <w:rPr>
                <w:rFonts w:cs="Arial"/>
                <w:lang w:val="sr-Cyrl-RS"/>
              </w:rPr>
            </w:pPr>
            <w:r w:rsidRPr="00996B8D">
              <w:rPr>
                <w:rFonts w:cs="Arial"/>
                <w:color w:val="1A1A1A"/>
                <w:lang w:val="sr-Cyrl-RS"/>
              </w:rPr>
              <w:t xml:space="preserve">Безконтактни читач </w:t>
            </w:r>
            <w:r w:rsidRPr="00996B8D">
              <w:rPr>
                <w:rFonts w:cs="Arial"/>
                <w:color w:val="1A1A1A"/>
                <w:lang w:val="sr-Latn-RS"/>
              </w:rPr>
              <w:t>Wiegand KR 100</w:t>
            </w:r>
            <w:r w:rsidRPr="00996B8D">
              <w:rPr>
                <w:rFonts w:cs="Arial"/>
                <w:color w:val="1A1A1A"/>
                <w:lang w:val="sr-Cyrl-RS"/>
              </w:rPr>
              <w:t xml:space="preserve"> </w:t>
            </w:r>
            <w:r w:rsidRPr="00996B8D">
              <w:rPr>
                <w:rFonts w:cs="Arial"/>
                <w:color w:val="1A1A1A"/>
                <w:lang w:val="sr-Latn-RS"/>
              </w:rPr>
              <w:t xml:space="preserve">(KR 300) </w:t>
            </w:r>
            <w:r w:rsidRPr="00996B8D">
              <w:rPr>
                <w:rFonts w:cs="Arial"/>
                <w:color w:val="1A1A1A"/>
                <w:lang w:val="sr-Cyrl-RS"/>
              </w:rPr>
              <w:t>или одговарајући</w:t>
            </w:r>
          </w:p>
        </w:tc>
        <w:tc>
          <w:tcPr>
            <w:tcW w:w="2126" w:type="dxa"/>
          </w:tcPr>
          <w:p w14:paraId="331C9B5B" w14:textId="77777777" w:rsidR="00A4627B" w:rsidRPr="00A7054A" w:rsidRDefault="00A4627B" w:rsidP="00A4627B">
            <w:pPr>
              <w:jc w:val="center"/>
              <w:rPr>
                <w:rFonts w:cs="Arial"/>
                <w:lang w:val="sr-Cyrl-RS" w:eastAsia="ar-SA"/>
              </w:rPr>
            </w:pPr>
          </w:p>
        </w:tc>
        <w:tc>
          <w:tcPr>
            <w:tcW w:w="1134" w:type="dxa"/>
            <w:vAlign w:val="center"/>
          </w:tcPr>
          <w:p w14:paraId="6B80C500" w14:textId="1B8EECE9" w:rsidR="00A4627B" w:rsidRPr="00EE3D60" w:rsidRDefault="00EE3D60" w:rsidP="00A4627B">
            <w:pPr>
              <w:jc w:val="center"/>
              <w:rPr>
                <w:rFonts w:cs="Arial"/>
                <w:lang w:val="sr-Latn-RS" w:eastAsia="ar-SA"/>
              </w:rPr>
            </w:pPr>
            <w:r>
              <w:rPr>
                <w:rFonts w:cs="Arial"/>
                <w:lang w:val="sr-Latn-RS" w:eastAsia="ar-SA"/>
              </w:rPr>
              <w:t>5</w:t>
            </w:r>
          </w:p>
        </w:tc>
        <w:tc>
          <w:tcPr>
            <w:tcW w:w="1134" w:type="dxa"/>
            <w:vAlign w:val="center"/>
          </w:tcPr>
          <w:p w14:paraId="46129420" w14:textId="63EE8569" w:rsidR="00A4627B" w:rsidRPr="00A7054A" w:rsidRDefault="00A4627B" w:rsidP="00A4627B">
            <w:pPr>
              <w:jc w:val="center"/>
              <w:rPr>
                <w:rFonts w:cs="Arial"/>
                <w:lang w:val="sr-Cyrl-RS" w:eastAsia="ar-SA"/>
              </w:rPr>
            </w:pPr>
          </w:p>
        </w:tc>
        <w:tc>
          <w:tcPr>
            <w:tcW w:w="1843" w:type="dxa"/>
          </w:tcPr>
          <w:p w14:paraId="51C964AB" w14:textId="77777777" w:rsidR="00A4627B" w:rsidRPr="00CA06C0" w:rsidRDefault="00A4627B" w:rsidP="00A4627B">
            <w:pPr>
              <w:jc w:val="center"/>
              <w:rPr>
                <w:rFonts w:cs="Arial"/>
                <w:lang w:val="sr-Cyrl-RS" w:eastAsia="ar-SA"/>
              </w:rPr>
            </w:pPr>
          </w:p>
        </w:tc>
        <w:tc>
          <w:tcPr>
            <w:tcW w:w="1417" w:type="dxa"/>
          </w:tcPr>
          <w:p w14:paraId="3627D42E" w14:textId="77777777" w:rsidR="00A4627B" w:rsidRPr="00CA06C0" w:rsidRDefault="00A4627B" w:rsidP="00A4627B">
            <w:pPr>
              <w:jc w:val="center"/>
              <w:rPr>
                <w:rFonts w:cs="Arial"/>
                <w:lang w:val="sr-Cyrl-RS" w:eastAsia="ar-SA"/>
              </w:rPr>
            </w:pPr>
          </w:p>
        </w:tc>
        <w:tc>
          <w:tcPr>
            <w:tcW w:w="1701" w:type="dxa"/>
          </w:tcPr>
          <w:p w14:paraId="3103BD4E" w14:textId="77777777" w:rsidR="00A4627B" w:rsidRPr="00CA06C0" w:rsidRDefault="00A4627B" w:rsidP="00A4627B">
            <w:pPr>
              <w:jc w:val="center"/>
              <w:rPr>
                <w:rFonts w:cs="Arial"/>
                <w:lang w:val="sr-Cyrl-RS" w:eastAsia="ar-SA"/>
              </w:rPr>
            </w:pPr>
          </w:p>
        </w:tc>
      </w:tr>
      <w:tr w:rsidR="00A4627B" w:rsidRPr="00162418" w14:paraId="6A974429" w14:textId="77777777" w:rsidTr="008669ED">
        <w:trPr>
          <w:trHeight w:val="230"/>
        </w:trPr>
        <w:tc>
          <w:tcPr>
            <w:tcW w:w="817" w:type="dxa"/>
            <w:vAlign w:val="center"/>
          </w:tcPr>
          <w:p w14:paraId="595C723C" w14:textId="77777777" w:rsidR="00A4627B" w:rsidRPr="00CA06C0" w:rsidRDefault="00A4627B" w:rsidP="00A4627B">
            <w:pPr>
              <w:jc w:val="center"/>
              <w:rPr>
                <w:rFonts w:cs="Arial"/>
                <w:lang w:val="sr-Cyrl-RS"/>
              </w:rPr>
            </w:pPr>
            <w:r w:rsidRPr="00CA06C0">
              <w:rPr>
                <w:rFonts w:cs="Arial"/>
                <w:lang w:val="sr-Cyrl-RS"/>
              </w:rPr>
              <w:t>4</w:t>
            </w:r>
          </w:p>
        </w:tc>
        <w:tc>
          <w:tcPr>
            <w:tcW w:w="4111" w:type="dxa"/>
            <w:vAlign w:val="center"/>
          </w:tcPr>
          <w:p w14:paraId="4A97423C" w14:textId="23494F83" w:rsidR="00A4627B" w:rsidRPr="00A7054A" w:rsidRDefault="00582045" w:rsidP="00A4627B">
            <w:pPr>
              <w:rPr>
                <w:rFonts w:cs="Arial"/>
                <w:lang w:val="sr-Cyrl-RS"/>
              </w:rPr>
            </w:pPr>
            <w:r w:rsidRPr="00996B8D">
              <w:rPr>
                <w:rFonts w:cs="Arial"/>
                <w:color w:val="1A1A1A"/>
                <w:lang w:val="sr-Cyrl-RS"/>
              </w:rPr>
              <w:t>Електрична брава</w:t>
            </w:r>
          </w:p>
        </w:tc>
        <w:tc>
          <w:tcPr>
            <w:tcW w:w="2126" w:type="dxa"/>
          </w:tcPr>
          <w:p w14:paraId="27D4DADB" w14:textId="77777777" w:rsidR="00A4627B" w:rsidRPr="00A7054A" w:rsidRDefault="00A4627B" w:rsidP="00A4627B">
            <w:pPr>
              <w:jc w:val="center"/>
              <w:rPr>
                <w:rFonts w:cs="Arial"/>
                <w:lang w:val="sr-Cyrl-RS" w:eastAsia="ar-SA"/>
              </w:rPr>
            </w:pPr>
          </w:p>
        </w:tc>
        <w:tc>
          <w:tcPr>
            <w:tcW w:w="1134" w:type="dxa"/>
            <w:vAlign w:val="center"/>
          </w:tcPr>
          <w:p w14:paraId="2BDCBBFB" w14:textId="55235673" w:rsidR="00A4627B" w:rsidRPr="00EE3D60" w:rsidRDefault="00EE3D60" w:rsidP="00A4627B">
            <w:pPr>
              <w:jc w:val="center"/>
              <w:rPr>
                <w:rFonts w:cs="Arial"/>
                <w:lang w:val="sr-Latn-RS" w:eastAsia="ar-SA"/>
              </w:rPr>
            </w:pPr>
            <w:r>
              <w:rPr>
                <w:rFonts w:cs="Arial"/>
                <w:lang w:val="sr-Latn-RS" w:eastAsia="ar-SA"/>
              </w:rPr>
              <w:t>5</w:t>
            </w:r>
          </w:p>
        </w:tc>
        <w:tc>
          <w:tcPr>
            <w:tcW w:w="1134" w:type="dxa"/>
            <w:vAlign w:val="center"/>
          </w:tcPr>
          <w:p w14:paraId="4E245D68" w14:textId="5080E662" w:rsidR="00A4627B" w:rsidRPr="00A7054A" w:rsidRDefault="00A4627B" w:rsidP="00A4627B">
            <w:pPr>
              <w:jc w:val="center"/>
              <w:rPr>
                <w:rFonts w:cs="Arial"/>
                <w:lang w:val="sr-Cyrl-RS" w:eastAsia="ar-SA"/>
              </w:rPr>
            </w:pPr>
          </w:p>
        </w:tc>
        <w:tc>
          <w:tcPr>
            <w:tcW w:w="1843" w:type="dxa"/>
          </w:tcPr>
          <w:p w14:paraId="642034B9" w14:textId="77777777" w:rsidR="00A4627B" w:rsidRPr="00CA06C0" w:rsidRDefault="00A4627B" w:rsidP="00A4627B">
            <w:pPr>
              <w:jc w:val="center"/>
              <w:rPr>
                <w:rFonts w:cs="Arial"/>
                <w:lang w:val="sr-Cyrl-RS" w:eastAsia="ar-SA"/>
              </w:rPr>
            </w:pPr>
          </w:p>
        </w:tc>
        <w:tc>
          <w:tcPr>
            <w:tcW w:w="1417" w:type="dxa"/>
          </w:tcPr>
          <w:p w14:paraId="42938429" w14:textId="77777777" w:rsidR="00A4627B" w:rsidRPr="00CA06C0" w:rsidRDefault="00A4627B" w:rsidP="00A4627B">
            <w:pPr>
              <w:jc w:val="center"/>
              <w:rPr>
                <w:rFonts w:cs="Arial"/>
                <w:lang w:val="sr-Cyrl-RS" w:eastAsia="ar-SA"/>
              </w:rPr>
            </w:pPr>
          </w:p>
        </w:tc>
        <w:tc>
          <w:tcPr>
            <w:tcW w:w="1701" w:type="dxa"/>
          </w:tcPr>
          <w:p w14:paraId="3041E267" w14:textId="77777777" w:rsidR="00A4627B" w:rsidRPr="00CA06C0" w:rsidRDefault="00A4627B" w:rsidP="00A4627B">
            <w:pPr>
              <w:jc w:val="center"/>
              <w:rPr>
                <w:rFonts w:cs="Arial"/>
                <w:lang w:val="sr-Cyrl-RS" w:eastAsia="ar-SA"/>
              </w:rPr>
            </w:pPr>
          </w:p>
        </w:tc>
      </w:tr>
      <w:tr w:rsidR="00A4627B" w:rsidRPr="00162418" w14:paraId="5A45D7AD" w14:textId="77777777" w:rsidTr="008669ED">
        <w:trPr>
          <w:trHeight w:val="230"/>
        </w:trPr>
        <w:tc>
          <w:tcPr>
            <w:tcW w:w="817" w:type="dxa"/>
            <w:vAlign w:val="center"/>
          </w:tcPr>
          <w:p w14:paraId="19E931BE" w14:textId="6059869E" w:rsidR="00A4627B" w:rsidRPr="00EE3D60" w:rsidRDefault="00EE3D60" w:rsidP="00A4627B">
            <w:pPr>
              <w:jc w:val="center"/>
              <w:rPr>
                <w:rFonts w:cs="Arial"/>
                <w:lang w:val="sr-Latn-RS"/>
              </w:rPr>
            </w:pPr>
            <w:r>
              <w:rPr>
                <w:rFonts w:cs="Arial"/>
                <w:lang w:val="sr-Latn-RS"/>
              </w:rPr>
              <w:t>5</w:t>
            </w:r>
          </w:p>
        </w:tc>
        <w:tc>
          <w:tcPr>
            <w:tcW w:w="4111" w:type="dxa"/>
            <w:vAlign w:val="center"/>
          </w:tcPr>
          <w:p w14:paraId="2225FEAC" w14:textId="7420D2FF" w:rsidR="00A4627B" w:rsidRPr="00A7054A" w:rsidRDefault="00582045" w:rsidP="00582045">
            <w:pPr>
              <w:jc w:val="left"/>
              <w:rPr>
                <w:rFonts w:cs="Arial"/>
                <w:lang w:val="sr-Cyrl-RS"/>
              </w:rPr>
            </w:pPr>
            <w:r w:rsidRPr="00996B8D">
              <w:rPr>
                <w:rFonts w:cs="Arial"/>
                <w:color w:val="1A1A1A"/>
                <w:lang w:val="sr-Cyrl-RS"/>
              </w:rPr>
              <w:t>Затварачи врата (дипломат или одговарајући)</w:t>
            </w:r>
          </w:p>
        </w:tc>
        <w:tc>
          <w:tcPr>
            <w:tcW w:w="2126" w:type="dxa"/>
          </w:tcPr>
          <w:p w14:paraId="26A7CC40" w14:textId="77777777" w:rsidR="00A4627B" w:rsidRPr="00A7054A" w:rsidRDefault="00A4627B" w:rsidP="00A4627B">
            <w:pPr>
              <w:jc w:val="center"/>
              <w:rPr>
                <w:rFonts w:cs="Arial"/>
                <w:lang w:val="sr-Cyrl-RS" w:eastAsia="ar-SA"/>
              </w:rPr>
            </w:pPr>
          </w:p>
        </w:tc>
        <w:tc>
          <w:tcPr>
            <w:tcW w:w="1134" w:type="dxa"/>
            <w:vAlign w:val="center"/>
          </w:tcPr>
          <w:p w14:paraId="0E537CD5" w14:textId="47B84F45" w:rsidR="00A4627B" w:rsidRPr="00EE3D60" w:rsidRDefault="00EE3D60" w:rsidP="00A4627B">
            <w:pPr>
              <w:jc w:val="center"/>
              <w:rPr>
                <w:rFonts w:cs="Arial"/>
                <w:lang w:val="sr-Latn-RS" w:eastAsia="ar-SA"/>
              </w:rPr>
            </w:pPr>
            <w:r>
              <w:rPr>
                <w:rFonts w:cs="Arial"/>
                <w:lang w:val="sr-Latn-RS" w:eastAsia="ar-SA"/>
              </w:rPr>
              <w:t>5</w:t>
            </w:r>
          </w:p>
        </w:tc>
        <w:tc>
          <w:tcPr>
            <w:tcW w:w="1134" w:type="dxa"/>
            <w:vAlign w:val="center"/>
          </w:tcPr>
          <w:p w14:paraId="33E8B918" w14:textId="34781CFA" w:rsidR="00A4627B" w:rsidRPr="00A7054A" w:rsidRDefault="00A4627B" w:rsidP="00A4627B">
            <w:pPr>
              <w:jc w:val="center"/>
              <w:rPr>
                <w:rFonts w:cs="Arial"/>
                <w:lang w:val="sr-Cyrl-RS" w:eastAsia="ar-SA"/>
              </w:rPr>
            </w:pPr>
          </w:p>
        </w:tc>
        <w:tc>
          <w:tcPr>
            <w:tcW w:w="1843" w:type="dxa"/>
          </w:tcPr>
          <w:p w14:paraId="02118CAA" w14:textId="77777777" w:rsidR="00A4627B" w:rsidRPr="00CA06C0" w:rsidRDefault="00A4627B" w:rsidP="00A4627B">
            <w:pPr>
              <w:jc w:val="center"/>
              <w:rPr>
                <w:rFonts w:cs="Arial"/>
                <w:lang w:val="sr-Cyrl-RS" w:eastAsia="ar-SA"/>
              </w:rPr>
            </w:pPr>
          </w:p>
        </w:tc>
        <w:tc>
          <w:tcPr>
            <w:tcW w:w="1417" w:type="dxa"/>
          </w:tcPr>
          <w:p w14:paraId="764DF90C" w14:textId="77777777" w:rsidR="00A4627B" w:rsidRPr="00CA06C0" w:rsidRDefault="00A4627B" w:rsidP="00A4627B">
            <w:pPr>
              <w:jc w:val="center"/>
              <w:rPr>
                <w:rFonts w:cs="Arial"/>
                <w:lang w:val="sr-Cyrl-RS" w:eastAsia="ar-SA"/>
              </w:rPr>
            </w:pPr>
          </w:p>
        </w:tc>
        <w:tc>
          <w:tcPr>
            <w:tcW w:w="1701" w:type="dxa"/>
          </w:tcPr>
          <w:p w14:paraId="28583068" w14:textId="77777777" w:rsidR="00A4627B" w:rsidRPr="00CA06C0" w:rsidRDefault="00A4627B" w:rsidP="00A4627B">
            <w:pPr>
              <w:jc w:val="center"/>
              <w:rPr>
                <w:rFonts w:cs="Arial"/>
                <w:lang w:val="sr-Cyrl-RS" w:eastAsia="ar-SA"/>
              </w:rPr>
            </w:pPr>
          </w:p>
        </w:tc>
      </w:tr>
      <w:tr w:rsidR="00A4627B" w:rsidRPr="00162418" w14:paraId="201542EC" w14:textId="77777777" w:rsidTr="008669ED">
        <w:trPr>
          <w:trHeight w:val="230"/>
        </w:trPr>
        <w:tc>
          <w:tcPr>
            <w:tcW w:w="817" w:type="dxa"/>
            <w:vAlign w:val="center"/>
          </w:tcPr>
          <w:p w14:paraId="446FF624" w14:textId="658E547B" w:rsidR="00A4627B" w:rsidRPr="00EE3D60" w:rsidRDefault="00EE3D60" w:rsidP="00A4627B">
            <w:pPr>
              <w:jc w:val="center"/>
              <w:rPr>
                <w:rFonts w:cs="Arial"/>
                <w:lang w:val="sr-Latn-RS"/>
              </w:rPr>
            </w:pPr>
            <w:r>
              <w:rPr>
                <w:rFonts w:cs="Arial"/>
                <w:lang w:val="sr-Latn-RS"/>
              </w:rPr>
              <w:t>6</w:t>
            </w:r>
          </w:p>
        </w:tc>
        <w:tc>
          <w:tcPr>
            <w:tcW w:w="4111" w:type="dxa"/>
            <w:vAlign w:val="center"/>
          </w:tcPr>
          <w:p w14:paraId="1642AB4E" w14:textId="034F4A52" w:rsidR="00A4627B" w:rsidRPr="00A7054A" w:rsidRDefault="00582045" w:rsidP="00582045">
            <w:pPr>
              <w:jc w:val="left"/>
              <w:rPr>
                <w:rFonts w:cs="Arial"/>
                <w:lang w:val="sr-Cyrl-RS"/>
              </w:rPr>
            </w:pPr>
            <w:r w:rsidRPr="00996B8D">
              <w:rPr>
                <w:rFonts w:cs="Arial"/>
                <w:color w:val="1A1A1A"/>
                <w:lang w:val="sr-Cyrl-RS"/>
              </w:rPr>
              <w:t xml:space="preserve">Принтер </w:t>
            </w:r>
            <w:r w:rsidRPr="00996B8D">
              <w:rPr>
                <w:rFonts w:cs="Arial"/>
                <w:color w:val="1A1A1A"/>
                <w:lang w:val="sr-Latn-RS"/>
              </w:rPr>
              <w:t xml:space="preserve">Evolis Primacy </w:t>
            </w:r>
            <w:r w:rsidRPr="00996B8D">
              <w:rPr>
                <w:rFonts w:cs="Arial"/>
                <w:color w:val="1A1A1A"/>
                <w:lang w:val="sr-Cyrl-RS"/>
              </w:rPr>
              <w:t>или одговарајући</w:t>
            </w:r>
          </w:p>
        </w:tc>
        <w:tc>
          <w:tcPr>
            <w:tcW w:w="2126" w:type="dxa"/>
          </w:tcPr>
          <w:p w14:paraId="16B29C37" w14:textId="77777777" w:rsidR="00A4627B" w:rsidRPr="00A7054A" w:rsidRDefault="00A4627B" w:rsidP="00A4627B">
            <w:pPr>
              <w:jc w:val="center"/>
              <w:rPr>
                <w:rFonts w:cs="Arial"/>
                <w:lang w:val="sr-Cyrl-RS" w:eastAsia="ar-SA"/>
              </w:rPr>
            </w:pPr>
          </w:p>
        </w:tc>
        <w:tc>
          <w:tcPr>
            <w:tcW w:w="1134" w:type="dxa"/>
            <w:vAlign w:val="center"/>
          </w:tcPr>
          <w:p w14:paraId="5D1FAB64" w14:textId="04C5ED93" w:rsidR="00A4627B" w:rsidRPr="00EE3D60" w:rsidRDefault="00EE3D60" w:rsidP="00A4627B">
            <w:pPr>
              <w:jc w:val="center"/>
              <w:rPr>
                <w:rFonts w:cs="Arial"/>
                <w:lang w:val="sr-Latn-RS" w:eastAsia="ar-SA"/>
              </w:rPr>
            </w:pPr>
            <w:r>
              <w:rPr>
                <w:rFonts w:cs="Arial"/>
                <w:lang w:val="sr-Latn-RS" w:eastAsia="ar-SA"/>
              </w:rPr>
              <w:t>1</w:t>
            </w:r>
          </w:p>
        </w:tc>
        <w:tc>
          <w:tcPr>
            <w:tcW w:w="1134" w:type="dxa"/>
            <w:vAlign w:val="center"/>
          </w:tcPr>
          <w:p w14:paraId="22FF0B20" w14:textId="7EFC6B59" w:rsidR="00A4627B" w:rsidRPr="00A7054A" w:rsidRDefault="00A4627B" w:rsidP="00A4627B">
            <w:pPr>
              <w:jc w:val="center"/>
              <w:rPr>
                <w:rFonts w:cs="Arial"/>
                <w:lang w:val="sr-Cyrl-RS" w:eastAsia="ar-SA"/>
              </w:rPr>
            </w:pPr>
          </w:p>
        </w:tc>
        <w:tc>
          <w:tcPr>
            <w:tcW w:w="1843" w:type="dxa"/>
          </w:tcPr>
          <w:p w14:paraId="2D5A7E67" w14:textId="77777777" w:rsidR="00A4627B" w:rsidRPr="00CA06C0" w:rsidRDefault="00A4627B" w:rsidP="00A4627B">
            <w:pPr>
              <w:jc w:val="center"/>
              <w:rPr>
                <w:rFonts w:cs="Arial"/>
                <w:lang w:val="sr-Cyrl-RS" w:eastAsia="ar-SA"/>
              </w:rPr>
            </w:pPr>
          </w:p>
        </w:tc>
        <w:tc>
          <w:tcPr>
            <w:tcW w:w="1417" w:type="dxa"/>
          </w:tcPr>
          <w:p w14:paraId="03AFFC9B" w14:textId="77777777" w:rsidR="00A4627B" w:rsidRPr="00CA06C0" w:rsidRDefault="00A4627B" w:rsidP="00A4627B">
            <w:pPr>
              <w:jc w:val="center"/>
              <w:rPr>
                <w:rFonts w:cs="Arial"/>
                <w:lang w:val="sr-Cyrl-RS" w:eastAsia="ar-SA"/>
              </w:rPr>
            </w:pPr>
          </w:p>
        </w:tc>
        <w:tc>
          <w:tcPr>
            <w:tcW w:w="1701" w:type="dxa"/>
          </w:tcPr>
          <w:p w14:paraId="117A68DB" w14:textId="77777777" w:rsidR="00A4627B" w:rsidRPr="00CA06C0" w:rsidRDefault="00A4627B" w:rsidP="00A4627B">
            <w:pPr>
              <w:jc w:val="center"/>
              <w:rPr>
                <w:rFonts w:cs="Arial"/>
                <w:lang w:val="sr-Cyrl-RS" w:eastAsia="ar-SA"/>
              </w:rPr>
            </w:pPr>
          </w:p>
        </w:tc>
      </w:tr>
      <w:tr w:rsidR="00A4627B" w:rsidRPr="00162418" w14:paraId="2C7C75E4" w14:textId="77777777" w:rsidTr="008669ED">
        <w:trPr>
          <w:trHeight w:val="230"/>
        </w:trPr>
        <w:tc>
          <w:tcPr>
            <w:tcW w:w="817" w:type="dxa"/>
            <w:vAlign w:val="center"/>
          </w:tcPr>
          <w:p w14:paraId="6AB51566" w14:textId="204BE0E8" w:rsidR="00A4627B" w:rsidRPr="00EE3D60" w:rsidRDefault="00EE3D60" w:rsidP="00A4627B">
            <w:pPr>
              <w:jc w:val="center"/>
              <w:rPr>
                <w:rFonts w:cs="Arial"/>
                <w:lang w:val="sr-Latn-RS"/>
              </w:rPr>
            </w:pPr>
            <w:r>
              <w:rPr>
                <w:rFonts w:cs="Arial"/>
                <w:lang w:val="sr-Latn-RS"/>
              </w:rPr>
              <w:lastRenderedPageBreak/>
              <w:t>7</w:t>
            </w:r>
          </w:p>
        </w:tc>
        <w:tc>
          <w:tcPr>
            <w:tcW w:w="4111" w:type="dxa"/>
            <w:vAlign w:val="center"/>
          </w:tcPr>
          <w:p w14:paraId="4002D6B3" w14:textId="2FE2D76E" w:rsidR="00A4627B" w:rsidRPr="00A7054A" w:rsidRDefault="00582045" w:rsidP="00A4627B">
            <w:pPr>
              <w:rPr>
                <w:rFonts w:cs="Arial"/>
                <w:lang w:val="sr-Cyrl-RS"/>
              </w:rPr>
            </w:pPr>
            <w:r w:rsidRPr="00996B8D">
              <w:rPr>
                <w:rFonts w:cs="Arial"/>
                <w:color w:val="1A1A1A"/>
                <w:lang w:val="sr-Cyrl-RS"/>
              </w:rPr>
              <w:t>Рибони за принтер</w:t>
            </w:r>
            <w:r w:rsidRPr="00996B8D">
              <w:rPr>
                <w:rFonts w:cs="Arial"/>
                <w:color w:val="1A1A1A"/>
                <w:lang w:val="sr-Latn-RS"/>
              </w:rPr>
              <w:t xml:space="preserve"> Evolis Primacy </w:t>
            </w:r>
            <w:r w:rsidRPr="00996B8D">
              <w:rPr>
                <w:rFonts w:cs="Arial"/>
                <w:color w:val="1A1A1A"/>
                <w:lang w:val="sr-Cyrl-RS"/>
              </w:rPr>
              <w:t>или одговарајући</w:t>
            </w:r>
          </w:p>
        </w:tc>
        <w:tc>
          <w:tcPr>
            <w:tcW w:w="2126" w:type="dxa"/>
          </w:tcPr>
          <w:p w14:paraId="47F37967" w14:textId="77777777" w:rsidR="00A4627B" w:rsidRPr="00A7054A" w:rsidRDefault="00A4627B" w:rsidP="00A4627B">
            <w:pPr>
              <w:jc w:val="center"/>
              <w:rPr>
                <w:rFonts w:cs="Arial"/>
                <w:lang w:val="sr-Cyrl-RS" w:eastAsia="ar-SA"/>
              </w:rPr>
            </w:pPr>
          </w:p>
        </w:tc>
        <w:tc>
          <w:tcPr>
            <w:tcW w:w="1134" w:type="dxa"/>
            <w:vAlign w:val="center"/>
          </w:tcPr>
          <w:p w14:paraId="62853F3B" w14:textId="3837DC45" w:rsidR="00A4627B" w:rsidRPr="00EE3D60" w:rsidRDefault="00EE3D60" w:rsidP="00A4627B">
            <w:pPr>
              <w:jc w:val="center"/>
              <w:rPr>
                <w:rFonts w:cs="Arial"/>
                <w:lang w:val="sr-Latn-RS" w:eastAsia="ar-SA"/>
              </w:rPr>
            </w:pPr>
            <w:r>
              <w:rPr>
                <w:rFonts w:cs="Arial"/>
                <w:lang w:val="sr-Latn-RS" w:eastAsia="ar-SA"/>
              </w:rPr>
              <w:t>5</w:t>
            </w:r>
          </w:p>
        </w:tc>
        <w:tc>
          <w:tcPr>
            <w:tcW w:w="1134" w:type="dxa"/>
            <w:vAlign w:val="center"/>
          </w:tcPr>
          <w:p w14:paraId="2CD799F8" w14:textId="34AF2EF1" w:rsidR="00A4627B" w:rsidRPr="00A7054A" w:rsidRDefault="00A4627B" w:rsidP="00A4627B">
            <w:pPr>
              <w:jc w:val="center"/>
              <w:rPr>
                <w:rFonts w:cs="Arial"/>
                <w:lang w:val="sr-Cyrl-RS" w:eastAsia="ar-SA"/>
              </w:rPr>
            </w:pPr>
          </w:p>
        </w:tc>
        <w:tc>
          <w:tcPr>
            <w:tcW w:w="1843" w:type="dxa"/>
          </w:tcPr>
          <w:p w14:paraId="663A8945" w14:textId="77777777" w:rsidR="00A4627B" w:rsidRPr="00CA06C0" w:rsidRDefault="00A4627B" w:rsidP="00A4627B">
            <w:pPr>
              <w:jc w:val="center"/>
              <w:rPr>
                <w:rFonts w:cs="Arial"/>
                <w:lang w:val="sr-Cyrl-RS" w:eastAsia="ar-SA"/>
              </w:rPr>
            </w:pPr>
          </w:p>
        </w:tc>
        <w:tc>
          <w:tcPr>
            <w:tcW w:w="1417" w:type="dxa"/>
          </w:tcPr>
          <w:p w14:paraId="6EB11586" w14:textId="77777777" w:rsidR="00A4627B" w:rsidRPr="00CA06C0" w:rsidRDefault="00A4627B" w:rsidP="00A4627B">
            <w:pPr>
              <w:jc w:val="center"/>
              <w:rPr>
                <w:rFonts w:cs="Arial"/>
                <w:lang w:val="sr-Cyrl-RS" w:eastAsia="ar-SA"/>
              </w:rPr>
            </w:pPr>
          </w:p>
        </w:tc>
        <w:tc>
          <w:tcPr>
            <w:tcW w:w="1701" w:type="dxa"/>
          </w:tcPr>
          <w:p w14:paraId="1A93A061" w14:textId="77777777" w:rsidR="00A4627B" w:rsidRPr="00CA06C0" w:rsidRDefault="00A4627B" w:rsidP="00A4627B">
            <w:pPr>
              <w:jc w:val="center"/>
              <w:rPr>
                <w:rFonts w:cs="Arial"/>
                <w:lang w:val="sr-Cyrl-RS" w:eastAsia="ar-SA"/>
              </w:rPr>
            </w:pPr>
          </w:p>
        </w:tc>
      </w:tr>
      <w:tr w:rsidR="00A4627B" w:rsidRPr="00162418" w14:paraId="127DA1C6" w14:textId="77777777" w:rsidTr="008669ED">
        <w:trPr>
          <w:trHeight w:val="230"/>
        </w:trPr>
        <w:tc>
          <w:tcPr>
            <w:tcW w:w="817" w:type="dxa"/>
            <w:vAlign w:val="center"/>
          </w:tcPr>
          <w:p w14:paraId="3DC37EB3" w14:textId="19FFDF2D" w:rsidR="00A4627B" w:rsidRPr="00EE3D60" w:rsidRDefault="00EE3D60" w:rsidP="00A4627B">
            <w:pPr>
              <w:jc w:val="center"/>
              <w:rPr>
                <w:rFonts w:cs="Arial"/>
                <w:lang w:val="sr-Latn-RS"/>
              </w:rPr>
            </w:pPr>
            <w:r>
              <w:rPr>
                <w:rFonts w:cs="Arial"/>
                <w:lang w:val="sr-Latn-RS"/>
              </w:rPr>
              <w:t>8</w:t>
            </w:r>
          </w:p>
        </w:tc>
        <w:tc>
          <w:tcPr>
            <w:tcW w:w="4111" w:type="dxa"/>
            <w:vAlign w:val="center"/>
          </w:tcPr>
          <w:p w14:paraId="0FE06ED3" w14:textId="689B04CC" w:rsidR="00A4627B" w:rsidRPr="00A7054A" w:rsidRDefault="00582045" w:rsidP="00A4627B">
            <w:pPr>
              <w:rPr>
                <w:rFonts w:cs="Arial"/>
                <w:lang w:val="sr-Cyrl-RS"/>
              </w:rPr>
            </w:pPr>
            <w:r w:rsidRPr="00996B8D">
              <w:rPr>
                <w:rFonts w:cs="Arial"/>
                <w:color w:val="1A1A1A"/>
                <w:lang w:val="sr-Latn-RS"/>
              </w:rPr>
              <w:t xml:space="preserve">RFID </w:t>
            </w:r>
            <w:r w:rsidRPr="00996B8D">
              <w:rPr>
                <w:rFonts w:cs="Arial"/>
                <w:color w:val="1A1A1A"/>
                <w:lang w:val="sr-Cyrl-RS"/>
              </w:rPr>
              <w:t xml:space="preserve">картице 125 </w:t>
            </w:r>
            <w:r w:rsidRPr="00996B8D">
              <w:rPr>
                <w:rFonts w:cs="Arial"/>
                <w:color w:val="1A1A1A"/>
                <w:lang w:val="sr-Latn-RS"/>
              </w:rPr>
              <w:t>kHz</w:t>
            </w:r>
          </w:p>
        </w:tc>
        <w:tc>
          <w:tcPr>
            <w:tcW w:w="2126" w:type="dxa"/>
          </w:tcPr>
          <w:p w14:paraId="3008474E" w14:textId="77777777" w:rsidR="00A4627B" w:rsidRPr="00A7054A" w:rsidRDefault="00A4627B" w:rsidP="00A4627B">
            <w:pPr>
              <w:jc w:val="center"/>
              <w:rPr>
                <w:rFonts w:cs="Arial"/>
                <w:lang w:val="sr-Cyrl-RS" w:eastAsia="ar-SA"/>
              </w:rPr>
            </w:pPr>
          </w:p>
        </w:tc>
        <w:tc>
          <w:tcPr>
            <w:tcW w:w="1134" w:type="dxa"/>
            <w:vAlign w:val="center"/>
          </w:tcPr>
          <w:p w14:paraId="48A44D15" w14:textId="520A21ED" w:rsidR="00A4627B" w:rsidRPr="00EE3D60" w:rsidRDefault="00EE3D60" w:rsidP="00A4627B">
            <w:pPr>
              <w:jc w:val="center"/>
              <w:rPr>
                <w:rFonts w:cs="Arial"/>
                <w:lang w:val="sr-Latn-RS" w:eastAsia="ar-SA"/>
              </w:rPr>
            </w:pPr>
            <w:r>
              <w:rPr>
                <w:rFonts w:cs="Arial"/>
                <w:lang w:val="sr-Latn-RS" w:eastAsia="ar-SA"/>
              </w:rPr>
              <w:t>600</w:t>
            </w:r>
          </w:p>
        </w:tc>
        <w:tc>
          <w:tcPr>
            <w:tcW w:w="1134" w:type="dxa"/>
            <w:vAlign w:val="center"/>
          </w:tcPr>
          <w:p w14:paraId="622DFEFC" w14:textId="3FA8A5E6" w:rsidR="00A4627B" w:rsidRPr="00A7054A" w:rsidRDefault="00A4627B" w:rsidP="00A4627B">
            <w:pPr>
              <w:jc w:val="center"/>
              <w:rPr>
                <w:rFonts w:cs="Arial"/>
                <w:lang w:val="sr-Cyrl-RS" w:eastAsia="ar-SA"/>
              </w:rPr>
            </w:pPr>
          </w:p>
        </w:tc>
        <w:tc>
          <w:tcPr>
            <w:tcW w:w="1843" w:type="dxa"/>
          </w:tcPr>
          <w:p w14:paraId="199BFA04" w14:textId="77777777" w:rsidR="00A4627B" w:rsidRPr="00CA06C0" w:rsidRDefault="00A4627B" w:rsidP="00A4627B">
            <w:pPr>
              <w:jc w:val="center"/>
              <w:rPr>
                <w:rFonts w:cs="Arial"/>
                <w:lang w:val="sr-Cyrl-RS" w:eastAsia="ar-SA"/>
              </w:rPr>
            </w:pPr>
          </w:p>
        </w:tc>
        <w:tc>
          <w:tcPr>
            <w:tcW w:w="1417" w:type="dxa"/>
          </w:tcPr>
          <w:p w14:paraId="0FD33795" w14:textId="77777777" w:rsidR="00A4627B" w:rsidRPr="00CA06C0" w:rsidRDefault="00A4627B" w:rsidP="00A4627B">
            <w:pPr>
              <w:jc w:val="center"/>
              <w:rPr>
                <w:rFonts w:cs="Arial"/>
                <w:lang w:val="sr-Cyrl-RS" w:eastAsia="ar-SA"/>
              </w:rPr>
            </w:pPr>
          </w:p>
        </w:tc>
        <w:tc>
          <w:tcPr>
            <w:tcW w:w="1701" w:type="dxa"/>
          </w:tcPr>
          <w:p w14:paraId="35081796" w14:textId="77777777" w:rsidR="00A4627B" w:rsidRPr="00CA06C0" w:rsidRDefault="00A4627B" w:rsidP="00A4627B">
            <w:pPr>
              <w:jc w:val="center"/>
              <w:rPr>
                <w:rFonts w:cs="Arial"/>
                <w:lang w:val="sr-Cyrl-RS" w:eastAsia="ar-SA"/>
              </w:rPr>
            </w:pPr>
          </w:p>
        </w:tc>
      </w:tr>
      <w:tr w:rsidR="00A4627B" w:rsidRPr="00162418" w14:paraId="7096D721" w14:textId="77777777" w:rsidTr="008669ED">
        <w:trPr>
          <w:trHeight w:val="230"/>
        </w:trPr>
        <w:tc>
          <w:tcPr>
            <w:tcW w:w="817" w:type="dxa"/>
            <w:vAlign w:val="center"/>
          </w:tcPr>
          <w:p w14:paraId="78B3D8F5" w14:textId="08219259" w:rsidR="00A4627B" w:rsidRPr="00EE3D60" w:rsidRDefault="00EE3D60" w:rsidP="00A4627B">
            <w:pPr>
              <w:jc w:val="center"/>
              <w:rPr>
                <w:rFonts w:cs="Arial"/>
                <w:lang w:val="sr-Latn-RS"/>
              </w:rPr>
            </w:pPr>
            <w:r>
              <w:rPr>
                <w:rFonts w:cs="Arial"/>
                <w:lang w:val="sr-Latn-RS"/>
              </w:rPr>
              <w:t>9</w:t>
            </w:r>
          </w:p>
        </w:tc>
        <w:tc>
          <w:tcPr>
            <w:tcW w:w="4111" w:type="dxa"/>
            <w:vAlign w:val="center"/>
          </w:tcPr>
          <w:p w14:paraId="26971967" w14:textId="78833A79" w:rsidR="00A4627B" w:rsidRPr="007C3148" w:rsidRDefault="00582045" w:rsidP="00A4627B">
            <w:pPr>
              <w:rPr>
                <w:rFonts w:cs="Arial"/>
                <w:lang w:val="sr-Cyrl-RS"/>
              </w:rPr>
            </w:pPr>
            <w:r w:rsidRPr="00996B8D">
              <w:rPr>
                <w:rFonts w:cs="Arial"/>
                <w:color w:val="1A1A1A"/>
                <w:lang w:val="sr-Cyrl-RS"/>
              </w:rPr>
              <w:t>Пластични држачи картица</w:t>
            </w:r>
          </w:p>
        </w:tc>
        <w:tc>
          <w:tcPr>
            <w:tcW w:w="2126" w:type="dxa"/>
          </w:tcPr>
          <w:p w14:paraId="0DB65B90" w14:textId="77777777" w:rsidR="00A4627B" w:rsidRPr="00A7054A" w:rsidRDefault="00A4627B" w:rsidP="00A4627B">
            <w:pPr>
              <w:jc w:val="center"/>
              <w:rPr>
                <w:rFonts w:cs="Arial"/>
                <w:lang w:val="sr-Cyrl-RS" w:eastAsia="ar-SA"/>
              </w:rPr>
            </w:pPr>
          </w:p>
        </w:tc>
        <w:tc>
          <w:tcPr>
            <w:tcW w:w="1134" w:type="dxa"/>
            <w:vAlign w:val="center"/>
          </w:tcPr>
          <w:p w14:paraId="27E3604E" w14:textId="69C45949" w:rsidR="00A4627B" w:rsidRPr="00EE3D60" w:rsidRDefault="00EE3D60" w:rsidP="00A4627B">
            <w:pPr>
              <w:jc w:val="center"/>
              <w:rPr>
                <w:rFonts w:cs="Arial"/>
                <w:lang w:val="sr-Latn-RS" w:eastAsia="ar-SA"/>
              </w:rPr>
            </w:pPr>
            <w:r>
              <w:rPr>
                <w:rFonts w:cs="Arial"/>
                <w:lang w:val="sr-Latn-RS" w:eastAsia="ar-SA"/>
              </w:rPr>
              <w:t>600</w:t>
            </w:r>
          </w:p>
        </w:tc>
        <w:tc>
          <w:tcPr>
            <w:tcW w:w="1134" w:type="dxa"/>
            <w:vAlign w:val="center"/>
          </w:tcPr>
          <w:p w14:paraId="58F264A1" w14:textId="43F133EF" w:rsidR="00A4627B" w:rsidRPr="00A7054A" w:rsidRDefault="00A4627B" w:rsidP="00A4627B">
            <w:pPr>
              <w:jc w:val="center"/>
              <w:rPr>
                <w:rFonts w:cs="Arial"/>
                <w:lang w:val="sr-Cyrl-RS" w:eastAsia="ar-SA"/>
              </w:rPr>
            </w:pPr>
          </w:p>
        </w:tc>
        <w:tc>
          <w:tcPr>
            <w:tcW w:w="1843" w:type="dxa"/>
          </w:tcPr>
          <w:p w14:paraId="660B5B96" w14:textId="77777777" w:rsidR="00A4627B" w:rsidRPr="00CA06C0" w:rsidRDefault="00A4627B" w:rsidP="00A4627B">
            <w:pPr>
              <w:jc w:val="center"/>
              <w:rPr>
                <w:rFonts w:cs="Arial"/>
                <w:lang w:val="sr-Cyrl-RS" w:eastAsia="ar-SA"/>
              </w:rPr>
            </w:pPr>
          </w:p>
        </w:tc>
        <w:tc>
          <w:tcPr>
            <w:tcW w:w="1417" w:type="dxa"/>
          </w:tcPr>
          <w:p w14:paraId="5CC5874C" w14:textId="77777777" w:rsidR="00A4627B" w:rsidRPr="00CA06C0" w:rsidRDefault="00A4627B" w:rsidP="00A4627B">
            <w:pPr>
              <w:jc w:val="center"/>
              <w:rPr>
                <w:rFonts w:cs="Arial"/>
                <w:lang w:val="sr-Cyrl-RS" w:eastAsia="ar-SA"/>
              </w:rPr>
            </w:pPr>
          </w:p>
        </w:tc>
        <w:tc>
          <w:tcPr>
            <w:tcW w:w="1701" w:type="dxa"/>
          </w:tcPr>
          <w:p w14:paraId="20E4477A" w14:textId="77777777" w:rsidR="00A4627B" w:rsidRPr="00CA06C0" w:rsidRDefault="00A4627B" w:rsidP="00A4627B">
            <w:pPr>
              <w:jc w:val="center"/>
              <w:rPr>
                <w:rFonts w:cs="Arial"/>
                <w:lang w:val="sr-Cyrl-RS" w:eastAsia="ar-SA"/>
              </w:rPr>
            </w:pPr>
          </w:p>
        </w:tc>
      </w:tr>
      <w:tr w:rsidR="00A4627B" w:rsidRPr="00162418" w14:paraId="46B6A5ED" w14:textId="77777777" w:rsidTr="008669ED">
        <w:trPr>
          <w:trHeight w:val="230"/>
        </w:trPr>
        <w:tc>
          <w:tcPr>
            <w:tcW w:w="817" w:type="dxa"/>
            <w:vAlign w:val="center"/>
          </w:tcPr>
          <w:p w14:paraId="65C7F596" w14:textId="0AF82160" w:rsidR="00A4627B" w:rsidRPr="00EE3D60" w:rsidRDefault="00EE3D60" w:rsidP="00A4627B">
            <w:pPr>
              <w:jc w:val="center"/>
              <w:rPr>
                <w:rFonts w:cs="Arial"/>
                <w:lang w:val="sr-Latn-RS"/>
              </w:rPr>
            </w:pPr>
            <w:r>
              <w:rPr>
                <w:rFonts w:cs="Arial"/>
                <w:lang w:val="sr-Latn-RS"/>
              </w:rPr>
              <w:t>10</w:t>
            </w:r>
          </w:p>
        </w:tc>
        <w:tc>
          <w:tcPr>
            <w:tcW w:w="4111" w:type="dxa"/>
            <w:vAlign w:val="center"/>
          </w:tcPr>
          <w:p w14:paraId="43256B36" w14:textId="3B0D64DC" w:rsidR="00A4627B" w:rsidRPr="007C3148" w:rsidRDefault="00582045" w:rsidP="00A4627B">
            <w:pPr>
              <w:rPr>
                <w:rFonts w:cs="Arial"/>
                <w:lang w:val="sr-Cyrl-RS"/>
              </w:rPr>
            </w:pPr>
            <w:r w:rsidRPr="00996B8D">
              <w:rPr>
                <w:rFonts w:cs="Arial"/>
                <w:color w:val="1A1A1A"/>
                <w:lang w:val="sr-Cyrl-RS"/>
              </w:rPr>
              <w:t>Тракице за држаче картица</w:t>
            </w:r>
          </w:p>
        </w:tc>
        <w:tc>
          <w:tcPr>
            <w:tcW w:w="2126" w:type="dxa"/>
          </w:tcPr>
          <w:p w14:paraId="0D8EC9CA" w14:textId="77777777" w:rsidR="00A4627B" w:rsidRPr="00A7054A" w:rsidRDefault="00A4627B" w:rsidP="00A4627B">
            <w:pPr>
              <w:jc w:val="center"/>
              <w:rPr>
                <w:rFonts w:cs="Arial"/>
                <w:lang w:val="sr-Cyrl-RS" w:eastAsia="ar-SA"/>
              </w:rPr>
            </w:pPr>
          </w:p>
        </w:tc>
        <w:tc>
          <w:tcPr>
            <w:tcW w:w="1134" w:type="dxa"/>
            <w:vAlign w:val="center"/>
          </w:tcPr>
          <w:p w14:paraId="39E015B0" w14:textId="2CA23DB5" w:rsidR="00A4627B" w:rsidRPr="00EE3D60" w:rsidRDefault="00EE3D60" w:rsidP="00A4627B">
            <w:pPr>
              <w:jc w:val="center"/>
              <w:rPr>
                <w:rFonts w:cs="Arial"/>
                <w:lang w:val="sr-Latn-RS" w:eastAsia="ar-SA"/>
              </w:rPr>
            </w:pPr>
            <w:r>
              <w:rPr>
                <w:rFonts w:cs="Arial"/>
                <w:lang w:val="sr-Latn-RS" w:eastAsia="ar-SA"/>
              </w:rPr>
              <w:t>600</w:t>
            </w:r>
          </w:p>
        </w:tc>
        <w:tc>
          <w:tcPr>
            <w:tcW w:w="1134" w:type="dxa"/>
            <w:vAlign w:val="center"/>
          </w:tcPr>
          <w:p w14:paraId="64ACC977" w14:textId="17622753" w:rsidR="00A4627B" w:rsidRPr="00A7054A" w:rsidRDefault="00A4627B" w:rsidP="00A4627B">
            <w:pPr>
              <w:jc w:val="center"/>
              <w:rPr>
                <w:rFonts w:cs="Arial"/>
                <w:lang w:val="sr-Cyrl-RS" w:eastAsia="ar-SA"/>
              </w:rPr>
            </w:pPr>
          </w:p>
        </w:tc>
        <w:tc>
          <w:tcPr>
            <w:tcW w:w="1843" w:type="dxa"/>
          </w:tcPr>
          <w:p w14:paraId="53B9D3D7" w14:textId="77777777" w:rsidR="00A4627B" w:rsidRPr="00CA06C0" w:rsidRDefault="00A4627B" w:rsidP="00A4627B">
            <w:pPr>
              <w:jc w:val="center"/>
              <w:rPr>
                <w:rFonts w:cs="Arial"/>
                <w:lang w:val="sr-Cyrl-RS" w:eastAsia="ar-SA"/>
              </w:rPr>
            </w:pPr>
          </w:p>
        </w:tc>
        <w:tc>
          <w:tcPr>
            <w:tcW w:w="1417" w:type="dxa"/>
          </w:tcPr>
          <w:p w14:paraId="1B00B161" w14:textId="77777777" w:rsidR="00A4627B" w:rsidRPr="00CA06C0" w:rsidRDefault="00A4627B" w:rsidP="00A4627B">
            <w:pPr>
              <w:jc w:val="center"/>
              <w:rPr>
                <w:rFonts w:cs="Arial"/>
                <w:lang w:val="sr-Cyrl-RS" w:eastAsia="ar-SA"/>
              </w:rPr>
            </w:pPr>
          </w:p>
        </w:tc>
        <w:tc>
          <w:tcPr>
            <w:tcW w:w="1701" w:type="dxa"/>
          </w:tcPr>
          <w:p w14:paraId="04A19AA7" w14:textId="77777777" w:rsidR="00A4627B" w:rsidRPr="00CA06C0" w:rsidRDefault="00A4627B" w:rsidP="00A4627B">
            <w:pPr>
              <w:jc w:val="center"/>
              <w:rPr>
                <w:rFonts w:cs="Arial"/>
                <w:lang w:val="sr-Cyrl-RS" w:eastAsia="ar-SA"/>
              </w:rPr>
            </w:pPr>
          </w:p>
        </w:tc>
      </w:tr>
      <w:tr w:rsidR="00A4627B" w:rsidRPr="00162418" w14:paraId="499A2649" w14:textId="77777777" w:rsidTr="008669ED">
        <w:trPr>
          <w:trHeight w:val="230"/>
        </w:trPr>
        <w:tc>
          <w:tcPr>
            <w:tcW w:w="817" w:type="dxa"/>
            <w:vAlign w:val="center"/>
          </w:tcPr>
          <w:p w14:paraId="680843D8" w14:textId="6C250676" w:rsidR="00A4627B" w:rsidRPr="00EE3D60" w:rsidRDefault="00EE3D60" w:rsidP="00A4627B">
            <w:pPr>
              <w:jc w:val="center"/>
              <w:rPr>
                <w:rFonts w:cs="Arial"/>
                <w:lang w:val="sr-Latn-RS"/>
              </w:rPr>
            </w:pPr>
            <w:r>
              <w:rPr>
                <w:rFonts w:cs="Arial"/>
                <w:lang w:val="sr-Latn-RS"/>
              </w:rPr>
              <w:t>11</w:t>
            </w:r>
          </w:p>
        </w:tc>
        <w:tc>
          <w:tcPr>
            <w:tcW w:w="4111" w:type="dxa"/>
            <w:vAlign w:val="center"/>
          </w:tcPr>
          <w:p w14:paraId="201FB200" w14:textId="557F27A3" w:rsidR="00A4627B" w:rsidRPr="007C3148" w:rsidRDefault="00582045" w:rsidP="00A4627B">
            <w:pPr>
              <w:rPr>
                <w:rFonts w:cs="Arial"/>
                <w:lang w:val="sr-Cyrl-RS"/>
              </w:rPr>
            </w:pPr>
            <w:r w:rsidRPr="00996B8D">
              <w:rPr>
                <w:rFonts w:cs="Arial"/>
                <w:color w:val="1A1A1A"/>
                <w:lang w:val="sr-Cyrl-RS"/>
              </w:rPr>
              <w:t>Појединачна лиценца за терминале</w:t>
            </w:r>
          </w:p>
        </w:tc>
        <w:tc>
          <w:tcPr>
            <w:tcW w:w="2126" w:type="dxa"/>
          </w:tcPr>
          <w:p w14:paraId="7AFC7F7D" w14:textId="77777777" w:rsidR="00A4627B" w:rsidRPr="00A7054A" w:rsidRDefault="00A4627B" w:rsidP="00A4627B">
            <w:pPr>
              <w:jc w:val="center"/>
              <w:rPr>
                <w:rFonts w:cs="Arial"/>
                <w:lang w:val="sr-Cyrl-RS" w:eastAsia="ar-SA"/>
              </w:rPr>
            </w:pPr>
          </w:p>
        </w:tc>
        <w:tc>
          <w:tcPr>
            <w:tcW w:w="1134" w:type="dxa"/>
            <w:vAlign w:val="center"/>
          </w:tcPr>
          <w:p w14:paraId="43B3E847" w14:textId="672609B7" w:rsidR="00A4627B" w:rsidRPr="00EE3D60" w:rsidRDefault="00EE3D60" w:rsidP="00A4627B">
            <w:pPr>
              <w:jc w:val="center"/>
              <w:rPr>
                <w:rFonts w:cs="Arial"/>
                <w:lang w:val="sr-Latn-RS" w:eastAsia="ar-SA"/>
              </w:rPr>
            </w:pPr>
            <w:r>
              <w:rPr>
                <w:rFonts w:cs="Arial"/>
                <w:lang w:val="sr-Latn-RS" w:eastAsia="ar-SA"/>
              </w:rPr>
              <w:t>10</w:t>
            </w:r>
          </w:p>
        </w:tc>
        <w:tc>
          <w:tcPr>
            <w:tcW w:w="1134" w:type="dxa"/>
            <w:vAlign w:val="center"/>
          </w:tcPr>
          <w:p w14:paraId="67E2CE06" w14:textId="2B8B6A47" w:rsidR="00A4627B" w:rsidRPr="00A7054A" w:rsidRDefault="00A4627B" w:rsidP="00A4627B">
            <w:pPr>
              <w:jc w:val="center"/>
              <w:rPr>
                <w:rFonts w:cs="Arial"/>
                <w:lang w:val="sr-Cyrl-RS" w:eastAsia="ar-SA"/>
              </w:rPr>
            </w:pPr>
          </w:p>
        </w:tc>
        <w:tc>
          <w:tcPr>
            <w:tcW w:w="1843" w:type="dxa"/>
          </w:tcPr>
          <w:p w14:paraId="03069B0B" w14:textId="77777777" w:rsidR="00A4627B" w:rsidRPr="00CA06C0" w:rsidRDefault="00A4627B" w:rsidP="00A4627B">
            <w:pPr>
              <w:jc w:val="center"/>
              <w:rPr>
                <w:rFonts w:cs="Arial"/>
                <w:lang w:val="sr-Cyrl-RS" w:eastAsia="ar-SA"/>
              </w:rPr>
            </w:pPr>
          </w:p>
        </w:tc>
        <w:tc>
          <w:tcPr>
            <w:tcW w:w="1417" w:type="dxa"/>
          </w:tcPr>
          <w:p w14:paraId="2F76A6D3" w14:textId="77777777" w:rsidR="00A4627B" w:rsidRPr="00CA06C0" w:rsidRDefault="00A4627B" w:rsidP="00A4627B">
            <w:pPr>
              <w:jc w:val="center"/>
              <w:rPr>
                <w:rFonts w:cs="Arial"/>
                <w:lang w:val="sr-Cyrl-RS" w:eastAsia="ar-SA"/>
              </w:rPr>
            </w:pPr>
          </w:p>
        </w:tc>
        <w:tc>
          <w:tcPr>
            <w:tcW w:w="1701" w:type="dxa"/>
          </w:tcPr>
          <w:p w14:paraId="75EABE79" w14:textId="77777777" w:rsidR="00A4627B" w:rsidRPr="00CA06C0" w:rsidRDefault="00A4627B" w:rsidP="00A4627B">
            <w:pPr>
              <w:jc w:val="center"/>
              <w:rPr>
                <w:rFonts w:cs="Arial"/>
                <w:lang w:val="sr-Cyrl-RS" w:eastAsia="ar-SA"/>
              </w:rPr>
            </w:pPr>
          </w:p>
        </w:tc>
      </w:tr>
      <w:tr w:rsidR="00A4627B" w:rsidRPr="00162418" w14:paraId="18685F51" w14:textId="77777777" w:rsidTr="008669ED">
        <w:trPr>
          <w:trHeight w:val="230"/>
        </w:trPr>
        <w:tc>
          <w:tcPr>
            <w:tcW w:w="817" w:type="dxa"/>
            <w:vAlign w:val="center"/>
          </w:tcPr>
          <w:p w14:paraId="39BBA1F3" w14:textId="6375CB9C" w:rsidR="00A4627B" w:rsidRPr="00EE3D60" w:rsidRDefault="00EE3D60" w:rsidP="00A4627B">
            <w:pPr>
              <w:jc w:val="center"/>
              <w:rPr>
                <w:rFonts w:cs="Arial"/>
                <w:lang w:val="sr-Latn-RS"/>
              </w:rPr>
            </w:pPr>
            <w:r>
              <w:rPr>
                <w:rFonts w:cs="Arial"/>
                <w:lang w:val="sr-Latn-RS"/>
              </w:rPr>
              <w:t>12</w:t>
            </w:r>
          </w:p>
        </w:tc>
        <w:tc>
          <w:tcPr>
            <w:tcW w:w="4111" w:type="dxa"/>
            <w:vAlign w:val="center"/>
          </w:tcPr>
          <w:p w14:paraId="6E40C28A" w14:textId="4316471B" w:rsidR="00A4627B" w:rsidRPr="00A7054A" w:rsidRDefault="00582045" w:rsidP="00A4627B">
            <w:pPr>
              <w:rPr>
                <w:rFonts w:cs="Arial"/>
                <w:lang w:val="sr-Cyrl-RS"/>
              </w:rPr>
            </w:pPr>
            <w:r w:rsidRPr="00996B8D">
              <w:rPr>
                <w:rFonts w:cs="Arial"/>
                <w:color w:val="1A1A1A"/>
                <w:lang w:val="sr-Cyrl-RS"/>
              </w:rPr>
              <w:t>Појединачна лиценца за кориснике</w:t>
            </w:r>
          </w:p>
        </w:tc>
        <w:tc>
          <w:tcPr>
            <w:tcW w:w="2126" w:type="dxa"/>
          </w:tcPr>
          <w:p w14:paraId="45740B1D" w14:textId="77777777" w:rsidR="00A4627B" w:rsidRPr="00A7054A" w:rsidRDefault="00A4627B" w:rsidP="00A4627B">
            <w:pPr>
              <w:jc w:val="center"/>
              <w:rPr>
                <w:rFonts w:cs="Arial"/>
                <w:lang w:val="sr-Cyrl-RS" w:eastAsia="ar-SA"/>
              </w:rPr>
            </w:pPr>
          </w:p>
        </w:tc>
        <w:tc>
          <w:tcPr>
            <w:tcW w:w="1134" w:type="dxa"/>
            <w:vAlign w:val="center"/>
          </w:tcPr>
          <w:p w14:paraId="0FDB2F6E" w14:textId="394F9DD4" w:rsidR="00A4627B" w:rsidRPr="00EE3D60" w:rsidRDefault="00EE3D60" w:rsidP="00A4627B">
            <w:pPr>
              <w:jc w:val="center"/>
              <w:rPr>
                <w:rFonts w:cs="Arial"/>
                <w:lang w:val="sr-Latn-RS" w:eastAsia="ar-SA"/>
              </w:rPr>
            </w:pPr>
            <w:r>
              <w:rPr>
                <w:rFonts w:cs="Arial"/>
                <w:lang w:val="sr-Latn-RS" w:eastAsia="ar-SA"/>
              </w:rPr>
              <w:t>200</w:t>
            </w:r>
          </w:p>
        </w:tc>
        <w:tc>
          <w:tcPr>
            <w:tcW w:w="1134" w:type="dxa"/>
            <w:vAlign w:val="center"/>
          </w:tcPr>
          <w:p w14:paraId="66B744E8" w14:textId="1E78F871" w:rsidR="00A4627B" w:rsidRPr="00A7054A" w:rsidRDefault="00A4627B" w:rsidP="00A4627B">
            <w:pPr>
              <w:jc w:val="center"/>
              <w:rPr>
                <w:rFonts w:cs="Arial"/>
                <w:lang w:val="sr-Cyrl-RS" w:eastAsia="ar-SA"/>
              </w:rPr>
            </w:pPr>
          </w:p>
        </w:tc>
        <w:tc>
          <w:tcPr>
            <w:tcW w:w="1843" w:type="dxa"/>
          </w:tcPr>
          <w:p w14:paraId="1FDB7018" w14:textId="77777777" w:rsidR="00A4627B" w:rsidRPr="00CA06C0" w:rsidRDefault="00A4627B" w:rsidP="00A4627B">
            <w:pPr>
              <w:jc w:val="center"/>
              <w:rPr>
                <w:rFonts w:cs="Arial"/>
                <w:lang w:val="sr-Cyrl-RS" w:eastAsia="ar-SA"/>
              </w:rPr>
            </w:pPr>
          </w:p>
        </w:tc>
        <w:tc>
          <w:tcPr>
            <w:tcW w:w="1417" w:type="dxa"/>
          </w:tcPr>
          <w:p w14:paraId="40680D34" w14:textId="77777777" w:rsidR="00A4627B" w:rsidRPr="00CA06C0" w:rsidRDefault="00A4627B" w:rsidP="00A4627B">
            <w:pPr>
              <w:jc w:val="center"/>
              <w:rPr>
                <w:rFonts w:cs="Arial"/>
                <w:lang w:val="sr-Cyrl-RS" w:eastAsia="ar-SA"/>
              </w:rPr>
            </w:pPr>
          </w:p>
        </w:tc>
        <w:tc>
          <w:tcPr>
            <w:tcW w:w="1701" w:type="dxa"/>
          </w:tcPr>
          <w:p w14:paraId="72CF5E7A" w14:textId="77777777" w:rsidR="00A4627B" w:rsidRPr="00CA06C0" w:rsidRDefault="00A4627B" w:rsidP="00A4627B">
            <w:pPr>
              <w:jc w:val="center"/>
              <w:rPr>
                <w:rFonts w:cs="Arial"/>
                <w:lang w:val="sr-Cyrl-RS" w:eastAsia="ar-SA"/>
              </w:rPr>
            </w:pPr>
          </w:p>
        </w:tc>
      </w:tr>
      <w:tr w:rsidR="00A4627B" w:rsidRPr="00162418" w14:paraId="5712C1AE" w14:textId="77777777" w:rsidTr="00505E04">
        <w:trPr>
          <w:trHeight w:val="420"/>
        </w:trPr>
        <w:tc>
          <w:tcPr>
            <w:tcW w:w="817" w:type="dxa"/>
            <w:shd w:val="clear" w:color="auto" w:fill="FFFFFF" w:themeFill="background1"/>
            <w:vAlign w:val="center"/>
          </w:tcPr>
          <w:p w14:paraId="6891D8DC" w14:textId="77777777" w:rsidR="00A4627B" w:rsidRPr="00CA06C0" w:rsidRDefault="00A4627B" w:rsidP="00A4627B">
            <w:pPr>
              <w:jc w:val="center"/>
              <w:rPr>
                <w:rFonts w:cs="Arial"/>
                <w:lang w:val="sr-Cyrl-RS"/>
              </w:rPr>
            </w:pPr>
            <w:r w:rsidRPr="00CA06C0">
              <w:rPr>
                <w:rFonts w:cs="Arial"/>
                <w:lang w:val="sr-Latn-RS"/>
              </w:rPr>
              <w:t>I</w:t>
            </w:r>
            <w:r w:rsidRPr="00CA06C0">
              <w:rPr>
                <w:rFonts w:cs="Arial"/>
                <w:lang w:val="sr-Cyrl-RS"/>
              </w:rPr>
              <w:t>3</w:t>
            </w:r>
          </w:p>
        </w:tc>
        <w:tc>
          <w:tcPr>
            <w:tcW w:w="11765" w:type="dxa"/>
            <w:gridSpan w:val="6"/>
            <w:shd w:val="clear" w:color="auto" w:fill="FFFFFF" w:themeFill="background1"/>
            <w:vAlign w:val="center"/>
          </w:tcPr>
          <w:p w14:paraId="3E3962A3" w14:textId="77777777" w:rsidR="00A4627B" w:rsidRPr="00CA06C0" w:rsidRDefault="00A4627B" w:rsidP="00A4627B">
            <w:pPr>
              <w:rPr>
                <w:rFonts w:cs="Arial"/>
                <w:lang w:val="sr-Cyrl-RS" w:eastAsia="ar-SA"/>
              </w:rPr>
            </w:pPr>
            <w:r w:rsidRPr="00CA06C0">
              <w:rPr>
                <w:rFonts w:cs="Arial"/>
              </w:rPr>
              <w:t>УКУПНО ПОНУЂЕНА ЦЕНА без ПДВ-а</w:t>
            </w:r>
          </w:p>
        </w:tc>
        <w:tc>
          <w:tcPr>
            <w:tcW w:w="1701" w:type="dxa"/>
          </w:tcPr>
          <w:p w14:paraId="3A89E493" w14:textId="77777777" w:rsidR="00A4627B" w:rsidRPr="00CA06C0" w:rsidRDefault="00A4627B" w:rsidP="00A4627B">
            <w:pPr>
              <w:jc w:val="center"/>
              <w:rPr>
                <w:rFonts w:cs="Arial"/>
                <w:lang w:val="sr-Cyrl-RS" w:eastAsia="ar-SA"/>
              </w:rPr>
            </w:pPr>
          </w:p>
        </w:tc>
      </w:tr>
      <w:tr w:rsidR="00A4627B" w:rsidRPr="00162418" w14:paraId="2091DFB8" w14:textId="77777777" w:rsidTr="00505E04">
        <w:trPr>
          <w:trHeight w:val="412"/>
        </w:trPr>
        <w:tc>
          <w:tcPr>
            <w:tcW w:w="817" w:type="dxa"/>
            <w:shd w:val="clear" w:color="auto" w:fill="FFFFFF" w:themeFill="background1"/>
            <w:vAlign w:val="center"/>
          </w:tcPr>
          <w:p w14:paraId="059D07BB" w14:textId="77777777" w:rsidR="00A4627B" w:rsidRPr="00CA06C0" w:rsidRDefault="00A4627B" w:rsidP="00A4627B">
            <w:pPr>
              <w:jc w:val="center"/>
              <w:rPr>
                <w:rFonts w:cs="Arial"/>
                <w:lang w:val="sr-Latn-RS"/>
              </w:rPr>
            </w:pPr>
            <w:r w:rsidRPr="00CA06C0">
              <w:rPr>
                <w:rFonts w:cs="Arial"/>
                <w:lang w:val="sr-Latn-RS"/>
              </w:rPr>
              <w:t>II</w:t>
            </w:r>
            <w:r w:rsidRPr="00CA06C0">
              <w:rPr>
                <w:rFonts w:cs="Arial"/>
                <w:lang w:val="sr-Cyrl-RS"/>
              </w:rPr>
              <w:t>3</w:t>
            </w:r>
          </w:p>
        </w:tc>
        <w:tc>
          <w:tcPr>
            <w:tcW w:w="11765" w:type="dxa"/>
            <w:gridSpan w:val="6"/>
            <w:shd w:val="clear" w:color="auto" w:fill="FFFFFF" w:themeFill="background1"/>
            <w:vAlign w:val="center"/>
          </w:tcPr>
          <w:p w14:paraId="743E4A67" w14:textId="319A74B5" w:rsidR="00A4627B" w:rsidRPr="00CA06C0" w:rsidRDefault="00A4627B" w:rsidP="00A4627B">
            <w:pPr>
              <w:rPr>
                <w:rFonts w:cs="Arial"/>
                <w:lang w:val="sr-Cyrl-RS" w:eastAsia="ar-SA"/>
              </w:rPr>
            </w:pPr>
            <w:r w:rsidRPr="00CA06C0">
              <w:rPr>
                <w:rFonts w:cs="Arial"/>
              </w:rPr>
              <w:t>УКУПАН ИЗНОС ПДВ-а (стопа ПДВ-а 20%)</w:t>
            </w:r>
            <w:r w:rsidRPr="00CA06C0">
              <w:rPr>
                <w:rFonts w:cs="Arial"/>
                <w:lang w:val="sr-Cyrl-RS"/>
              </w:rPr>
              <w:t xml:space="preserve"> (</w:t>
            </w:r>
            <w:r w:rsidRPr="00CA06C0">
              <w:rPr>
                <w:rFonts w:cs="Arial"/>
              </w:rPr>
              <w:t xml:space="preserve"> </w:t>
            </w:r>
            <w:r w:rsidRPr="00CA06C0">
              <w:rPr>
                <w:rFonts w:cs="Arial"/>
                <w:lang w:val="sr-Latn-CS"/>
              </w:rPr>
              <w:t>I</w:t>
            </w:r>
            <w:r w:rsidR="009252BC">
              <w:rPr>
                <w:rFonts w:cs="Arial"/>
                <w:lang w:val="sr-Latn-CS"/>
              </w:rPr>
              <w:t>3</w:t>
            </w:r>
            <w:r w:rsidRPr="00CA06C0">
              <w:rPr>
                <w:rFonts w:cs="Arial"/>
              </w:rPr>
              <w:t xml:space="preserve"> х 20%)</w:t>
            </w:r>
          </w:p>
        </w:tc>
        <w:tc>
          <w:tcPr>
            <w:tcW w:w="1701" w:type="dxa"/>
          </w:tcPr>
          <w:p w14:paraId="14B93779" w14:textId="77777777" w:rsidR="00A4627B" w:rsidRPr="00CA06C0" w:rsidRDefault="00A4627B" w:rsidP="00A4627B">
            <w:pPr>
              <w:jc w:val="center"/>
              <w:rPr>
                <w:rFonts w:cs="Arial"/>
                <w:lang w:val="sr-Cyrl-RS" w:eastAsia="ar-SA"/>
              </w:rPr>
            </w:pPr>
          </w:p>
        </w:tc>
      </w:tr>
      <w:tr w:rsidR="00A4627B" w:rsidRPr="00162418" w14:paraId="57C7C198" w14:textId="77777777" w:rsidTr="00505E04">
        <w:trPr>
          <w:trHeight w:val="404"/>
        </w:trPr>
        <w:tc>
          <w:tcPr>
            <w:tcW w:w="817" w:type="dxa"/>
            <w:shd w:val="clear" w:color="auto" w:fill="FFFFFF" w:themeFill="background1"/>
            <w:vAlign w:val="center"/>
          </w:tcPr>
          <w:p w14:paraId="1740699E" w14:textId="77777777" w:rsidR="00A4627B" w:rsidRPr="00CA06C0" w:rsidRDefault="00A4627B" w:rsidP="00A4627B">
            <w:pPr>
              <w:jc w:val="center"/>
              <w:rPr>
                <w:rFonts w:cs="Arial"/>
                <w:lang w:val="sr-Latn-RS"/>
              </w:rPr>
            </w:pPr>
            <w:r w:rsidRPr="00CA06C0">
              <w:rPr>
                <w:rFonts w:cs="Arial"/>
                <w:lang w:val="sr-Latn-RS"/>
              </w:rPr>
              <w:t>III</w:t>
            </w:r>
            <w:r w:rsidRPr="00CA06C0">
              <w:rPr>
                <w:rFonts w:cs="Arial"/>
                <w:lang w:val="sr-Cyrl-RS"/>
              </w:rPr>
              <w:t>3</w:t>
            </w:r>
          </w:p>
        </w:tc>
        <w:tc>
          <w:tcPr>
            <w:tcW w:w="11765" w:type="dxa"/>
            <w:gridSpan w:val="6"/>
            <w:shd w:val="clear" w:color="auto" w:fill="FFFFFF" w:themeFill="background1"/>
            <w:vAlign w:val="center"/>
          </w:tcPr>
          <w:p w14:paraId="1D2088B9" w14:textId="77777777" w:rsidR="00A4627B" w:rsidRPr="00CA06C0" w:rsidRDefault="00A4627B" w:rsidP="00A4627B">
            <w:pPr>
              <w:rPr>
                <w:rFonts w:cs="Arial"/>
                <w:lang w:val="sr-Cyrl-RS" w:eastAsia="ar-SA"/>
              </w:rPr>
            </w:pPr>
            <w:r w:rsidRPr="00CA06C0">
              <w:rPr>
                <w:rFonts w:cs="Arial"/>
              </w:rPr>
              <w:t>УКУПНО ПОНУЂЕНА ЦЕНА са ПДВ-ом</w:t>
            </w:r>
            <w:r w:rsidRPr="00CA06C0">
              <w:rPr>
                <w:rFonts w:cs="Arial"/>
                <w:lang w:val="sr-Cyrl-RS"/>
              </w:rPr>
              <w:t xml:space="preserve"> </w:t>
            </w:r>
            <w:r w:rsidRPr="00CA06C0">
              <w:rPr>
                <w:rFonts w:cs="Arial"/>
              </w:rPr>
              <w:t>(</w:t>
            </w:r>
            <w:r w:rsidRPr="00CA06C0">
              <w:rPr>
                <w:rFonts w:cs="Arial"/>
                <w:lang w:val="sr-Latn-CS"/>
              </w:rPr>
              <w:t>I</w:t>
            </w:r>
            <w:r>
              <w:rPr>
                <w:rFonts w:cs="Arial"/>
                <w:lang w:val="sr-Cyrl-RS"/>
              </w:rPr>
              <w:t>3</w:t>
            </w:r>
            <w:r w:rsidRPr="00CA06C0">
              <w:rPr>
                <w:rFonts w:cs="Arial"/>
              </w:rPr>
              <w:t>+</w:t>
            </w:r>
            <w:r w:rsidRPr="00CA06C0">
              <w:rPr>
                <w:rFonts w:cs="Arial"/>
                <w:lang w:val="sr-Latn-CS"/>
              </w:rPr>
              <w:t>II</w:t>
            </w:r>
            <w:r>
              <w:rPr>
                <w:rFonts w:cs="Arial"/>
                <w:lang w:val="sr-Cyrl-RS"/>
              </w:rPr>
              <w:t>3</w:t>
            </w:r>
            <w:r w:rsidRPr="00CA06C0">
              <w:rPr>
                <w:rFonts w:cs="Arial"/>
              </w:rPr>
              <w:t>)</w:t>
            </w:r>
          </w:p>
        </w:tc>
        <w:tc>
          <w:tcPr>
            <w:tcW w:w="1701" w:type="dxa"/>
          </w:tcPr>
          <w:p w14:paraId="0429EF23" w14:textId="77777777" w:rsidR="00A4627B" w:rsidRPr="00CA06C0" w:rsidRDefault="00A4627B" w:rsidP="00A4627B">
            <w:pPr>
              <w:jc w:val="center"/>
              <w:rPr>
                <w:rFonts w:cs="Arial"/>
                <w:lang w:val="sr-Cyrl-RS" w:eastAsia="ar-SA"/>
              </w:rPr>
            </w:pPr>
          </w:p>
        </w:tc>
      </w:tr>
    </w:tbl>
    <w:tbl>
      <w:tblPr>
        <w:tblpPr w:leftFromText="180" w:rightFromText="180" w:vertAnchor="text" w:horzAnchor="margin" w:tblpY="4777"/>
        <w:tblW w:w="9720" w:type="dxa"/>
        <w:tblLook w:val="0000" w:firstRow="0" w:lastRow="0" w:firstColumn="0" w:lastColumn="0" w:noHBand="0" w:noVBand="0"/>
      </w:tblPr>
      <w:tblGrid>
        <w:gridCol w:w="3851"/>
        <w:gridCol w:w="2110"/>
        <w:gridCol w:w="3759"/>
      </w:tblGrid>
      <w:tr w:rsidR="00345C7A" w:rsidRPr="00A94BEB" w14:paraId="685496BF" w14:textId="77777777" w:rsidTr="00345C7A">
        <w:trPr>
          <w:trHeight w:val="474"/>
        </w:trPr>
        <w:tc>
          <w:tcPr>
            <w:tcW w:w="3851" w:type="dxa"/>
          </w:tcPr>
          <w:p w14:paraId="5D6CA601" w14:textId="77777777" w:rsidR="00345C7A" w:rsidRDefault="00345C7A" w:rsidP="00345C7A">
            <w:pPr>
              <w:spacing w:before="0"/>
              <w:jc w:val="center"/>
              <w:rPr>
                <w:rFonts w:cs="Arial"/>
                <w:lang w:val="sr-Cyrl-RS"/>
              </w:rPr>
            </w:pPr>
          </w:p>
          <w:p w14:paraId="2C296C2D" w14:textId="77777777" w:rsidR="00345C7A" w:rsidRPr="00A94BEB" w:rsidRDefault="00345C7A" w:rsidP="00345C7A">
            <w:pPr>
              <w:spacing w:before="0"/>
              <w:jc w:val="center"/>
              <w:rPr>
                <w:rFonts w:cs="Arial"/>
              </w:rPr>
            </w:pPr>
            <w:r>
              <w:rPr>
                <w:rFonts w:cs="Arial"/>
              </w:rPr>
              <w:t>Датум</w:t>
            </w:r>
          </w:p>
        </w:tc>
        <w:tc>
          <w:tcPr>
            <w:tcW w:w="2110" w:type="dxa"/>
          </w:tcPr>
          <w:p w14:paraId="4C27BED5" w14:textId="77777777" w:rsidR="00345C7A" w:rsidRPr="00A94BEB" w:rsidRDefault="00345C7A" w:rsidP="00345C7A">
            <w:pPr>
              <w:spacing w:before="0"/>
              <w:jc w:val="center"/>
              <w:rPr>
                <w:rFonts w:cs="Arial"/>
                <w:lang w:val="ru-RU"/>
              </w:rPr>
            </w:pPr>
          </w:p>
        </w:tc>
        <w:tc>
          <w:tcPr>
            <w:tcW w:w="3759" w:type="dxa"/>
            <w:vAlign w:val="center"/>
          </w:tcPr>
          <w:p w14:paraId="2BD0CBF8" w14:textId="77777777" w:rsidR="00345C7A" w:rsidRDefault="00345C7A" w:rsidP="00345C7A">
            <w:pPr>
              <w:spacing w:before="0"/>
              <w:jc w:val="center"/>
              <w:rPr>
                <w:rFonts w:cs="Arial"/>
                <w:lang w:val="sr-Cyrl-CS"/>
              </w:rPr>
            </w:pPr>
          </w:p>
          <w:p w14:paraId="042DB3BA" w14:textId="77777777" w:rsidR="00345C7A" w:rsidRPr="00A94BEB" w:rsidRDefault="00345C7A" w:rsidP="00345C7A">
            <w:pPr>
              <w:spacing w:before="0"/>
              <w:jc w:val="center"/>
              <w:rPr>
                <w:rFonts w:cs="Arial"/>
                <w:lang w:val="sr-Cyrl-CS"/>
              </w:rPr>
            </w:pPr>
            <w:r w:rsidRPr="00A94BEB">
              <w:rPr>
                <w:rFonts w:cs="Arial"/>
                <w:lang w:val="sr-Cyrl-CS"/>
              </w:rPr>
              <w:t>П</w:t>
            </w:r>
            <w:r w:rsidRPr="00A94BEB">
              <w:rPr>
                <w:rFonts w:cs="Arial"/>
              </w:rPr>
              <w:t>онуђач</w:t>
            </w:r>
          </w:p>
        </w:tc>
      </w:tr>
      <w:tr w:rsidR="00345C7A" w:rsidRPr="00A94BEB" w14:paraId="1B3BE243" w14:textId="77777777" w:rsidTr="00345C7A">
        <w:trPr>
          <w:trHeight w:val="244"/>
        </w:trPr>
        <w:tc>
          <w:tcPr>
            <w:tcW w:w="3851" w:type="dxa"/>
          </w:tcPr>
          <w:p w14:paraId="102815BA" w14:textId="77777777" w:rsidR="00345C7A" w:rsidRPr="00A94BEB" w:rsidRDefault="00345C7A" w:rsidP="00345C7A">
            <w:pPr>
              <w:spacing w:before="0"/>
              <w:jc w:val="center"/>
              <w:rPr>
                <w:rFonts w:cs="Arial"/>
              </w:rPr>
            </w:pPr>
          </w:p>
        </w:tc>
        <w:tc>
          <w:tcPr>
            <w:tcW w:w="2110" w:type="dxa"/>
          </w:tcPr>
          <w:p w14:paraId="6CD6291B" w14:textId="77777777" w:rsidR="00345C7A" w:rsidRPr="00A94BEB" w:rsidRDefault="00345C7A" w:rsidP="00345C7A">
            <w:pPr>
              <w:spacing w:before="0"/>
              <w:jc w:val="center"/>
              <w:rPr>
                <w:rFonts w:cs="Arial"/>
              </w:rPr>
            </w:pPr>
            <w:r w:rsidRPr="00A94BEB">
              <w:rPr>
                <w:rFonts w:cs="Arial"/>
              </w:rPr>
              <w:t>М.П.</w:t>
            </w:r>
          </w:p>
        </w:tc>
        <w:tc>
          <w:tcPr>
            <w:tcW w:w="3759" w:type="dxa"/>
            <w:vAlign w:val="center"/>
          </w:tcPr>
          <w:p w14:paraId="6EF3D4E9" w14:textId="77777777" w:rsidR="00345C7A" w:rsidRPr="00A94BEB" w:rsidRDefault="00345C7A" w:rsidP="00345C7A">
            <w:pPr>
              <w:spacing w:before="0"/>
              <w:jc w:val="center"/>
              <w:rPr>
                <w:rFonts w:cs="Arial"/>
                <w:lang w:val="ru-RU"/>
              </w:rPr>
            </w:pPr>
          </w:p>
        </w:tc>
      </w:tr>
      <w:tr w:rsidR="00345C7A" w:rsidRPr="00A94BEB" w14:paraId="42BA9712" w14:textId="77777777" w:rsidTr="00345C7A">
        <w:trPr>
          <w:trHeight w:val="244"/>
        </w:trPr>
        <w:tc>
          <w:tcPr>
            <w:tcW w:w="3851" w:type="dxa"/>
            <w:tcBorders>
              <w:bottom w:val="single" w:sz="4" w:space="0" w:color="auto"/>
            </w:tcBorders>
          </w:tcPr>
          <w:p w14:paraId="6363E24E" w14:textId="77777777" w:rsidR="00345C7A" w:rsidRPr="00A94BEB" w:rsidRDefault="00345C7A" w:rsidP="00345C7A">
            <w:pPr>
              <w:spacing w:before="0"/>
              <w:jc w:val="center"/>
              <w:rPr>
                <w:rFonts w:cs="Arial"/>
              </w:rPr>
            </w:pPr>
          </w:p>
        </w:tc>
        <w:tc>
          <w:tcPr>
            <w:tcW w:w="2110" w:type="dxa"/>
          </w:tcPr>
          <w:p w14:paraId="09EDAC7F" w14:textId="77777777" w:rsidR="00345C7A" w:rsidRPr="00A94BEB" w:rsidRDefault="00345C7A" w:rsidP="00345C7A">
            <w:pPr>
              <w:spacing w:before="0"/>
              <w:jc w:val="center"/>
              <w:rPr>
                <w:rFonts w:cs="Arial"/>
                <w:lang w:val="ru-RU"/>
              </w:rPr>
            </w:pPr>
          </w:p>
        </w:tc>
        <w:tc>
          <w:tcPr>
            <w:tcW w:w="3759" w:type="dxa"/>
            <w:tcBorders>
              <w:bottom w:val="single" w:sz="4" w:space="0" w:color="auto"/>
            </w:tcBorders>
            <w:vAlign w:val="center"/>
          </w:tcPr>
          <w:p w14:paraId="7DFF35A9" w14:textId="77777777" w:rsidR="00345C7A" w:rsidRPr="00A94BEB" w:rsidRDefault="00345C7A" w:rsidP="00345C7A">
            <w:pPr>
              <w:spacing w:before="0"/>
              <w:jc w:val="center"/>
              <w:rPr>
                <w:rFonts w:cs="Arial"/>
                <w:lang w:val="ru-RU"/>
              </w:rPr>
            </w:pPr>
          </w:p>
        </w:tc>
      </w:tr>
      <w:tr w:rsidR="00345C7A" w:rsidRPr="00A94BEB" w14:paraId="3ECCF1C9" w14:textId="77777777" w:rsidTr="00345C7A">
        <w:trPr>
          <w:trHeight w:val="372"/>
        </w:trPr>
        <w:tc>
          <w:tcPr>
            <w:tcW w:w="3851" w:type="dxa"/>
            <w:tcBorders>
              <w:top w:val="single" w:sz="4" w:space="0" w:color="auto"/>
            </w:tcBorders>
          </w:tcPr>
          <w:p w14:paraId="0B425EFD" w14:textId="77777777" w:rsidR="00345C7A" w:rsidRPr="00A94BEB" w:rsidRDefault="00345C7A" w:rsidP="00345C7A">
            <w:pPr>
              <w:spacing w:before="0"/>
              <w:jc w:val="center"/>
              <w:rPr>
                <w:rFonts w:cs="Arial"/>
              </w:rPr>
            </w:pPr>
          </w:p>
        </w:tc>
        <w:tc>
          <w:tcPr>
            <w:tcW w:w="2110" w:type="dxa"/>
          </w:tcPr>
          <w:p w14:paraId="0C42D466" w14:textId="77777777" w:rsidR="00345C7A" w:rsidRPr="00A94BEB" w:rsidRDefault="00345C7A" w:rsidP="00345C7A">
            <w:pPr>
              <w:spacing w:before="0"/>
              <w:jc w:val="center"/>
              <w:rPr>
                <w:rFonts w:cs="Arial"/>
                <w:lang w:val="ru-RU"/>
              </w:rPr>
            </w:pPr>
          </w:p>
        </w:tc>
        <w:tc>
          <w:tcPr>
            <w:tcW w:w="3759" w:type="dxa"/>
            <w:tcBorders>
              <w:top w:val="single" w:sz="4" w:space="0" w:color="auto"/>
            </w:tcBorders>
            <w:vAlign w:val="center"/>
          </w:tcPr>
          <w:p w14:paraId="7ADB0147" w14:textId="77777777" w:rsidR="00345C7A" w:rsidRPr="00A94BEB" w:rsidRDefault="00345C7A" w:rsidP="00345C7A">
            <w:pPr>
              <w:spacing w:before="0"/>
              <w:jc w:val="center"/>
              <w:rPr>
                <w:rFonts w:cs="Arial"/>
                <w:lang w:val="ru-RU"/>
              </w:rPr>
            </w:pPr>
          </w:p>
        </w:tc>
      </w:tr>
    </w:tbl>
    <w:p w14:paraId="543653D3" w14:textId="3855002A" w:rsidR="00A4627B" w:rsidRPr="009252BC" w:rsidRDefault="00A4627B" w:rsidP="009252BC">
      <w:pPr>
        <w:tabs>
          <w:tab w:val="left" w:pos="360"/>
        </w:tabs>
        <w:autoSpaceDE w:val="0"/>
        <w:autoSpaceDN w:val="0"/>
        <w:adjustRightInd w:val="0"/>
        <w:spacing w:before="0"/>
        <w:contextualSpacing/>
        <w:jc w:val="left"/>
        <w:rPr>
          <w:rFonts w:eastAsia="TimesNewRomanPS-BoldMT" w:cs="Arial"/>
          <w:b/>
          <w:bCs/>
          <w:iCs/>
          <w:lang w:val="sr-Latn-RS"/>
        </w:rPr>
      </w:pPr>
      <w:r w:rsidRPr="009252BC">
        <w:rPr>
          <w:rFonts w:cs="Arial"/>
          <w:b/>
          <w:lang w:val="sr-Cyrl-RS"/>
        </w:rPr>
        <w:t xml:space="preserve">Укупно понуђена цена за услугу одржавања </w:t>
      </w:r>
      <w:r w:rsidR="009252BC" w:rsidRPr="009252BC">
        <w:rPr>
          <w:rFonts w:eastAsia="TimesNewRomanPS-BoldMT" w:cs="Arial"/>
          <w:b/>
          <w:bCs/>
          <w:iCs/>
          <w:lang w:val="sr-Cyrl-RS"/>
        </w:rPr>
        <w:t>система за евиденцију радног времена</w:t>
      </w:r>
      <w:r w:rsidR="0018298D">
        <w:rPr>
          <w:rFonts w:eastAsia="TimesNewRomanPS-BoldMT" w:cs="Arial"/>
          <w:b/>
          <w:bCs/>
          <w:iCs/>
          <w:lang w:val="sr-Cyrl-RS"/>
        </w:rPr>
        <w:t xml:space="preserve"> </w:t>
      </w:r>
      <w:r w:rsidR="0018298D" w:rsidRPr="0018298D">
        <w:rPr>
          <w:rFonts w:eastAsia="TimesNewRomanPS-BoldMT" w:cs="Arial"/>
          <w:b/>
          <w:bCs/>
          <w:iCs/>
          <w:lang w:val="sr-Cyrl-RS"/>
        </w:rPr>
        <w:t>и контролу приступа</w:t>
      </w:r>
      <w:r w:rsidR="009252BC" w:rsidRPr="009252BC">
        <w:rPr>
          <w:rFonts w:eastAsia="TimesNewRomanPS-BoldMT" w:cs="Arial"/>
          <w:b/>
          <w:bCs/>
          <w:iCs/>
          <w:lang w:val="sr-Cyrl-RS"/>
        </w:rPr>
        <w:t xml:space="preserve"> </w:t>
      </w:r>
      <w:r w:rsidR="009252BC" w:rsidRPr="0018298D">
        <w:rPr>
          <w:rFonts w:cs="Arial"/>
          <w:b/>
          <w:lang w:val="sr-Cyrl-RS"/>
        </w:rPr>
        <w:t>„</w:t>
      </w:r>
      <w:r w:rsidR="009252BC" w:rsidRPr="0018298D">
        <w:rPr>
          <w:rFonts w:cs="Arial"/>
          <w:b/>
          <w:lang w:val="sr-Latn-RS"/>
        </w:rPr>
        <w:t>Timeworx</w:t>
      </w:r>
      <w:r w:rsidR="009252BC" w:rsidRPr="0018298D">
        <w:rPr>
          <w:rFonts w:cs="Arial"/>
          <w:b/>
          <w:lang w:val="sr-Cyrl-RS"/>
        </w:rPr>
        <w:t>“</w:t>
      </w:r>
      <w:r w:rsidR="009252BC" w:rsidRPr="0018298D">
        <w:rPr>
          <w:rFonts w:cs="Arial"/>
          <w:b/>
          <w:lang w:val="sr-Latn-RS"/>
        </w:rPr>
        <w:t xml:space="preserve"> </w:t>
      </w:r>
      <w:r w:rsidR="009252BC" w:rsidRPr="0018298D">
        <w:rPr>
          <w:rFonts w:cs="Arial"/>
          <w:b/>
          <w:bCs/>
          <w:lang w:val="sr-Cyrl-RS"/>
        </w:rPr>
        <w:t>Техничког</w:t>
      </w:r>
      <w:r w:rsidR="009252BC" w:rsidRPr="009252BC">
        <w:rPr>
          <w:rFonts w:cs="Arial"/>
          <w:b/>
          <w:bCs/>
          <w:lang w:val="sr-Cyrl-RS"/>
        </w:rPr>
        <w:t xml:space="preserve"> центра Нови Сад</w:t>
      </w:r>
    </w:p>
    <w:tbl>
      <w:tblPr>
        <w:tblpPr w:leftFromText="180" w:rightFromText="180" w:vertAnchor="text" w:horzAnchor="margin" w:tblpX="250" w:tblpY="144"/>
        <w:tblOverlap w:val="never"/>
        <w:tblW w:w="13575" w:type="dxa"/>
        <w:tblLook w:val="00A0" w:firstRow="1" w:lastRow="0" w:firstColumn="1" w:lastColumn="0" w:noHBand="0" w:noVBand="0"/>
      </w:tblPr>
      <w:tblGrid>
        <w:gridCol w:w="675"/>
        <w:gridCol w:w="9072"/>
        <w:gridCol w:w="3828"/>
      </w:tblGrid>
      <w:tr w:rsidR="008669ED" w:rsidRPr="002752AB" w14:paraId="4037FEA4" w14:textId="77777777" w:rsidTr="00505E04">
        <w:trPr>
          <w:cantSplit/>
          <w:trHeight w:val="630"/>
        </w:trPr>
        <w:tc>
          <w:tcPr>
            <w:tcW w:w="67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33AA0FD" w14:textId="77777777" w:rsidR="00A4627B" w:rsidRDefault="00A4627B" w:rsidP="009252BC">
            <w:pPr>
              <w:spacing w:before="0"/>
              <w:jc w:val="center"/>
              <w:rPr>
                <w:rFonts w:cs="Arial"/>
                <w:lang w:val="sr-Cyrl-RS"/>
              </w:rPr>
            </w:pPr>
            <w:r>
              <w:rPr>
                <w:rFonts w:cs="Arial"/>
                <w:lang w:val="sr-Cyrl-RS"/>
              </w:rPr>
              <w:t>Ред.</w:t>
            </w:r>
          </w:p>
          <w:p w14:paraId="3B3EF3DC" w14:textId="77777777" w:rsidR="00A4627B" w:rsidRPr="006E7297" w:rsidRDefault="00A4627B" w:rsidP="009252BC">
            <w:pPr>
              <w:spacing w:before="0"/>
              <w:jc w:val="center"/>
              <w:rPr>
                <w:rFonts w:cs="Arial"/>
                <w:lang w:val="sr-Cyrl-RS"/>
              </w:rPr>
            </w:pPr>
            <w:r>
              <w:rPr>
                <w:rFonts w:cs="Arial"/>
                <w:lang w:val="sr-Cyrl-RS"/>
              </w:rPr>
              <w:t>бр.</w:t>
            </w:r>
          </w:p>
        </w:tc>
        <w:tc>
          <w:tcPr>
            <w:tcW w:w="9072" w:type="dxa"/>
            <w:tcBorders>
              <w:top w:val="single" w:sz="4" w:space="0" w:color="auto"/>
              <w:left w:val="nil"/>
              <w:bottom w:val="single" w:sz="4" w:space="0" w:color="auto"/>
              <w:right w:val="single" w:sz="4" w:space="0" w:color="auto"/>
            </w:tcBorders>
            <w:shd w:val="clear" w:color="auto" w:fill="F2F2F2"/>
            <w:noWrap/>
            <w:vAlign w:val="center"/>
          </w:tcPr>
          <w:p w14:paraId="791E129D" w14:textId="77777777" w:rsidR="00A4627B" w:rsidRPr="00485C87" w:rsidRDefault="00A4627B" w:rsidP="009252BC">
            <w:pPr>
              <w:spacing w:before="0"/>
              <w:jc w:val="center"/>
              <w:rPr>
                <w:rFonts w:cs="Arial"/>
                <w:lang w:val="sr-Cyrl-RS"/>
              </w:rPr>
            </w:pPr>
            <w:r>
              <w:rPr>
                <w:rFonts w:cs="Arial"/>
                <w:lang w:val="sr-Cyrl-RS"/>
              </w:rPr>
              <w:t xml:space="preserve">Опис </w:t>
            </w:r>
          </w:p>
        </w:tc>
        <w:tc>
          <w:tcPr>
            <w:tcW w:w="3828" w:type="dxa"/>
            <w:tcBorders>
              <w:top w:val="single" w:sz="4" w:space="0" w:color="auto"/>
              <w:left w:val="nil"/>
              <w:bottom w:val="single" w:sz="4" w:space="0" w:color="auto"/>
              <w:right w:val="single" w:sz="4" w:space="0" w:color="auto"/>
            </w:tcBorders>
            <w:shd w:val="clear" w:color="auto" w:fill="F2F2F2"/>
            <w:vAlign w:val="center"/>
          </w:tcPr>
          <w:p w14:paraId="11BD0D1F" w14:textId="77777777" w:rsidR="00A4627B" w:rsidRPr="009252BC" w:rsidRDefault="00A4627B" w:rsidP="009252BC">
            <w:pPr>
              <w:pStyle w:val="ListParagraph"/>
              <w:spacing w:before="0" w:after="0" w:line="240" w:lineRule="auto"/>
              <w:ind w:left="0"/>
              <w:jc w:val="center"/>
              <w:rPr>
                <w:rFonts w:ascii="Arial" w:hAnsi="Arial" w:cs="Arial"/>
                <w:sz w:val="20"/>
                <w:szCs w:val="20"/>
                <w:lang w:val="sr-Cyrl-RS"/>
              </w:rPr>
            </w:pPr>
            <w:r w:rsidRPr="009252BC">
              <w:rPr>
                <w:rFonts w:ascii="Arial" w:hAnsi="Arial" w:cs="Arial"/>
                <w:sz w:val="20"/>
                <w:szCs w:val="20"/>
                <w:lang w:val="sr-Cyrl-RS"/>
              </w:rPr>
              <w:t>Укупна</w:t>
            </w:r>
          </w:p>
          <w:p w14:paraId="35635EC8" w14:textId="2C30CF1D" w:rsidR="00A4627B" w:rsidRPr="009252BC" w:rsidRDefault="00A4627B" w:rsidP="009252BC">
            <w:pPr>
              <w:pStyle w:val="ListParagraph"/>
              <w:spacing w:before="0" w:after="0" w:line="240" w:lineRule="auto"/>
              <w:ind w:left="0"/>
              <w:jc w:val="center"/>
              <w:rPr>
                <w:rFonts w:ascii="Arial" w:hAnsi="Arial" w:cs="Arial"/>
                <w:sz w:val="20"/>
                <w:szCs w:val="20"/>
                <w:lang w:val="sr-Cyrl-RS"/>
              </w:rPr>
            </w:pPr>
            <w:r w:rsidRPr="009252BC">
              <w:rPr>
                <w:rFonts w:ascii="Arial" w:hAnsi="Arial" w:cs="Arial"/>
                <w:sz w:val="20"/>
                <w:szCs w:val="20"/>
                <w:lang w:val="sr-Cyrl-RS"/>
              </w:rPr>
              <w:t>цена без ПДВ-а</w:t>
            </w:r>
            <w:r w:rsidR="009252BC" w:rsidRPr="009252BC">
              <w:rPr>
                <w:rFonts w:ascii="Arial" w:hAnsi="Arial" w:cs="Arial"/>
                <w:sz w:val="20"/>
                <w:szCs w:val="20"/>
                <w:lang w:val="sr-Latn-RS"/>
              </w:rPr>
              <w:t xml:space="preserve"> </w:t>
            </w:r>
            <w:r w:rsidRPr="009252BC">
              <w:rPr>
                <w:rFonts w:ascii="Arial" w:hAnsi="Arial" w:cs="Arial"/>
                <w:sz w:val="20"/>
                <w:szCs w:val="20"/>
                <w:lang w:val="sr-Cyrl-RS"/>
              </w:rPr>
              <w:t>(динара)</w:t>
            </w:r>
          </w:p>
        </w:tc>
      </w:tr>
      <w:tr w:rsidR="008669ED" w:rsidRPr="002752AB" w14:paraId="69E643A3" w14:textId="77777777" w:rsidTr="00505E04">
        <w:trPr>
          <w:cantSplit/>
          <w:trHeight w:val="630"/>
        </w:trPr>
        <w:tc>
          <w:tcPr>
            <w:tcW w:w="6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30A734" w14:textId="77777777" w:rsidR="00A4627B" w:rsidRPr="006E7297" w:rsidRDefault="00A4627B" w:rsidP="00A4627B">
            <w:pPr>
              <w:jc w:val="center"/>
              <w:rPr>
                <w:rFonts w:cs="Arial"/>
                <w:lang w:val="sr-Cyrl-RS"/>
              </w:rPr>
            </w:pPr>
            <w:r>
              <w:rPr>
                <w:rFonts w:cs="Arial"/>
                <w:lang w:val="sr-Cyrl-RS"/>
              </w:rPr>
              <w:t>1.</w:t>
            </w:r>
          </w:p>
        </w:tc>
        <w:tc>
          <w:tcPr>
            <w:tcW w:w="9072" w:type="dxa"/>
            <w:tcBorders>
              <w:top w:val="single" w:sz="4" w:space="0" w:color="auto"/>
              <w:left w:val="nil"/>
              <w:bottom w:val="single" w:sz="4" w:space="0" w:color="auto"/>
              <w:right w:val="single" w:sz="4" w:space="0" w:color="auto"/>
            </w:tcBorders>
            <w:shd w:val="clear" w:color="auto" w:fill="FFFFFF"/>
            <w:noWrap/>
            <w:vAlign w:val="center"/>
          </w:tcPr>
          <w:p w14:paraId="488B569F" w14:textId="74E6EB08" w:rsidR="00A4627B" w:rsidRPr="00117C40" w:rsidRDefault="00A4627B" w:rsidP="00795C81">
            <w:pPr>
              <w:tabs>
                <w:tab w:val="left" w:pos="360"/>
              </w:tabs>
              <w:autoSpaceDE w:val="0"/>
              <w:autoSpaceDN w:val="0"/>
              <w:adjustRightInd w:val="0"/>
              <w:contextualSpacing/>
              <w:jc w:val="left"/>
              <w:rPr>
                <w:rFonts w:eastAsia="TimesNewRomanPS-BoldMT" w:cs="Arial"/>
                <w:b/>
                <w:bCs/>
                <w:iCs/>
                <w:lang w:val="sr-Cyrl-RS"/>
              </w:rPr>
            </w:pPr>
            <w:r>
              <w:rPr>
                <w:rFonts w:eastAsia="TimesNewRomanPS-BoldMT" w:cs="Arial"/>
                <w:b/>
                <w:bCs/>
                <w:iCs/>
                <w:lang w:val="sr-Cyrl-RS"/>
              </w:rPr>
              <w:t xml:space="preserve">Услуга редовног одржавања </w:t>
            </w:r>
            <w:r w:rsidR="00FB0C42" w:rsidRPr="002353F3">
              <w:rPr>
                <w:rFonts w:eastAsia="TimesNewRomanPS-BoldMT" w:cs="Arial"/>
                <w:b/>
                <w:bCs/>
                <w:iCs/>
                <w:lang w:val="sr-Cyrl-RS"/>
              </w:rPr>
              <w:t xml:space="preserve"> система за евиденцију радног времена </w:t>
            </w:r>
            <w:r w:rsidR="0018298D" w:rsidRPr="0018298D">
              <w:rPr>
                <w:rFonts w:eastAsia="TimesNewRomanPS-BoldMT" w:cs="Arial"/>
                <w:b/>
                <w:bCs/>
                <w:iCs/>
                <w:lang w:val="sr-Cyrl-RS"/>
              </w:rPr>
              <w:t xml:space="preserve"> и контролу приступа</w:t>
            </w:r>
            <w:r w:rsidR="0018298D" w:rsidRPr="002353F3">
              <w:rPr>
                <w:rFonts w:eastAsia="TimesNewRomanPS-BoldMT" w:cs="Arial"/>
                <w:b/>
                <w:bCs/>
                <w:iCs/>
                <w:lang w:val="sr-Cyrl-RS"/>
              </w:rPr>
              <w:t xml:space="preserve"> </w:t>
            </w:r>
            <w:r w:rsidR="00FB0C42" w:rsidRPr="002353F3">
              <w:rPr>
                <w:rFonts w:eastAsia="TimesNewRomanPS-BoldMT" w:cs="Arial"/>
                <w:b/>
                <w:bCs/>
                <w:iCs/>
                <w:lang w:val="sr-Cyrl-RS"/>
              </w:rPr>
              <w:t xml:space="preserve"> </w:t>
            </w:r>
            <w:r w:rsidR="00FB0C42" w:rsidRPr="002353F3">
              <w:rPr>
                <w:rFonts w:cs="Arial"/>
                <w:b/>
                <w:lang w:val="sr-Cyrl-RS"/>
              </w:rPr>
              <w:t>„</w:t>
            </w:r>
            <w:r w:rsidR="00FB0C42" w:rsidRPr="002353F3">
              <w:rPr>
                <w:rFonts w:cs="Arial"/>
                <w:b/>
                <w:lang w:val="sr-Latn-RS"/>
              </w:rPr>
              <w:t>Timeworx</w:t>
            </w:r>
            <w:r w:rsidR="00FB0C42" w:rsidRPr="002353F3">
              <w:rPr>
                <w:rFonts w:cs="Arial"/>
                <w:b/>
                <w:lang w:val="sr-Cyrl-RS"/>
              </w:rPr>
              <w:t>“</w:t>
            </w:r>
            <w:r w:rsidR="00FB0C42" w:rsidRPr="002353F3">
              <w:rPr>
                <w:rFonts w:cs="Arial"/>
                <w:b/>
                <w:lang w:val="sr-Latn-RS"/>
              </w:rPr>
              <w:t xml:space="preserve"> </w:t>
            </w:r>
            <w:r w:rsidR="00FB0C42" w:rsidRPr="002353F3">
              <w:rPr>
                <w:rFonts w:cs="Arial"/>
                <w:b/>
                <w:bCs/>
                <w:lang w:val="sr-Cyrl-RS"/>
              </w:rPr>
              <w:t>Техничког центра Нови Сад</w:t>
            </w:r>
            <w:r w:rsidR="00FB0C42" w:rsidRPr="002353F3">
              <w:rPr>
                <w:rFonts w:eastAsia="TimesNewRomanPS-BoldMT" w:cs="Arial"/>
                <w:b/>
                <w:bCs/>
                <w:iCs/>
                <w:lang w:val="sr-Cyrl-RS"/>
              </w:rPr>
              <w:t xml:space="preserve"> </w:t>
            </w:r>
            <w:r w:rsidR="00FB0C42" w:rsidRPr="00893E63">
              <w:rPr>
                <w:rFonts w:cs="Arial"/>
                <w:b/>
                <w:lang w:val="sr-Cyrl-RS"/>
              </w:rPr>
              <w:t>– тромесечни сервис</w:t>
            </w:r>
          </w:p>
        </w:tc>
        <w:tc>
          <w:tcPr>
            <w:tcW w:w="3828" w:type="dxa"/>
            <w:tcBorders>
              <w:top w:val="single" w:sz="4" w:space="0" w:color="auto"/>
              <w:left w:val="nil"/>
              <w:bottom w:val="single" w:sz="4" w:space="0" w:color="auto"/>
              <w:right w:val="single" w:sz="4" w:space="0" w:color="auto"/>
            </w:tcBorders>
            <w:vAlign w:val="center"/>
          </w:tcPr>
          <w:p w14:paraId="2486FEB6" w14:textId="77777777" w:rsidR="00A4627B" w:rsidRPr="006E7297" w:rsidRDefault="00A4627B" w:rsidP="00A4627B">
            <w:pPr>
              <w:jc w:val="center"/>
              <w:rPr>
                <w:rFonts w:cs="Arial"/>
                <w:lang w:val="sr-Cyrl-RS"/>
              </w:rPr>
            </w:pPr>
          </w:p>
        </w:tc>
      </w:tr>
      <w:tr w:rsidR="008669ED" w:rsidRPr="002752AB" w14:paraId="1DD1CFB8" w14:textId="77777777" w:rsidTr="00505E04">
        <w:trPr>
          <w:cantSplit/>
          <w:trHeight w:val="630"/>
        </w:trPr>
        <w:tc>
          <w:tcPr>
            <w:tcW w:w="6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BDB4E8" w14:textId="77777777" w:rsidR="00A4627B" w:rsidRPr="006E7297" w:rsidRDefault="00A4627B" w:rsidP="00A4627B">
            <w:pPr>
              <w:jc w:val="center"/>
              <w:rPr>
                <w:rFonts w:cs="Arial"/>
                <w:lang w:val="sr-Cyrl-RS"/>
              </w:rPr>
            </w:pPr>
            <w:r>
              <w:rPr>
                <w:rFonts w:cs="Arial"/>
                <w:lang w:val="sr-Cyrl-RS"/>
              </w:rPr>
              <w:t>2.</w:t>
            </w:r>
          </w:p>
        </w:tc>
        <w:tc>
          <w:tcPr>
            <w:tcW w:w="9072" w:type="dxa"/>
            <w:tcBorders>
              <w:top w:val="single" w:sz="4" w:space="0" w:color="auto"/>
              <w:left w:val="nil"/>
              <w:bottom w:val="single" w:sz="4" w:space="0" w:color="auto"/>
              <w:right w:val="single" w:sz="4" w:space="0" w:color="auto"/>
            </w:tcBorders>
            <w:shd w:val="clear" w:color="auto" w:fill="FFFFFF"/>
            <w:noWrap/>
            <w:vAlign w:val="center"/>
          </w:tcPr>
          <w:p w14:paraId="25D20951" w14:textId="5BD7D81A" w:rsidR="00A4627B" w:rsidRPr="00117C40" w:rsidRDefault="00FB0C42" w:rsidP="000F5241">
            <w:pPr>
              <w:rPr>
                <w:rFonts w:cs="Arial"/>
                <w:b/>
                <w:lang w:val="sr-Cyrl-RS"/>
              </w:rPr>
            </w:pPr>
            <w:r>
              <w:rPr>
                <w:rFonts w:cs="Arial"/>
                <w:b/>
                <w:lang w:val="sr-Cyrl-RS"/>
              </w:rPr>
              <w:t>Услуг</w:t>
            </w:r>
            <w:r w:rsidR="000F5241">
              <w:rPr>
                <w:rFonts w:cs="Arial"/>
                <w:b/>
                <w:lang w:val="sr-Cyrl-RS"/>
              </w:rPr>
              <w:t>е</w:t>
            </w:r>
            <w:r>
              <w:rPr>
                <w:rFonts w:cs="Arial"/>
                <w:b/>
                <w:lang w:val="sr-Cyrl-RS"/>
              </w:rPr>
              <w:t xml:space="preserve"> в</w:t>
            </w:r>
            <w:r w:rsidR="00A4627B">
              <w:rPr>
                <w:rFonts w:cs="Arial"/>
                <w:b/>
                <w:lang w:val="sr-Cyrl-RS"/>
              </w:rPr>
              <w:t>анредн</w:t>
            </w:r>
            <w:r>
              <w:rPr>
                <w:rFonts w:cs="Arial"/>
                <w:b/>
                <w:lang w:val="sr-Cyrl-RS"/>
              </w:rPr>
              <w:t>их</w:t>
            </w:r>
            <w:r w:rsidR="00A4627B">
              <w:rPr>
                <w:rFonts w:cs="Arial"/>
                <w:b/>
                <w:lang w:val="sr-Cyrl-RS"/>
              </w:rPr>
              <w:t xml:space="preserve"> </w:t>
            </w:r>
            <w:r>
              <w:rPr>
                <w:rFonts w:cs="Arial"/>
                <w:b/>
                <w:lang w:val="sr-Cyrl-RS"/>
              </w:rPr>
              <w:t>интервенција (по позиву)</w:t>
            </w:r>
          </w:p>
        </w:tc>
        <w:tc>
          <w:tcPr>
            <w:tcW w:w="3828" w:type="dxa"/>
            <w:tcBorders>
              <w:top w:val="single" w:sz="4" w:space="0" w:color="auto"/>
              <w:left w:val="nil"/>
              <w:bottom w:val="single" w:sz="4" w:space="0" w:color="auto"/>
              <w:right w:val="single" w:sz="4" w:space="0" w:color="auto"/>
            </w:tcBorders>
            <w:vAlign w:val="center"/>
          </w:tcPr>
          <w:p w14:paraId="05BC2486" w14:textId="77777777" w:rsidR="00A4627B" w:rsidRPr="006E7297" w:rsidRDefault="00A4627B" w:rsidP="00A4627B">
            <w:pPr>
              <w:jc w:val="center"/>
              <w:rPr>
                <w:rFonts w:cs="Arial"/>
                <w:lang w:val="sr-Cyrl-RS"/>
              </w:rPr>
            </w:pPr>
          </w:p>
        </w:tc>
      </w:tr>
      <w:tr w:rsidR="008669ED" w:rsidRPr="002752AB" w14:paraId="74F17C19" w14:textId="77777777" w:rsidTr="00505E04">
        <w:trPr>
          <w:cantSplit/>
          <w:trHeight w:val="630"/>
        </w:trPr>
        <w:tc>
          <w:tcPr>
            <w:tcW w:w="6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1A91AD" w14:textId="77777777" w:rsidR="00A4627B" w:rsidRDefault="00A4627B" w:rsidP="00A4627B">
            <w:pPr>
              <w:jc w:val="center"/>
              <w:rPr>
                <w:rFonts w:cs="Arial"/>
                <w:lang w:val="sr-Cyrl-RS"/>
              </w:rPr>
            </w:pPr>
            <w:r>
              <w:rPr>
                <w:rFonts w:cs="Arial"/>
                <w:lang w:val="sr-Cyrl-RS"/>
              </w:rPr>
              <w:t>3.</w:t>
            </w:r>
          </w:p>
        </w:tc>
        <w:tc>
          <w:tcPr>
            <w:tcW w:w="9072" w:type="dxa"/>
            <w:tcBorders>
              <w:top w:val="single" w:sz="4" w:space="0" w:color="auto"/>
              <w:left w:val="nil"/>
              <w:bottom w:val="single" w:sz="4" w:space="0" w:color="auto"/>
              <w:right w:val="single" w:sz="4" w:space="0" w:color="auto"/>
            </w:tcBorders>
            <w:shd w:val="clear" w:color="auto" w:fill="FFFFFF"/>
            <w:noWrap/>
            <w:vAlign w:val="center"/>
          </w:tcPr>
          <w:p w14:paraId="3753466E" w14:textId="1C070737" w:rsidR="00A4627B" w:rsidRDefault="00A4627B" w:rsidP="00FB0C42">
            <w:pPr>
              <w:rPr>
                <w:rFonts w:cs="Arial"/>
                <w:b/>
                <w:lang w:val="sr-Cyrl-RS"/>
              </w:rPr>
            </w:pPr>
            <w:r>
              <w:rPr>
                <w:rFonts w:cs="Arial"/>
                <w:b/>
                <w:lang w:val="sr-Cyrl-RS"/>
              </w:rPr>
              <w:t xml:space="preserve">Резервни делови </w:t>
            </w:r>
            <w:r w:rsidR="00FB0C42">
              <w:rPr>
                <w:rFonts w:cs="Arial"/>
                <w:b/>
                <w:lang w:val="sr-Cyrl-RS"/>
              </w:rPr>
              <w:t>и лиценце</w:t>
            </w:r>
          </w:p>
        </w:tc>
        <w:tc>
          <w:tcPr>
            <w:tcW w:w="3828" w:type="dxa"/>
            <w:tcBorders>
              <w:top w:val="single" w:sz="4" w:space="0" w:color="auto"/>
              <w:left w:val="nil"/>
              <w:bottom w:val="single" w:sz="4" w:space="0" w:color="auto"/>
              <w:right w:val="single" w:sz="4" w:space="0" w:color="auto"/>
            </w:tcBorders>
            <w:vAlign w:val="center"/>
          </w:tcPr>
          <w:p w14:paraId="10C1C6BA" w14:textId="77777777" w:rsidR="00A4627B" w:rsidRPr="006E7297" w:rsidRDefault="00A4627B" w:rsidP="00A4627B">
            <w:pPr>
              <w:jc w:val="center"/>
              <w:rPr>
                <w:rFonts w:cs="Arial"/>
                <w:lang w:val="sr-Cyrl-RS"/>
              </w:rPr>
            </w:pPr>
          </w:p>
        </w:tc>
      </w:tr>
      <w:tr w:rsidR="008669ED" w:rsidRPr="002752AB" w14:paraId="5675D703" w14:textId="77777777" w:rsidTr="00505E04">
        <w:trPr>
          <w:cantSplit/>
          <w:trHeight w:val="40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2C390" w14:textId="77777777" w:rsidR="00A4627B" w:rsidRPr="00146D01" w:rsidRDefault="00A4627B" w:rsidP="00A4627B">
            <w:pPr>
              <w:jc w:val="center"/>
              <w:rPr>
                <w:rFonts w:cs="Arial"/>
                <w:lang w:val="sr-Cyrl-RS"/>
              </w:rPr>
            </w:pPr>
            <w:r>
              <w:rPr>
                <w:rFonts w:cs="Arial"/>
                <w:lang w:val="sr-Latn-RS"/>
              </w:rPr>
              <w:t>I</w:t>
            </w:r>
            <w:r>
              <w:rPr>
                <w:rFonts w:cs="Arial"/>
                <w:lang w:val="sr-Cyrl-RS"/>
              </w:rPr>
              <w:t>4</w:t>
            </w:r>
          </w:p>
        </w:tc>
        <w:tc>
          <w:tcPr>
            <w:tcW w:w="9072" w:type="dxa"/>
            <w:tcBorders>
              <w:top w:val="single" w:sz="4" w:space="0" w:color="auto"/>
              <w:left w:val="nil"/>
              <w:bottom w:val="single" w:sz="4" w:space="0" w:color="auto"/>
              <w:right w:val="single" w:sz="4" w:space="0" w:color="auto"/>
            </w:tcBorders>
            <w:shd w:val="clear" w:color="auto" w:fill="FFFFFF" w:themeFill="background1"/>
            <w:noWrap/>
            <w:vAlign w:val="center"/>
          </w:tcPr>
          <w:p w14:paraId="09856E84" w14:textId="060ECE01" w:rsidR="00A4627B" w:rsidRPr="00924ADA" w:rsidRDefault="00A4627B" w:rsidP="00D53ADD">
            <w:pPr>
              <w:rPr>
                <w:rFonts w:cs="Arial"/>
                <w:lang w:val="sr-Cyrl-RS"/>
              </w:rPr>
            </w:pPr>
            <w:r w:rsidRPr="00D67AF9">
              <w:rPr>
                <w:rFonts w:cs="Arial"/>
              </w:rPr>
              <w:t>УКУПНО ПОНУЂЕНА ЦЕНА без ПДВ-а</w:t>
            </w:r>
            <w:r>
              <w:rPr>
                <w:rFonts w:cs="Arial"/>
                <w:lang w:val="sr-Cyrl-RS"/>
              </w:rPr>
              <w:t xml:space="preserve"> (</w:t>
            </w:r>
            <w:r>
              <w:rPr>
                <w:rFonts w:cs="Arial"/>
                <w:lang w:val="sr-Latn-RS"/>
              </w:rPr>
              <w:t xml:space="preserve"> I</w:t>
            </w:r>
            <w:r>
              <w:rPr>
                <w:rFonts w:cs="Arial"/>
                <w:lang w:val="sr-Cyrl-RS"/>
              </w:rPr>
              <w:t>1+</w:t>
            </w:r>
            <w:r>
              <w:rPr>
                <w:rFonts w:cs="Arial"/>
                <w:lang w:val="sr-Latn-RS"/>
              </w:rPr>
              <w:t xml:space="preserve"> I</w:t>
            </w:r>
            <w:r>
              <w:rPr>
                <w:rFonts w:cs="Arial"/>
                <w:lang w:val="sr-Cyrl-RS"/>
              </w:rPr>
              <w:t>2+</w:t>
            </w:r>
            <w:r>
              <w:rPr>
                <w:rFonts w:cs="Arial"/>
                <w:lang w:val="sr-Latn-RS"/>
              </w:rPr>
              <w:t xml:space="preserve"> I</w:t>
            </w:r>
            <w:r>
              <w:rPr>
                <w:rFonts w:cs="Arial"/>
                <w:lang w:val="sr-Cyrl-RS"/>
              </w:rPr>
              <w:t>3)</w:t>
            </w:r>
          </w:p>
        </w:tc>
        <w:tc>
          <w:tcPr>
            <w:tcW w:w="3828" w:type="dxa"/>
            <w:tcBorders>
              <w:top w:val="single" w:sz="4" w:space="0" w:color="auto"/>
              <w:left w:val="nil"/>
              <w:bottom w:val="single" w:sz="4" w:space="0" w:color="auto"/>
              <w:right w:val="single" w:sz="4" w:space="0" w:color="auto"/>
            </w:tcBorders>
            <w:vAlign w:val="center"/>
          </w:tcPr>
          <w:p w14:paraId="5EED7386" w14:textId="77777777" w:rsidR="00A4627B" w:rsidRPr="006E7297" w:rsidRDefault="00A4627B" w:rsidP="00A4627B">
            <w:pPr>
              <w:jc w:val="center"/>
              <w:rPr>
                <w:rFonts w:cs="Arial"/>
                <w:lang w:val="sr-Cyrl-RS"/>
              </w:rPr>
            </w:pPr>
          </w:p>
        </w:tc>
      </w:tr>
      <w:tr w:rsidR="008669ED" w:rsidRPr="002752AB" w14:paraId="106E283A" w14:textId="77777777" w:rsidTr="00505E04">
        <w:trPr>
          <w:cantSplit/>
          <w:trHeight w:val="42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6672F" w14:textId="77777777" w:rsidR="00A4627B" w:rsidRPr="00146D01" w:rsidRDefault="00A4627B" w:rsidP="00A4627B">
            <w:pPr>
              <w:jc w:val="center"/>
              <w:rPr>
                <w:rFonts w:cs="Arial"/>
                <w:lang w:val="sr-Cyrl-RS"/>
              </w:rPr>
            </w:pPr>
            <w:r>
              <w:rPr>
                <w:rFonts w:cs="Arial"/>
                <w:lang w:val="sr-Latn-RS"/>
              </w:rPr>
              <w:t>II</w:t>
            </w:r>
            <w:r>
              <w:rPr>
                <w:rFonts w:cs="Arial"/>
                <w:lang w:val="sr-Cyrl-RS"/>
              </w:rPr>
              <w:t>4</w:t>
            </w:r>
          </w:p>
        </w:tc>
        <w:tc>
          <w:tcPr>
            <w:tcW w:w="9072" w:type="dxa"/>
            <w:tcBorders>
              <w:top w:val="single" w:sz="4" w:space="0" w:color="auto"/>
              <w:left w:val="nil"/>
              <w:bottom w:val="single" w:sz="4" w:space="0" w:color="auto"/>
              <w:right w:val="single" w:sz="4" w:space="0" w:color="auto"/>
            </w:tcBorders>
            <w:shd w:val="clear" w:color="auto" w:fill="FFFFFF" w:themeFill="background1"/>
            <w:noWrap/>
            <w:vAlign w:val="center"/>
          </w:tcPr>
          <w:p w14:paraId="3371286D" w14:textId="369E957B" w:rsidR="00A4627B" w:rsidRPr="006E7297" w:rsidRDefault="00A4627B" w:rsidP="00A4627B">
            <w:pPr>
              <w:rPr>
                <w:rFonts w:cs="Arial"/>
                <w:lang w:val="sr-Cyrl-RS"/>
              </w:rPr>
            </w:pPr>
            <w:r w:rsidRPr="00D67AF9">
              <w:rPr>
                <w:rFonts w:cs="Arial"/>
              </w:rPr>
              <w:t>УКУПАН ИЗНОС ПДВ-а (стопа ПДВ-а 20%)</w:t>
            </w:r>
            <w:r>
              <w:rPr>
                <w:rFonts w:cs="Arial"/>
                <w:lang w:val="sr-Cyrl-RS"/>
              </w:rPr>
              <w:t xml:space="preserve"> (</w:t>
            </w:r>
            <w:r w:rsidRPr="00D67AF9">
              <w:rPr>
                <w:rFonts w:cs="Arial"/>
              </w:rPr>
              <w:t xml:space="preserve"> </w:t>
            </w:r>
            <w:r w:rsidRPr="00D67AF9">
              <w:rPr>
                <w:rFonts w:cs="Arial"/>
                <w:lang w:val="sr-Latn-CS"/>
              </w:rPr>
              <w:t>I</w:t>
            </w:r>
            <w:r w:rsidR="00D53ADD">
              <w:rPr>
                <w:rFonts w:cs="Arial"/>
                <w:lang w:val="sr-Latn-RS"/>
              </w:rPr>
              <w:t>4</w:t>
            </w:r>
            <w:r w:rsidRPr="00D67AF9">
              <w:rPr>
                <w:rFonts w:cs="Arial"/>
              </w:rPr>
              <w:t xml:space="preserve"> х 20%)</w:t>
            </w:r>
          </w:p>
        </w:tc>
        <w:tc>
          <w:tcPr>
            <w:tcW w:w="3828" w:type="dxa"/>
            <w:tcBorders>
              <w:top w:val="single" w:sz="4" w:space="0" w:color="auto"/>
              <w:left w:val="nil"/>
              <w:bottom w:val="single" w:sz="4" w:space="0" w:color="auto"/>
              <w:right w:val="single" w:sz="4" w:space="0" w:color="auto"/>
            </w:tcBorders>
            <w:vAlign w:val="center"/>
          </w:tcPr>
          <w:p w14:paraId="1728B9D7" w14:textId="77777777" w:rsidR="00A4627B" w:rsidRPr="006E7297" w:rsidRDefault="00A4627B" w:rsidP="00A4627B">
            <w:pPr>
              <w:jc w:val="center"/>
              <w:rPr>
                <w:rFonts w:cs="Arial"/>
                <w:lang w:val="sr-Cyrl-RS"/>
              </w:rPr>
            </w:pPr>
          </w:p>
        </w:tc>
      </w:tr>
      <w:tr w:rsidR="008669ED" w:rsidRPr="002752AB" w14:paraId="52918ADA" w14:textId="77777777" w:rsidTr="00505E04">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9F89B" w14:textId="77777777" w:rsidR="00A4627B" w:rsidRPr="00146D01" w:rsidRDefault="00A4627B" w:rsidP="00A4627B">
            <w:pPr>
              <w:jc w:val="center"/>
              <w:rPr>
                <w:rFonts w:cs="Arial"/>
                <w:lang w:val="sr-Cyrl-RS"/>
              </w:rPr>
            </w:pPr>
            <w:r>
              <w:rPr>
                <w:rFonts w:cs="Arial"/>
                <w:lang w:val="sr-Latn-RS"/>
              </w:rPr>
              <w:t>III</w:t>
            </w:r>
            <w:r>
              <w:rPr>
                <w:rFonts w:cs="Arial"/>
                <w:lang w:val="sr-Cyrl-RS"/>
              </w:rPr>
              <w:t>4</w:t>
            </w:r>
          </w:p>
        </w:tc>
        <w:tc>
          <w:tcPr>
            <w:tcW w:w="9072" w:type="dxa"/>
            <w:tcBorders>
              <w:top w:val="single" w:sz="4" w:space="0" w:color="auto"/>
              <w:left w:val="nil"/>
              <w:bottom w:val="single" w:sz="4" w:space="0" w:color="auto"/>
              <w:right w:val="single" w:sz="4" w:space="0" w:color="auto"/>
            </w:tcBorders>
            <w:shd w:val="clear" w:color="auto" w:fill="FFFFFF" w:themeFill="background1"/>
            <w:noWrap/>
            <w:vAlign w:val="center"/>
          </w:tcPr>
          <w:p w14:paraId="329353B6" w14:textId="77777777" w:rsidR="00A4627B" w:rsidRPr="006E7297" w:rsidRDefault="00A4627B" w:rsidP="00A4627B">
            <w:pPr>
              <w:rPr>
                <w:rFonts w:cs="Arial"/>
                <w:lang w:val="sr-Cyrl-RS"/>
              </w:rPr>
            </w:pPr>
            <w:r w:rsidRPr="00D67AF9">
              <w:rPr>
                <w:rFonts w:cs="Arial"/>
              </w:rPr>
              <w:t>УКУПНО ПОНУЂЕНА ЦЕНА са ПДВ-ом</w:t>
            </w:r>
            <w:r>
              <w:rPr>
                <w:rFonts w:cs="Arial"/>
                <w:lang w:val="sr-Cyrl-RS"/>
              </w:rPr>
              <w:t xml:space="preserve"> </w:t>
            </w:r>
            <w:r>
              <w:rPr>
                <w:rFonts w:cs="Arial"/>
              </w:rPr>
              <w:t>(</w:t>
            </w:r>
            <w:r w:rsidRPr="00D67AF9">
              <w:rPr>
                <w:rFonts w:cs="Arial"/>
              </w:rPr>
              <w:t xml:space="preserve"> </w:t>
            </w:r>
            <w:r w:rsidRPr="00D67AF9">
              <w:rPr>
                <w:rFonts w:cs="Arial"/>
                <w:lang w:val="sr-Latn-CS"/>
              </w:rPr>
              <w:t>I</w:t>
            </w:r>
            <w:r>
              <w:rPr>
                <w:rFonts w:cs="Arial"/>
                <w:lang w:val="sr-Cyrl-RS"/>
              </w:rPr>
              <w:t>4</w:t>
            </w:r>
            <w:r w:rsidRPr="00D67AF9">
              <w:rPr>
                <w:rFonts w:cs="Arial"/>
              </w:rPr>
              <w:t>+</w:t>
            </w:r>
            <w:r w:rsidRPr="00D67AF9">
              <w:rPr>
                <w:rFonts w:cs="Arial"/>
                <w:lang w:val="sr-Latn-CS"/>
              </w:rPr>
              <w:t>II</w:t>
            </w:r>
            <w:r>
              <w:rPr>
                <w:rFonts w:cs="Arial"/>
                <w:lang w:val="sr-Cyrl-RS"/>
              </w:rPr>
              <w:t>4</w:t>
            </w:r>
            <w:r w:rsidRPr="00D67AF9">
              <w:rPr>
                <w:rFonts w:cs="Arial"/>
              </w:rPr>
              <w:t>)</w:t>
            </w:r>
          </w:p>
        </w:tc>
        <w:tc>
          <w:tcPr>
            <w:tcW w:w="3828" w:type="dxa"/>
            <w:tcBorders>
              <w:top w:val="single" w:sz="4" w:space="0" w:color="auto"/>
              <w:left w:val="nil"/>
              <w:bottom w:val="single" w:sz="4" w:space="0" w:color="auto"/>
              <w:right w:val="single" w:sz="4" w:space="0" w:color="auto"/>
            </w:tcBorders>
            <w:vAlign w:val="center"/>
          </w:tcPr>
          <w:p w14:paraId="58FF3B44" w14:textId="77777777" w:rsidR="00A4627B" w:rsidRPr="006E7297" w:rsidRDefault="00A4627B" w:rsidP="00A4627B">
            <w:pPr>
              <w:jc w:val="center"/>
              <w:rPr>
                <w:rFonts w:cs="Arial"/>
                <w:lang w:val="sr-Cyrl-RS"/>
              </w:rPr>
            </w:pPr>
          </w:p>
        </w:tc>
      </w:tr>
    </w:tbl>
    <w:p w14:paraId="1ABE881A" w14:textId="77777777" w:rsidR="00A4627B" w:rsidRPr="009252BC" w:rsidRDefault="00A4627B" w:rsidP="00D52C8E">
      <w:pPr>
        <w:tabs>
          <w:tab w:val="left" w:pos="360"/>
        </w:tabs>
        <w:autoSpaceDE w:val="0"/>
        <w:autoSpaceDN w:val="0"/>
        <w:adjustRightInd w:val="0"/>
        <w:contextualSpacing/>
        <w:jc w:val="left"/>
        <w:rPr>
          <w:rFonts w:eastAsia="TimesNewRomanPS-BoldMT" w:cs="Arial"/>
          <w:bCs/>
          <w:iCs/>
          <w:lang w:val="sr-Latn-RS"/>
        </w:rPr>
        <w:sectPr w:rsidR="00A4627B" w:rsidRPr="009252BC" w:rsidSect="00E3204E">
          <w:pgSz w:w="16840" w:h="11907" w:orient="landscape" w:code="9"/>
          <w:pgMar w:top="720" w:right="902" w:bottom="924" w:left="851" w:header="709" w:footer="709" w:gutter="0"/>
          <w:cols w:space="708"/>
          <w:titlePg/>
          <w:docGrid w:linePitch="360"/>
        </w:sectPr>
      </w:pPr>
    </w:p>
    <w:p w14:paraId="75B97083" w14:textId="678A5367" w:rsidR="00D37C14" w:rsidRDefault="00D37C14" w:rsidP="00D37C14">
      <w:pPr>
        <w:spacing w:before="0"/>
        <w:rPr>
          <w:b/>
          <w:sz w:val="24"/>
          <w:szCs w:val="24"/>
          <w:lang w:val="sr-Cyrl-RS"/>
        </w:rPr>
      </w:pPr>
      <w:bookmarkStart w:id="60" w:name="_Toc442559948"/>
      <w:r w:rsidRPr="00D37C14">
        <w:rPr>
          <w:b/>
          <w:sz w:val="24"/>
          <w:szCs w:val="24"/>
          <w:lang w:val="sr-Latn-CS"/>
        </w:rPr>
        <w:lastRenderedPageBreak/>
        <w:t>Упутство</w:t>
      </w:r>
      <w:r w:rsidRPr="00D37C14">
        <w:rPr>
          <w:b/>
          <w:sz w:val="24"/>
          <w:szCs w:val="24"/>
        </w:rPr>
        <w:t xml:space="preserve"> </w:t>
      </w:r>
      <w:r w:rsidRPr="00D37C14">
        <w:rPr>
          <w:b/>
          <w:sz w:val="24"/>
          <w:szCs w:val="24"/>
          <w:lang w:val="sr-Latn-CS"/>
        </w:rPr>
        <w:t xml:space="preserve"> за попуњавањ</w:t>
      </w:r>
      <w:r w:rsidRPr="00D37C14">
        <w:rPr>
          <w:b/>
          <w:sz w:val="24"/>
          <w:szCs w:val="24"/>
        </w:rPr>
        <w:t>е</w:t>
      </w:r>
      <w:r w:rsidRPr="00D37C14">
        <w:rPr>
          <w:b/>
          <w:sz w:val="24"/>
          <w:szCs w:val="24"/>
          <w:lang w:val="sr-Cyrl-RS"/>
        </w:rPr>
        <w:t xml:space="preserve"> О</w:t>
      </w:r>
      <w:r w:rsidRPr="00D37C14">
        <w:rPr>
          <w:b/>
          <w:sz w:val="24"/>
          <w:szCs w:val="24"/>
        </w:rPr>
        <w:t>брасца структуре цене</w:t>
      </w:r>
      <w:r w:rsidRPr="00D37C14">
        <w:rPr>
          <w:b/>
          <w:sz w:val="24"/>
          <w:szCs w:val="24"/>
          <w:lang w:val="sr-Cyrl-RS"/>
        </w:rPr>
        <w:t xml:space="preserve"> </w:t>
      </w:r>
    </w:p>
    <w:p w14:paraId="5444FA9D" w14:textId="77777777" w:rsidR="00E22CFE" w:rsidRPr="00D37C14" w:rsidRDefault="00E22CFE" w:rsidP="00D37C14">
      <w:pPr>
        <w:spacing w:before="0"/>
        <w:rPr>
          <w:b/>
          <w:sz w:val="24"/>
          <w:szCs w:val="24"/>
          <w:lang w:val="sr-Cyrl-RS"/>
        </w:rPr>
      </w:pPr>
    </w:p>
    <w:p w14:paraId="661E4FFE" w14:textId="77777777" w:rsidR="00D37C14" w:rsidRPr="00D37C14" w:rsidRDefault="00D37C14" w:rsidP="00D37C14">
      <w:pPr>
        <w:tabs>
          <w:tab w:val="left" w:pos="992"/>
        </w:tabs>
        <w:suppressAutoHyphens/>
        <w:spacing w:before="0"/>
        <w:rPr>
          <w:rFonts w:cs="Arial"/>
          <w:sz w:val="24"/>
          <w:szCs w:val="24"/>
          <w:lang w:val="sr-Cyrl-RS"/>
        </w:rPr>
      </w:pPr>
      <w:r w:rsidRPr="00D37C14">
        <w:rPr>
          <w:rFonts w:cs="Arial"/>
          <w:sz w:val="24"/>
          <w:szCs w:val="24"/>
        </w:rPr>
        <w:t xml:space="preserve">Понуђач је обавезан да као саставни део понуде достави </w:t>
      </w:r>
      <w:r w:rsidRPr="00D37C14">
        <w:rPr>
          <w:rFonts w:cs="Arial"/>
          <w:sz w:val="24"/>
          <w:szCs w:val="24"/>
          <w:lang w:val="sr-Cyrl-RS"/>
        </w:rPr>
        <w:t xml:space="preserve">Образац 2 - </w:t>
      </w:r>
      <w:r w:rsidRPr="00D37C14">
        <w:rPr>
          <w:rFonts w:cs="Arial"/>
          <w:sz w:val="24"/>
          <w:szCs w:val="24"/>
        </w:rPr>
        <w:t xml:space="preserve">образац </w:t>
      </w:r>
      <w:r w:rsidRPr="00D37C14">
        <w:rPr>
          <w:rFonts w:cs="Arial"/>
          <w:sz w:val="24"/>
          <w:szCs w:val="24"/>
          <w:lang w:val="sr-Cyrl-RS"/>
        </w:rPr>
        <w:t>с</w:t>
      </w:r>
      <w:r w:rsidRPr="00D37C14">
        <w:rPr>
          <w:rFonts w:cs="Arial"/>
          <w:sz w:val="24"/>
          <w:szCs w:val="24"/>
        </w:rPr>
        <w:t>труктур</w:t>
      </w:r>
      <w:r w:rsidRPr="00D37C14">
        <w:rPr>
          <w:rFonts w:cs="Arial"/>
          <w:sz w:val="24"/>
          <w:szCs w:val="24"/>
          <w:lang w:val="sr-Cyrl-RS"/>
        </w:rPr>
        <w:t>е</w:t>
      </w:r>
      <w:r w:rsidRPr="00D37C14">
        <w:rPr>
          <w:rFonts w:cs="Arial"/>
          <w:sz w:val="24"/>
          <w:szCs w:val="24"/>
        </w:rPr>
        <w:t xml:space="preserve"> цене</w:t>
      </w:r>
      <w:r w:rsidRPr="00D37C14">
        <w:rPr>
          <w:rFonts w:cs="Arial"/>
          <w:sz w:val="24"/>
          <w:szCs w:val="24"/>
          <w:lang w:val="sr-Cyrl-RS"/>
        </w:rPr>
        <w:t>.</w:t>
      </w:r>
    </w:p>
    <w:p w14:paraId="0CE396C2" w14:textId="667E1D3E" w:rsidR="00D37C14" w:rsidRPr="00D37C14" w:rsidRDefault="00D37C14" w:rsidP="00D37C14">
      <w:pPr>
        <w:tabs>
          <w:tab w:val="left" w:pos="992"/>
        </w:tabs>
        <w:suppressAutoHyphens/>
        <w:spacing w:before="0"/>
        <w:rPr>
          <w:rFonts w:cs="Arial"/>
          <w:sz w:val="24"/>
          <w:szCs w:val="24"/>
        </w:rPr>
      </w:pPr>
      <w:r w:rsidRPr="00D37C14">
        <w:rPr>
          <w:rFonts w:cs="Arial"/>
          <w:sz w:val="24"/>
          <w:szCs w:val="24"/>
          <w:lang w:val="sr-Cyrl-RS"/>
        </w:rPr>
        <w:t>Обавеза понуђача је да Обрасцу структуре цене попуни</w:t>
      </w:r>
      <w:r w:rsidRPr="00D37C14">
        <w:rPr>
          <w:rFonts w:cs="Arial"/>
          <w:sz w:val="24"/>
          <w:szCs w:val="24"/>
        </w:rPr>
        <w:t>,</w:t>
      </w:r>
      <w:r w:rsidRPr="00D37C14">
        <w:rPr>
          <w:rFonts w:cs="Arial"/>
          <w:sz w:val="24"/>
          <w:szCs w:val="24"/>
          <w:lang w:val="sr-Cyrl-RS"/>
        </w:rPr>
        <w:t xml:space="preserve"> </w:t>
      </w:r>
      <w:r w:rsidRPr="00D37C14">
        <w:rPr>
          <w:rFonts w:cs="Arial"/>
          <w:sz w:val="24"/>
          <w:szCs w:val="24"/>
        </w:rPr>
        <w:t>потп</w:t>
      </w:r>
      <w:r w:rsidRPr="00D37C14">
        <w:rPr>
          <w:rFonts w:cs="Arial"/>
          <w:sz w:val="24"/>
          <w:szCs w:val="24"/>
          <w:lang w:val="sr-Cyrl-RS"/>
        </w:rPr>
        <w:t xml:space="preserve">ише </w:t>
      </w:r>
      <w:r w:rsidRPr="00D37C14">
        <w:rPr>
          <w:rFonts w:cs="Arial"/>
          <w:sz w:val="24"/>
          <w:szCs w:val="24"/>
        </w:rPr>
        <w:t xml:space="preserve"> и овер</w:t>
      </w:r>
      <w:r w:rsidRPr="00D37C14">
        <w:rPr>
          <w:rFonts w:cs="Arial"/>
          <w:sz w:val="24"/>
          <w:szCs w:val="24"/>
          <w:lang w:val="sr-Cyrl-RS"/>
        </w:rPr>
        <w:t>и</w:t>
      </w:r>
      <w:r w:rsidRPr="00D37C14">
        <w:rPr>
          <w:rFonts w:cs="Arial"/>
          <w:sz w:val="24"/>
          <w:szCs w:val="24"/>
        </w:rPr>
        <w:t xml:space="preserve"> у складу са следећим објашњењима:</w:t>
      </w:r>
    </w:p>
    <w:p w14:paraId="3D15E1C7" w14:textId="4FB2E922"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lang w:val="sr-Cyrl-RS"/>
        </w:rPr>
        <w:t xml:space="preserve">у колону </w:t>
      </w:r>
      <w:r w:rsidRPr="00D37C14">
        <w:rPr>
          <w:rFonts w:cs="Arial"/>
          <w:sz w:val="24"/>
          <w:szCs w:val="24"/>
          <w:lang w:val="sr-Latn-RS"/>
        </w:rPr>
        <w:t>„</w:t>
      </w:r>
      <w:r w:rsidRPr="00D37C14">
        <w:rPr>
          <w:rFonts w:cs="Arial"/>
          <w:sz w:val="24"/>
          <w:szCs w:val="24"/>
          <w:lang w:val="sr-Cyrl-RS"/>
        </w:rPr>
        <w:t xml:space="preserve">Јединична цена без ПДВ-а“ уписује се </w:t>
      </w:r>
      <w:r w:rsidRPr="00D37C14">
        <w:rPr>
          <w:rFonts w:cs="Arial"/>
          <w:sz w:val="24"/>
          <w:szCs w:val="24"/>
        </w:rPr>
        <w:t>јединична цена</w:t>
      </w:r>
      <w:r w:rsidR="00BF12C8">
        <w:rPr>
          <w:rFonts w:cs="Arial"/>
          <w:sz w:val="24"/>
          <w:szCs w:val="24"/>
          <w:lang w:val="sr-Cyrl-RS"/>
        </w:rPr>
        <w:t xml:space="preserve"> без ПДВ-а, </w:t>
      </w:r>
      <w:r w:rsidRPr="00D37C14">
        <w:rPr>
          <w:rFonts w:cs="Arial"/>
          <w:sz w:val="24"/>
          <w:szCs w:val="24"/>
          <w:lang w:val="sr-Cyrl-RS"/>
        </w:rPr>
        <w:t xml:space="preserve"> у динарима </w:t>
      </w:r>
    </w:p>
    <w:p w14:paraId="0B83538E" w14:textId="0DB958C7"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lang w:val="sr-Cyrl-RS"/>
        </w:rPr>
        <w:t>у колону „Јединична цена са ПДВ-ом“ уписује се јединична цена са ПДВ-ом</w:t>
      </w:r>
      <w:r w:rsidR="00BF12C8">
        <w:rPr>
          <w:rFonts w:cs="Arial"/>
          <w:sz w:val="24"/>
          <w:szCs w:val="24"/>
          <w:lang w:val="sr-Cyrl-RS"/>
        </w:rPr>
        <w:t>, у динарима</w:t>
      </w:r>
    </w:p>
    <w:p w14:paraId="48293445" w14:textId="5EC6E6F8"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rPr>
        <w:t xml:space="preserve">у колону </w:t>
      </w:r>
      <w:r w:rsidRPr="00D37C14">
        <w:rPr>
          <w:rFonts w:cs="Arial"/>
          <w:sz w:val="24"/>
          <w:szCs w:val="24"/>
          <w:lang w:val="sr-Cyrl-RS"/>
        </w:rPr>
        <w:t>„Укупна цена без ПДВ-а“</w:t>
      </w:r>
      <w:r w:rsidRPr="00D37C14">
        <w:rPr>
          <w:rFonts w:cs="Arial"/>
          <w:sz w:val="24"/>
          <w:szCs w:val="24"/>
        </w:rPr>
        <w:t xml:space="preserve"> уписује се укупна цена</w:t>
      </w:r>
      <w:r w:rsidRPr="00D37C14">
        <w:rPr>
          <w:rFonts w:cs="Arial"/>
          <w:sz w:val="24"/>
          <w:szCs w:val="24"/>
          <w:lang w:val="sr-Cyrl-RS"/>
        </w:rPr>
        <w:t xml:space="preserve"> без ПДВ-а</w:t>
      </w:r>
      <w:r w:rsidRPr="00D37C14">
        <w:rPr>
          <w:rFonts w:cs="Arial"/>
          <w:sz w:val="24"/>
          <w:szCs w:val="24"/>
        </w:rPr>
        <w:t xml:space="preserve"> </w:t>
      </w:r>
      <w:r w:rsidR="00BF12C8">
        <w:rPr>
          <w:rFonts w:cs="Arial"/>
          <w:sz w:val="24"/>
          <w:szCs w:val="24"/>
          <w:lang w:val="sr-Cyrl-RS"/>
        </w:rPr>
        <w:t>у динарима</w:t>
      </w:r>
    </w:p>
    <w:p w14:paraId="430C9EDE" w14:textId="32052726"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rPr>
        <w:t xml:space="preserve">у колону </w:t>
      </w:r>
      <w:r w:rsidRPr="00D37C14">
        <w:rPr>
          <w:rFonts w:cs="Arial"/>
          <w:sz w:val="24"/>
          <w:szCs w:val="24"/>
          <w:lang w:val="sr-Cyrl-RS"/>
        </w:rPr>
        <w:t>„Укупна цена са ПДВ-ом“</w:t>
      </w:r>
      <w:r w:rsidRPr="00D37C14">
        <w:rPr>
          <w:rFonts w:cs="Arial"/>
          <w:sz w:val="24"/>
          <w:szCs w:val="24"/>
        </w:rPr>
        <w:t xml:space="preserve"> уписује се укупна цена</w:t>
      </w:r>
      <w:r w:rsidRPr="00D37C14">
        <w:rPr>
          <w:rFonts w:cs="Arial"/>
          <w:sz w:val="24"/>
          <w:szCs w:val="24"/>
          <w:lang w:val="sr-Cyrl-RS"/>
        </w:rPr>
        <w:t xml:space="preserve"> са ПДВ-ом</w:t>
      </w:r>
      <w:r w:rsidRPr="00D37C14">
        <w:rPr>
          <w:rFonts w:cs="Arial"/>
          <w:sz w:val="24"/>
          <w:szCs w:val="24"/>
        </w:rPr>
        <w:t xml:space="preserve"> </w:t>
      </w:r>
      <w:r w:rsidR="00BF12C8">
        <w:rPr>
          <w:rFonts w:cs="Arial"/>
          <w:sz w:val="24"/>
          <w:szCs w:val="24"/>
          <w:lang w:val="sr-Cyrl-RS"/>
        </w:rPr>
        <w:t>у динарима</w:t>
      </w:r>
    </w:p>
    <w:p w14:paraId="5637872F" w14:textId="3738483D"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 – уписује се укупн</w:t>
      </w:r>
      <w:r w:rsidRPr="00D37C14">
        <w:rPr>
          <w:rFonts w:cs="Arial"/>
          <w:sz w:val="24"/>
          <w:szCs w:val="24"/>
          <w:lang w:val="sr-Cyrl-RS"/>
        </w:rPr>
        <w:t>о понуђена</w:t>
      </w:r>
      <w:r w:rsidRPr="00D37C14">
        <w:rPr>
          <w:rFonts w:cs="Arial"/>
          <w:sz w:val="24"/>
          <w:szCs w:val="24"/>
        </w:rPr>
        <w:t xml:space="preserve"> цена без ПДВ-а </w:t>
      </w:r>
    </w:p>
    <w:p w14:paraId="2B49FC6E" w14:textId="77777777"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II – уписује се укупан износ ПДВ-а (ред бр. I х </w:t>
      </w:r>
      <w:r w:rsidRPr="00D37C14">
        <w:rPr>
          <w:rFonts w:cs="Arial"/>
          <w:sz w:val="24"/>
          <w:szCs w:val="24"/>
          <w:lang w:val="sr-Latn-RS"/>
        </w:rPr>
        <w:t>20</w:t>
      </w:r>
      <w:r w:rsidRPr="00D37C14">
        <w:rPr>
          <w:rFonts w:cs="Arial"/>
          <w:sz w:val="24"/>
          <w:szCs w:val="24"/>
        </w:rPr>
        <w:t>%)</w:t>
      </w:r>
    </w:p>
    <w:p w14:paraId="5065C015" w14:textId="05380DCD"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III – уписује се укупно понуђена цена са ПДВ-ом </w:t>
      </w:r>
    </w:p>
    <w:p w14:paraId="4EB40D08" w14:textId="0F34B9BB" w:rsidR="00D37C14" w:rsidRPr="00D37C14" w:rsidRDefault="00D37C14" w:rsidP="00D37C14">
      <w:pPr>
        <w:tabs>
          <w:tab w:val="left" w:pos="992"/>
        </w:tabs>
        <w:suppressAutoHyphens/>
        <w:spacing w:before="0"/>
        <w:ind w:left="720"/>
        <w:rPr>
          <w:rFonts w:cs="Arial"/>
          <w:sz w:val="24"/>
          <w:szCs w:val="24"/>
          <w:lang w:val="sr-Cyrl-RS"/>
        </w:rPr>
      </w:pPr>
      <w:r w:rsidRPr="00D37C14">
        <w:rPr>
          <w:rFonts w:cs="Arial"/>
          <w:sz w:val="24"/>
          <w:szCs w:val="24"/>
          <w:lang w:val="sr-Cyrl-RS"/>
        </w:rPr>
        <w:t xml:space="preserve">    </w:t>
      </w:r>
      <w:r w:rsidRPr="00D37C14">
        <w:rPr>
          <w:rFonts w:cs="Arial"/>
          <w:sz w:val="24"/>
          <w:szCs w:val="24"/>
        </w:rPr>
        <w:t>(ред I + ред II)</w:t>
      </w:r>
    </w:p>
    <w:p w14:paraId="6C64D15B" w14:textId="77777777"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rPr>
        <w:t>на место предвиђено за датум уписује се датум попуњавања</w:t>
      </w:r>
      <w:r w:rsidRPr="00D37C14">
        <w:rPr>
          <w:rFonts w:cs="Arial"/>
          <w:sz w:val="24"/>
          <w:szCs w:val="24"/>
          <w:lang w:val="sr-Cyrl-RS"/>
        </w:rPr>
        <w:t xml:space="preserve"> </w:t>
      </w:r>
      <w:r w:rsidRPr="00D37C14">
        <w:rPr>
          <w:rFonts w:cs="Arial"/>
          <w:sz w:val="24"/>
          <w:szCs w:val="24"/>
        </w:rPr>
        <w:t>обрасца структуре</w:t>
      </w:r>
      <w:r w:rsidRPr="00D37C14">
        <w:rPr>
          <w:rFonts w:cs="Arial"/>
          <w:sz w:val="24"/>
          <w:szCs w:val="24"/>
          <w:lang w:val="sr-Cyrl-RS"/>
        </w:rPr>
        <w:t xml:space="preserve"> </w:t>
      </w:r>
      <w:r w:rsidRPr="00D37C14">
        <w:rPr>
          <w:rFonts w:cs="Arial"/>
          <w:sz w:val="24"/>
          <w:szCs w:val="24"/>
        </w:rPr>
        <w:t>цене</w:t>
      </w:r>
    </w:p>
    <w:p w14:paraId="72C08E03" w14:textId="77777777" w:rsidR="00D37C14" w:rsidRPr="00D37C14" w:rsidRDefault="00D37C14" w:rsidP="00E95215">
      <w:pPr>
        <w:numPr>
          <w:ilvl w:val="0"/>
          <w:numId w:val="41"/>
        </w:numPr>
        <w:tabs>
          <w:tab w:val="left" w:pos="992"/>
        </w:tabs>
        <w:suppressAutoHyphens/>
        <w:spacing w:before="0"/>
        <w:ind w:left="1080"/>
        <w:rPr>
          <w:rFonts w:cs="Arial"/>
          <w:sz w:val="24"/>
          <w:szCs w:val="24"/>
          <w:lang w:val="sr-Cyrl-RS"/>
        </w:rPr>
      </w:pPr>
      <w:r w:rsidRPr="00D37C14">
        <w:rPr>
          <w:rFonts w:cs="Arial"/>
          <w:sz w:val="24"/>
          <w:szCs w:val="24"/>
        </w:rPr>
        <w:t>на  место предвиђено за печат и потпис, овлашћено лице понуђача печатом</w:t>
      </w:r>
    </w:p>
    <w:p w14:paraId="6014EFF7" w14:textId="77777777" w:rsidR="00D37C14" w:rsidRPr="00D37C14" w:rsidRDefault="00D37C14" w:rsidP="00D37C14">
      <w:pPr>
        <w:tabs>
          <w:tab w:val="left" w:pos="992"/>
        </w:tabs>
        <w:suppressAutoHyphens/>
        <w:spacing w:before="0"/>
        <w:rPr>
          <w:rFonts w:cs="Arial"/>
          <w:sz w:val="24"/>
          <w:szCs w:val="24"/>
        </w:rPr>
      </w:pPr>
      <w:r w:rsidRPr="00D37C14">
        <w:rPr>
          <w:rFonts w:cs="Arial"/>
          <w:sz w:val="24"/>
          <w:szCs w:val="24"/>
          <w:lang w:val="sr-Cyrl-RS"/>
        </w:rPr>
        <w:t xml:space="preserve">               </w:t>
      </w:r>
      <w:r w:rsidRPr="00D37C14">
        <w:rPr>
          <w:rFonts w:cs="Arial"/>
          <w:sz w:val="24"/>
          <w:szCs w:val="24"/>
        </w:rPr>
        <w:t>оверава и потписује образац структуре цене.</w:t>
      </w:r>
    </w:p>
    <w:p w14:paraId="1E46BFB5" w14:textId="77777777" w:rsidR="00D37C14" w:rsidRPr="008669ED" w:rsidRDefault="00D37C14" w:rsidP="00D37C14">
      <w:pPr>
        <w:tabs>
          <w:tab w:val="left" w:pos="992"/>
        </w:tabs>
        <w:suppressAutoHyphens/>
        <w:spacing w:before="0"/>
        <w:rPr>
          <w:b/>
          <w:sz w:val="24"/>
          <w:lang w:val="sr-Cyrl-RS"/>
        </w:rPr>
      </w:pPr>
    </w:p>
    <w:p w14:paraId="6CAA49E0" w14:textId="77777777" w:rsidR="00D52C8E" w:rsidRDefault="00D52C8E" w:rsidP="00D37C14">
      <w:pPr>
        <w:tabs>
          <w:tab w:val="left" w:pos="992"/>
        </w:tabs>
        <w:suppressAutoHyphens/>
        <w:spacing w:before="0"/>
        <w:rPr>
          <w:rFonts w:cs="Arial"/>
          <w:b/>
          <w:sz w:val="24"/>
          <w:szCs w:val="24"/>
          <w:lang w:val="sr-Cyrl-RS"/>
        </w:rPr>
      </w:pPr>
    </w:p>
    <w:p w14:paraId="6DE68DE8" w14:textId="77777777" w:rsidR="00D52C8E" w:rsidRDefault="00D52C8E" w:rsidP="00D37C14">
      <w:pPr>
        <w:tabs>
          <w:tab w:val="left" w:pos="992"/>
        </w:tabs>
        <w:suppressAutoHyphens/>
        <w:spacing w:before="0"/>
        <w:rPr>
          <w:rFonts w:cs="Arial"/>
          <w:b/>
          <w:sz w:val="24"/>
          <w:szCs w:val="24"/>
          <w:lang w:val="sr-Cyrl-RS"/>
        </w:rPr>
      </w:pPr>
    </w:p>
    <w:p w14:paraId="40DEEBCD" w14:textId="77777777" w:rsidR="00D52C8E" w:rsidRDefault="00D52C8E" w:rsidP="00D37C14">
      <w:pPr>
        <w:tabs>
          <w:tab w:val="left" w:pos="992"/>
        </w:tabs>
        <w:suppressAutoHyphens/>
        <w:spacing w:before="0"/>
        <w:rPr>
          <w:rFonts w:cs="Arial"/>
          <w:b/>
          <w:sz w:val="24"/>
          <w:szCs w:val="24"/>
          <w:lang w:val="sr-Cyrl-RS"/>
        </w:rPr>
      </w:pPr>
    </w:p>
    <w:p w14:paraId="4308EE51" w14:textId="77777777" w:rsidR="00D52C8E" w:rsidRDefault="00D52C8E" w:rsidP="00D37C14">
      <w:pPr>
        <w:tabs>
          <w:tab w:val="left" w:pos="992"/>
        </w:tabs>
        <w:suppressAutoHyphens/>
        <w:spacing w:before="0"/>
        <w:rPr>
          <w:rFonts w:cs="Arial"/>
          <w:b/>
          <w:sz w:val="24"/>
          <w:szCs w:val="24"/>
          <w:lang w:val="sr-Cyrl-RS"/>
        </w:rPr>
      </w:pPr>
    </w:p>
    <w:p w14:paraId="48AB60E8" w14:textId="77777777" w:rsidR="00D52C8E" w:rsidRDefault="00D52C8E" w:rsidP="00D37C14">
      <w:pPr>
        <w:tabs>
          <w:tab w:val="left" w:pos="992"/>
        </w:tabs>
        <w:suppressAutoHyphens/>
        <w:spacing w:before="0"/>
        <w:rPr>
          <w:rFonts w:cs="Arial"/>
          <w:b/>
          <w:sz w:val="24"/>
          <w:szCs w:val="24"/>
          <w:lang w:val="sr-Cyrl-RS"/>
        </w:rPr>
      </w:pPr>
    </w:p>
    <w:p w14:paraId="71B1890F" w14:textId="77777777" w:rsidR="00D52C8E" w:rsidRDefault="00D52C8E" w:rsidP="00D37C14">
      <w:pPr>
        <w:tabs>
          <w:tab w:val="left" w:pos="992"/>
        </w:tabs>
        <w:suppressAutoHyphens/>
        <w:spacing w:before="0"/>
        <w:rPr>
          <w:rFonts w:cs="Arial"/>
          <w:b/>
          <w:sz w:val="24"/>
          <w:szCs w:val="24"/>
          <w:lang w:val="sr-Cyrl-RS"/>
        </w:rPr>
      </w:pPr>
    </w:p>
    <w:p w14:paraId="42E3EA0D" w14:textId="77777777" w:rsidR="00D52C8E" w:rsidRDefault="00D52C8E" w:rsidP="00D37C14">
      <w:pPr>
        <w:tabs>
          <w:tab w:val="left" w:pos="992"/>
        </w:tabs>
        <w:suppressAutoHyphens/>
        <w:spacing w:before="0"/>
        <w:rPr>
          <w:rFonts w:cs="Arial"/>
          <w:b/>
          <w:sz w:val="24"/>
          <w:szCs w:val="24"/>
          <w:lang w:val="sr-Cyrl-RS"/>
        </w:rPr>
      </w:pPr>
    </w:p>
    <w:p w14:paraId="3C96DA40" w14:textId="77777777" w:rsidR="00D52C8E" w:rsidRDefault="00D52C8E" w:rsidP="00D37C14">
      <w:pPr>
        <w:tabs>
          <w:tab w:val="left" w:pos="992"/>
        </w:tabs>
        <w:suppressAutoHyphens/>
        <w:spacing w:before="0"/>
        <w:rPr>
          <w:rFonts w:cs="Arial"/>
          <w:b/>
          <w:sz w:val="24"/>
          <w:szCs w:val="24"/>
          <w:lang w:val="sr-Cyrl-RS"/>
        </w:rPr>
      </w:pPr>
    </w:p>
    <w:p w14:paraId="023FA7D0" w14:textId="77777777" w:rsidR="00D52C8E" w:rsidRDefault="00D52C8E" w:rsidP="00D37C14">
      <w:pPr>
        <w:tabs>
          <w:tab w:val="left" w:pos="992"/>
        </w:tabs>
        <w:suppressAutoHyphens/>
        <w:spacing w:before="0"/>
        <w:rPr>
          <w:rFonts w:cs="Arial"/>
          <w:b/>
          <w:sz w:val="24"/>
          <w:szCs w:val="24"/>
          <w:lang w:val="sr-Cyrl-RS"/>
        </w:rPr>
      </w:pPr>
    </w:p>
    <w:p w14:paraId="5F1592E1" w14:textId="77777777" w:rsidR="00D52C8E" w:rsidRDefault="00D52C8E" w:rsidP="00D37C14">
      <w:pPr>
        <w:tabs>
          <w:tab w:val="left" w:pos="992"/>
        </w:tabs>
        <w:suppressAutoHyphens/>
        <w:spacing w:before="0"/>
        <w:rPr>
          <w:rFonts w:cs="Arial"/>
          <w:b/>
          <w:sz w:val="24"/>
          <w:szCs w:val="24"/>
          <w:lang w:val="sr-Cyrl-RS"/>
        </w:rPr>
      </w:pPr>
    </w:p>
    <w:p w14:paraId="59B0A40C" w14:textId="77777777" w:rsidR="00D52C8E" w:rsidRDefault="00D52C8E" w:rsidP="00D37C14">
      <w:pPr>
        <w:tabs>
          <w:tab w:val="left" w:pos="992"/>
        </w:tabs>
        <w:suppressAutoHyphens/>
        <w:spacing w:before="0"/>
        <w:rPr>
          <w:rFonts w:cs="Arial"/>
          <w:b/>
          <w:sz w:val="24"/>
          <w:szCs w:val="24"/>
          <w:lang w:val="sr-Cyrl-RS"/>
        </w:rPr>
      </w:pPr>
    </w:p>
    <w:p w14:paraId="689236D3" w14:textId="77777777" w:rsidR="00D52C8E" w:rsidRDefault="00D52C8E" w:rsidP="00D37C14">
      <w:pPr>
        <w:tabs>
          <w:tab w:val="left" w:pos="992"/>
        </w:tabs>
        <w:suppressAutoHyphens/>
        <w:spacing w:before="0"/>
        <w:rPr>
          <w:rFonts w:cs="Arial"/>
          <w:b/>
          <w:sz w:val="24"/>
          <w:szCs w:val="24"/>
          <w:lang w:val="sr-Cyrl-RS"/>
        </w:rPr>
      </w:pPr>
    </w:p>
    <w:p w14:paraId="4C4E2E05" w14:textId="77777777" w:rsidR="00D52C8E" w:rsidRDefault="00D52C8E" w:rsidP="00D37C14">
      <w:pPr>
        <w:tabs>
          <w:tab w:val="left" w:pos="992"/>
        </w:tabs>
        <w:suppressAutoHyphens/>
        <w:spacing w:before="0"/>
        <w:rPr>
          <w:rFonts w:cs="Arial"/>
          <w:b/>
          <w:sz w:val="24"/>
          <w:szCs w:val="24"/>
          <w:lang w:val="sr-Cyrl-RS"/>
        </w:rPr>
      </w:pPr>
    </w:p>
    <w:p w14:paraId="6E4848D6" w14:textId="77777777" w:rsidR="00D52C8E" w:rsidRDefault="00D52C8E" w:rsidP="00D37C14">
      <w:pPr>
        <w:tabs>
          <w:tab w:val="left" w:pos="992"/>
        </w:tabs>
        <w:suppressAutoHyphens/>
        <w:spacing w:before="0"/>
        <w:rPr>
          <w:rFonts w:cs="Arial"/>
          <w:b/>
          <w:sz w:val="24"/>
          <w:szCs w:val="24"/>
          <w:lang w:val="sr-Cyrl-RS"/>
        </w:rPr>
      </w:pPr>
    </w:p>
    <w:p w14:paraId="661F1D78" w14:textId="77777777" w:rsidR="00D52C8E" w:rsidRDefault="00D52C8E" w:rsidP="00D37C14">
      <w:pPr>
        <w:tabs>
          <w:tab w:val="left" w:pos="992"/>
        </w:tabs>
        <w:suppressAutoHyphens/>
        <w:spacing w:before="0"/>
        <w:rPr>
          <w:rFonts w:cs="Arial"/>
          <w:b/>
          <w:sz w:val="24"/>
          <w:szCs w:val="24"/>
          <w:lang w:val="sr-Cyrl-RS"/>
        </w:rPr>
      </w:pPr>
    </w:p>
    <w:p w14:paraId="52BA7BCE" w14:textId="77777777" w:rsidR="00D52C8E" w:rsidRDefault="00D52C8E" w:rsidP="00D37C14">
      <w:pPr>
        <w:tabs>
          <w:tab w:val="left" w:pos="992"/>
        </w:tabs>
        <w:suppressAutoHyphens/>
        <w:spacing w:before="0"/>
        <w:rPr>
          <w:rFonts w:cs="Arial"/>
          <w:b/>
          <w:sz w:val="24"/>
          <w:szCs w:val="24"/>
          <w:lang w:val="sr-Cyrl-RS"/>
        </w:rPr>
      </w:pPr>
    </w:p>
    <w:p w14:paraId="572C674D" w14:textId="77777777" w:rsidR="00D52C8E" w:rsidRDefault="00D52C8E" w:rsidP="00D37C14">
      <w:pPr>
        <w:tabs>
          <w:tab w:val="left" w:pos="992"/>
        </w:tabs>
        <w:suppressAutoHyphens/>
        <w:spacing w:before="0"/>
        <w:rPr>
          <w:rFonts w:cs="Arial"/>
          <w:b/>
          <w:sz w:val="24"/>
          <w:szCs w:val="24"/>
          <w:lang w:val="sr-Cyrl-RS"/>
        </w:rPr>
      </w:pPr>
    </w:p>
    <w:p w14:paraId="5D83CA2A" w14:textId="77777777" w:rsidR="00D52C8E" w:rsidRDefault="00D52C8E" w:rsidP="00D37C14">
      <w:pPr>
        <w:tabs>
          <w:tab w:val="left" w:pos="992"/>
        </w:tabs>
        <w:suppressAutoHyphens/>
        <w:spacing w:before="0"/>
        <w:rPr>
          <w:rFonts w:cs="Arial"/>
          <w:b/>
          <w:sz w:val="24"/>
          <w:szCs w:val="24"/>
          <w:lang w:val="sr-Cyrl-RS"/>
        </w:rPr>
      </w:pPr>
    </w:p>
    <w:p w14:paraId="23EF9B41" w14:textId="77777777" w:rsidR="00D52C8E" w:rsidRDefault="00D52C8E" w:rsidP="00D37C14">
      <w:pPr>
        <w:tabs>
          <w:tab w:val="left" w:pos="992"/>
        </w:tabs>
        <w:suppressAutoHyphens/>
        <w:spacing w:before="0"/>
        <w:rPr>
          <w:rFonts w:cs="Arial"/>
          <w:b/>
          <w:sz w:val="24"/>
          <w:szCs w:val="24"/>
          <w:lang w:val="sr-Cyrl-RS"/>
        </w:rPr>
      </w:pPr>
    </w:p>
    <w:p w14:paraId="3A23D8F7" w14:textId="77777777" w:rsidR="00D52C8E" w:rsidRDefault="00D52C8E" w:rsidP="00D37C14">
      <w:pPr>
        <w:tabs>
          <w:tab w:val="left" w:pos="992"/>
        </w:tabs>
        <w:suppressAutoHyphens/>
        <w:spacing w:before="0"/>
        <w:rPr>
          <w:rFonts w:cs="Arial"/>
          <w:b/>
          <w:sz w:val="24"/>
          <w:szCs w:val="24"/>
          <w:lang w:val="sr-Cyrl-RS"/>
        </w:rPr>
      </w:pPr>
    </w:p>
    <w:p w14:paraId="0C475918" w14:textId="77777777" w:rsidR="00D52C8E" w:rsidRDefault="00D52C8E" w:rsidP="00D37C14">
      <w:pPr>
        <w:tabs>
          <w:tab w:val="left" w:pos="992"/>
        </w:tabs>
        <w:suppressAutoHyphens/>
        <w:spacing w:before="0"/>
        <w:rPr>
          <w:rFonts w:cs="Arial"/>
          <w:b/>
          <w:sz w:val="24"/>
          <w:szCs w:val="24"/>
          <w:lang w:val="sr-Cyrl-RS"/>
        </w:rPr>
      </w:pPr>
    </w:p>
    <w:p w14:paraId="44F286F2" w14:textId="77777777" w:rsidR="00D75FD4" w:rsidRDefault="00D75FD4" w:rsidP="00D37C14">
      <w:pPr>
        <w:tabs>
          <w:tab w:val="left" w:pos="992"/>
        </w:tabs>
        <w:suppressAutoHyphens/>
        <w:spacing w:before="0"/>
        <w:rPr>
          <w:rFonts w:cs="Arial"/>
          <w:b/>
          <w:sz w:val="24"/>
          <w:szCs w:val="24"/>
          <w:lang w:val="sr-Cyrl-RS"/>
        </w:rPr>
      </w:pPr>
    </w:p>
    <w:p w14:paraId="2831ADA2" w14:textId="77777777" w:rsidR="00D52C8E" w:rsidRDefault="00D52C8E" w:rsidP="00D37C14">
      <w:pPr>
        <w:tabs>
          <w:tab w:val="left" w:pos="992"/>
        </w:tabs>
        <w:suppressAutoHyphens/>
        <w:spacing w:before="0"/>
        <w:rPr>
          <w:rFonts w:cs="Arial"/>
          <w:b/>
          <w:sz w:val="24"/>
          <w:szCs w:val="24"/>
          <w:lang w:val="sr-Cyrl-RS"/>
        </w:rPr>
      </w:pPr>
    </w:p>
    <w:p w14:paraId="14DEF75F" w14:textId="77777777" w:rsidR="00D52C8E" w:rsidRDefault="00D52C8E" w:rsidP="00D37C14">
      <w:pPr>
        <w:tabs>
          <w:tab w:val="left" w:pos="992"/>
        </w:tabs>
        <w:suppressAutoHyphens/>
        <w:spacing w:before="0"/>
        <w:rPr>
          <w:rFonts w:cs="Arial"/>
          <w:b/>
          <w:sz w:val="24"/>
          <w:szCs w:val="24"/>
          <w:lang w:val="sr-Cyrl-RS"/>
        </w:rPr>
      </w:pPr>
    </w:p>
    <w:p w14:paraId="028A42E7" w14:textId="77777777" w:rsidR="000F5241" w:rsidRDefault="000F5241" w:rsidP="00D37C14">
      <w:pPr>
        <w:tabs>
          <w:tab w:val="left" w:pos="992"/>
        </w:tabs>
        <w:suppressAutoHyphens/>
        <w:spacing w:before="0"/>
        <w:rPr>
          <w:rFonts w:cs="Arial"/>
          <w:b/>
          <w:sz w:val="24"/>
          <w:szCs w:val="24"/>
          <w:lang w:val="sr-Cyrl-RS"/>
        </w:rPr>
      </w:pPr>
    </w:p>
    <w:p w14:paraId="48C4B0FB" w14:textId="77777777" w:rsidR="00D52C8E" w:rsidRDefault="00D52C8E" w:rsidP="00D37C14">
      <w:pPr>
        <w:tabs>
          <w:tab w:val="left" w:pos="992"/>
        </w:tabs>
        <w:suppressAutoHyphens/>
        <w:spacing w:before="0"/>
        <w:rPr>
          <w:rFonts w:cs="Arial"/>
          <w:b/>
          <w:sz w:val="24"/>
          <w:szCs w:val="24"/>
          <w:lang w:val="sr-Cyrl-RS"/>
        </w:rPr>
      </w:pPr>
    </w:p>
    <w:p w14:paraId="7CD95690" w14:textId="77777777" w:rsidR="00D53ADD" w:rsidRPr="002E280E" w:rsidRDefault="00D53ADD" w:rsidP="00D37C14">
      <w:pPr>
        <w:tabs>
          <w:tab w:val="left" w:pos="992"/>
        </w:tabs>
        <w:suppressAutoHyphens/>
        <w:spacing w:before="0"/>
        <w:rPr>
          <w:rFonts w:cs="Arial"/>
          <w:b/>
          <w:sz w:val="24"/>
          <w:szCs w:val="24"/>
          <w:lang w:val="sr-Cyrl-RS"/>
        </w:rPr>
      </w:pPr>
    </w:p>
    <w:p w14:paraId="1B354897" w14:textId="66F393DA" w:rsidR="00D37C14" w:rsidRPr="00D37C14" w:rsidRDefault="00D37C14" w:rsidP="00D37C14">
      <w:pPr>
        <w:autoSpaceDE w:val="0"/>
        <w:autoSpaceDN w:val="0"/>
        <w:adjustRightInd w:val="0"/>
        <w:contextualSpacing/>
        <w:jc w:val="right"/>
        <w:rPr>
          <w:rFonts w:eastAsia="TimesNewRomanPS-BoldMT" w:cs="Arial"/>
          <w:bCs/>
          <w:iCs/>
          <w:sz w:val="24"/>
          <w:szCs w:val="24"/>
          <w:lang w:val="sr-Cyrl-RS"/>
        </w:rPr>
      </w:pPr>
      <w:r w:rsidRPr="00D37C14">
        <w:rPr>
          <w:rFonts w:eastAsia="TimesNewRomanPS-BoldMT" w:cs="Arial"/>
          <w:bCs/>
          <w:iCs/>
          <w:sz w:val="24"/>
          <w:szCs w:val="24"/>
          <w:lang w:val="sr-Cyrl-RS"/>
        </w:rPr>
        <w:lastRenderedPageBreak/>
        <w:t>Образац 3</w:t>
      </w:r>
    </w:p>
    <w:p w14:paraId="455E2553" w14:textId="15BFB1F2" w:rsidR="00D37C14" w:rsidRPr="00DB0ED2" w:rsidRDefault="00D37C14" w:rsidP="00D37C14">
      <w:pPr>
        <w:spacing w:before="0"/>
        <w:jc w:val="center"/>
        <w:rPr>
          <w:b/>
          <w:sz w:val="24"/>
          <w:szCs w:val="24"/>
          <w:lang w:val="sr-Cyrl-RS"/>
        </w:rPr>
      </w:pPr>
      <w:r w:rsidRPr="00D37C14">
        <w:rPr>
          <w:b/>
          <w:sz w:val="24"/>
          <w:szCs w:val="24"/>
        </w:rPr>
        <w:t xml:space="preserve">МОДЕЛ </w:t>
      </w:r>
      <w:r w:rsidR="00DB0ED2">
        <w:rPr>
          <w:b/>
          <w:sz w:val="24"/>
          <w:szCs w:val="24"/>
          <w:lang w:val="sr-Cyrl-RS"/>
        </w:rPr>
        <w:t>ОКВИРНОГ СПОРАЗУМА</w:t>
      </w:r>
    </w:p>
    <w:p w14:paraId="256BD935" w14:textId="3B37CF17" w:rsidR="00B27D75" w:rsidRPr="00527DC9" w:rsidRDefault="00D37C14" w:rsidP="00B27D75">
      <w:pPr>
        <w:pStyle w:val="BodyText"/>
        <w:jc w:val="center"/>
        <w:rPr>
          <w:sz w:val="28"/>
        </w:rPr>
      </w:pPr>
      <w:r w:rsidRPr="00D37C14">
        <w:rPr>
          <w:b/>
          <w:szCs w:val="24"/>
        </w:rPr>
        <w:t xml:space="preserve">о </w:t>
      </w:r>
      <w:r w:rsidR="00F95084">
        <w:rPr>
          <w:b/>
          <w:szCs w:val="24"/>
          <w:lang w:val="sr-Cyrl-RS"/>
        </w:rPr>
        <w:t>пружању</w:t>
      </w:r>
      <w:r w:rsidRPr="00D37C14">
        <w:rPr>
          <w:b/>
          <w:szCs w:val="24"/>
          <w:lang w:val="sr-Cyrl-RS"/>
        </w:rPr>
        <w:t xml:space="preserve"> услуг</w:t>
      </w:r>
      <w:r w:rsidR="00DB0ED2">
        <w:rPr>
          <w:b/>
          <w:szCs w:val="24"/>
          <w:lang w:val="sr-Cyrl-RS"/>
        </w:rPr>
        <w:t>а</w:t>
      </w:r>
      <w:r w:rsidRPr="00D37C14">
        <w:rPr>
          <w:b/>
          <w:szCs w:val="24"/>
          <w:lang w:val="sr-Cyrl-RS"/>
        </w:rPr>
        <w:t xml:space="preserve"> </w:t>
      </w:r>
      <w:r w:rsidR="00786C37">
        <w:rPr>
          <w:rFonts w:cs="Arial"/>
          <w:b/>
          <w:szCs w:val="24"/>
          <w:lang w:val="sr-Cyrl-RS"/>
        </w:rPr>
        <w:t>о</w:t>
      </w:r>
      <w:r w:rsidR="00B27D75" w:rsidRPr="00786C37">
        <w:rPr>
          <w:rFonts w:cs="Arial"/>
          <w:b/>
          <w:szCs w:val="24"/>
          <w:lang w:val="sr-Cyrl-RS"/>
        </w:rPr>
        <w:t>државања система за евиденцију радног времена за потребу</w:t>
      </w:r>
      <w:r w:rsidR="00B27D75" w:rsidRPr="00786C37">
        <w:rPr>
          <w:rFonts w:cs="Arial"/>
          <w:b/>
          <w:szCs w:val="24"/>
          <w:lang w:val="sr-Latn-RS"/>
        </w:rPr>
        <w:t xml:space="preserve"> </w:t>
      </w:r>
      <w:r w:rsidR="00B27D75" w:rsidRPr="00786C37">
        <w:rPr>
          <w:rFonts w:cs="Arial"/>
          <w:b/>
          <w:bCs/>
          <w:szCs w:val="24"/>
          <w:lang w:val="sr-Cyrl-RS"/>
        </w:rPr>
        <w:t>Техничког центра Нови Сад</w:t>
      </w:r>
    </w:p>
    <w:p w14:paraId="6B5E63A1" w14:textId="7F036E1C" w:rsidR="00D37C14" w:rsidRPr="00A364B6" w:rsidRDefault="00D37C14" w:rsidP="00D37C14">
      <w:pPr>
        <w:spacing w:before="0"/>
        <w:rPr>
          <w:rFonts w:eastAsia="TimesNewRomanPS-BoldMT" w:cs="Arial"/>
          <w:bCs/>
          <w:sz w:val="24"/>
          <w:szCs w:val="24"/>
          <w:lang w:val="sr-Cyrl-RS"/>
        </w:rPr>
      </w:pPr>
    </w:p>
    <w:p w14:paraId="5D7DC989" w14:textId="77777777" w:rsidR="00D37C14" w:rsidRPr="00D37C14" w:rsidRDefault="00D37C14" w:rsidP="00896E1D">
      <w:pPr>
        <w:spacing w:before="0"/>
        <w:rPr>
          <w:b/>
          <w:sz w:val="24"/>
          <w:szCs w:val="24"/>
          <w:lang w:val="sr-Cyrl-RS"/>
        </w:rPr>
      </w:pPr>
    </w:p>
    <w:p w14:paraId="3DA983FB" w14:textId="530F4CCA" w:rsidR="00D37C14" w:rsidRPr="00D37C14" w:rsidRDefault="00D37C14" w:rsidP="00D37C14">
      <w:pPr>
        <w:spacing w:before="0"/>
        <w:rPr>
          <w:rFonts w:cs="Arial"/>
          <w:sz w:val="24"/>
          <w:szCs w:val="24"/>
          <w:lang w:val="sr-Cyrl-RS"/>
        </w:rPr>
      </w:pPr>
      <w:r w:rsidRPr="00D37C14">
        <w:rPr>
          <w:rFonts w:cs="Arial"/>
          <w:sz w:val="24"/>
          <w:szCs w:val="24"/>
        </w:rPr>
        <w:t xml:space="preserve">Закључен између </w:t>
      </w:r>
      <w:r>
        <w:rPr>
          <w:rFonts w:cs="Arial"/>
          <w:sz w:val="24"/>
          <w:szCs w:val="24"/>
          <w:lang w:val="sr-Cyrl-RS"/>
        </w:rPr>
        <w:t>страна</w:t>
      </w:r>
      <w:r w:rsidR="00DB0ED2">
        <w:rPr>
          <w:rFonts w:cs="Arial"/>
          <w:sz w:val="24"/>
          <w:szCs w:val="24"/>
          <w:lang w:val="sr-Cyrl-RS"/>
        </w:rPr>
        <w:t xml:space="preserve"> оквирног споразума</w:t>
      </w:r>
      <w:r w:rsidRPr="00D37C14">
        <w:rPr>
          <w:rFonts w:cs="Arial"/>
          <w:sz w:val="24"/>
          <w:szCs w:val="24"/>
        </w:rPr>
        <w:t>:</w:t>
      </w:r>
    </w:p>
    <w:p w14:paraId="2B390DA6" w14:textId="77777777" w:rsidR="00D37C14" w:rsidRPr="00D37C14" w:rsidRDefault="00D37C14" w:rsidP="00D37C14">
      <w:pPr>
        <w:spacing w:before="0"/>
        <w:rPr>
          <w:rFonts w:cs="Arial"/>
          <w:sz w:val="24"/>
          <w:szCs w:val="24"/>
          <w:lang w:val="sr-Cyrl-RS"/>
        </w:rPr>
      </w:pPr>
    </w:p>
    <w:p w14:paraId="5214EC21" w14:textId="6F960F15" w:rsidR="00D37C14" w:rsidRPr="00896E1D" w:rsidRDefault="00D37C14" w:rsidP="00E95215">
      <w:pPr>
        <w:numPr>
          <w:ilvl w:val="0"/>
          <w:numId w:val="43"/>
        </w:numPr>
        <w:suppressAutoHyphens/>
        <w:spacing w:before="0"/>
        <w:contextualSpacing/>
        <w:rPr>
          <w:rFonts w:eastAsia="Calibri" w:cs="Arial"/>
          <w:sz w:val="24"/>
          <w:szCs w:val="24"/>
          <w:lang w:eastAsia="ar-SA"/>
        </w:rPr>
      </w:pPr>
      <w:r w:rsidRPr="00D37C14">
        <w:rPr>
          <w:rFonts w:eastAsia="Calibri" w:cs="Arial"/>
          <w:b/>
          <w:sz w:val="24"/>
          <w:szCs w:val="24"/>
          <w:lang w:eastAsia="ar-SA"/>
        </w:rPr>
        <w:t>Јавно предузеће „Електропривреда Србије“</w:t>
      </w:r>
      <w:r w:rsidRPr="00D37C14">
        <w:rPr>
          <w:rFonts w:eastAsia="Calibri" w:cs="Arial"/>
          <w:b/>
          <w:sz w:val="24"/>
          <w:szCs w:val="24"/>
          <w:lang w:val="sr-Cyrl-RS" w:eastAsia="ar-SA"/>
        </w:rPr>
        <w:t xml:space="preserve"> </w:t>
      </w:r>
      <w:r w:rsidRPr="00D37C14">
        <w:rPr>
          <w:rFonts w:eastAsia="Calibri" w:cs="Arial"/>
          <w:b/>
          <w:sz w:val="24"/>
          <w:szCs w:val="24"/>
          <w:lang w:eastAsia="ar-SA"/>
        </w:rPr>
        <w:t>Београд</w:t>
      </w:r>
      <w:r w:rsidRPr="00D37C14">
        <w:rPr>
          <w:rFonts w:eastAsia="Calibri" w:cs="Arial"/>
          <w:sz w:val="24"/>
          <w:szCs w:val="24"/>
          <w:lang w:eastAsia="ar-SA"/>
        </w:rPr>
        <w:t xml:space="preserve">, </w:t>
      </w:r>
      <w:r w:rsidRPr="00D37C14">
        <w:rPr>
          <w:rFonts w:eastAsia="Calibri" w:cs="Arial"/>
          <w:sz w:val="24"/>
          <w:szCs w:val="24"/>
          <w:lang w:val="sr-Cyrl-RS" w:eastAsia="ar-SA"/>
        </w:rPr>
        <w:t>Балканска 13,</w:t>
      </w:r>
      <w:r w:rsidRPr="00D37C14">
        <w:rPr>
          <w:rFonts w:eastAsia="Calibri" w:cs="Arial"/>
          <w:sz w:val="24"/>
          <w:szCs w:val="24"/>
          <w:lang w:eastAsia="ar-SA"/>
        </w:rPr>
        <w:t xml:space="preserve"> Београд</w:t>
      </w:r>
      <w:r w:rsidRPr="00D37C14">
        <w:rPr>
          <w:rFonts w:eastAsia="Calibri" w:cs="Arial"/>
          <w:sz w:val="24"/>
          <w:szCs w:val="24"/>
          <w:lang w:val="sr-Cyrl-RS" w:eastAsia="ar-SA"/>
        </w:rPr>
        <w:t>,</w:t>
      </w:r>
      <w:r w:rsidRPr="00D37C14">
        <w:rPr>
          <w:rFonts w:eastAsia="Calibri" w:cs="Arial"/>
          <w:sz w:val="24"/>
          <w:szCs w:val="24"/>
          <w:lang w:eastAsia="ar-SA"/>
        </w:rPr>
        <w:t xml:space="preserve"> </w:t>
      </w:r>
      <w:r w:rsidRPr="00D37C14">
        <w:rPr>
          <w:rFonts w:eastAsia="Calibri" w:cs="Arial"/>
          <w:sz w:val="24"/>
          <w:szCs w:val="24"/>
          <w:lang w:val="sr-Cyrl-RS" w:eastAsia="ar-SA"/>
        </w:rPr>
        <w:t>МБ</w:t>
      </w:r>
      <w:r w:rsidRPr="00D37C14">
        <w:rPr>
          <w:rFonts w:eastAsia="Calibri" w:cs="Arial"/>
          <w:sz w:val="24"/>
          <w:szCs w:val="24"/>
          <w:lang w:eastAsia="ar-SA"/>
        </w:rPr>
        <w:t xml:space="preserve"> 20053658, ПИБ 103920327, које заступа </w:t>
      </w:r>
      <w:r w:rsidRPr="00D37C14">
        <w:rPr>
          <w:rFonts w:eastAsia="Calibri" w:cs="Arial"/>
          <w:sz w:val="24"/>
          <w:szCs w:val="24"/>
          <w:lang w:val="sr-Cyrl-RS" w:eastAsia="ar-SA"/>
        </w:rPr>
        <w:t xml:space="preserve">в.д. директора </w:t>
      </w:r>
      <w:r w:rsidRPr="00D37C14">
        <w:rPr>
          <w:rFonts w:eastAsia="Calibri" w:cs="Arial"/>
          <w:sz w:val="24"/>
          <w:szCs w:val="24"/>
          <w:lang w:eastAsia="ar-SA"/>
        </w:rPr>
        <w:t xml:space="preserve">Милорад Грчић (у даљем тексту: </w:t>
      </w:r>
      <w:r w:rsidRPr="00D37C14">
        <w:rPr>
          <w:rFonts w:eastAsia="Calibri" w:cs="Arial"/>
          <w:sz w:val="24"/>
          <w:szCs w:val="24"/>
          <w:lang w:val="sr-Cyrl-RS" w:eastAsia="ar-SA"/>
        </w:rPr>
        <w:t>Корисник услуга</w:t>
      </w:r>
      <w:r w:rsidRPr="00D37C14">
        <w:rPr>
          <w:rFonts w:eastAsia="Calibri" w:cs="Arial"/>
          <w:sz w:val="24"/>
          <w:szCs w:val="24"/>
          <w:lang w:eastAsia="ar-SA"/>
        </w:rPr>
        <w:t>)</w:t>
      </w:r>
      <w:r w:rsidRPr="00D37C14">
        <w:rPr>
          <w:rFonts w:eastAsia="Calibri" w:cs="Arial"/>
          <w:sz w:val="24"/>
          <w:szCs w:val="24"/>
          <w:lang w:val="sr-Cyrl-RS" w:eastAsia="ar-SA"/>
        </w:rPr>
        <w:t xml:space="preserve"> </w:t>
      </w:r>
    </w:p>
    <w:p w14:paraId="07B3A0B5" w14:textId="77777777" w:rsidR="00D37C14" w:rsidRPr="00D37C14" w:rsidRDefault="00D37C14" w:rsidP="00D37C14">
      <w:pPr>
        <w:spacing w:before="0"/>
        <w:rPr>
          <w:rFonts w:cs="Arial"/>
          <w:sz w:val="24"/>
          <w:szCs w:val="24"/>
          <w:lang w:val="sr-Cyrl-RS"/>
        </w:rPr>
      </w:pPr>
      <w:r w:rsidRPr="00D37C14">
        <w:rPr>
          <w:rFonts w:cs="Arial"/>
          <w:sz w:val="24"/>
          <w:szCs w:val="24"/>
          <w:lang w:val="sr-Cyrl-RS"/>
        </w:rPr>
        <w:t xml:space="preserve">     и</w:t>
      </w:r>
    </w:p>
    <w:p w14:paraId="1128F6C1" w14:textId="77777777" w:rsidR="00D37C14" w:rsidRPr="00D37C14" w:rsidRDefault="00D37C14" w:rsidP="00D37C14">
      <w:pPr>
        <w:spacing w:before="0"/>
        <w:rPr>
          <w:rFonts w:cs="Arial"/>
          <w:sz w:val="24"/>
          <w:szCs w:val="24"/>
          <w:lang w:val="sr-Cyrl-RS"/>
        </w:rPr>
      </w:pPr>
    </w:p>
    <w:p w14:paraId="6B8F0A06" w14:textId="77777777" w:rsidR="00D37C14" w:rsidRPr="00D37C14" w:rsidRDefault="00D37C14" w:rsidP="00E95215">
      <w:pPr>
        <w:numPr>
          <w:ilvl w:val="0"/>
          <w:numId w:val="43"/>
        </w:numPr>
        <w:suppressAutoHyphens/>
        <w:spacing w:before="0"/>
        <w:contextualSpacing/>
        <w:rPr>
          <w:rFonts w:eastAsia="Calibri" w:cs="Arial"/>
          <w:color w:val="7030A0"/>
          <w:sz w:val="24"/>
          <w:szCs w:val="24"/>
          <w:lang w:val="sr-Cyrl-RS" w:eastAsia="ar-SA"/>
        </w:rPr>
      </w:pPr>
      <w:r w:rsidRPr="00D37C14">
        <w:rPr>
          <w:rFonts w:eastAsia="Calibri" w:cs="Arial"/>
          <w:sz w:val="24"/>
          <w:szCs w:val="24"/>
          <w:lang w:val="sr-Cyrl-RS" w:eastAsia="ar-SA"/>
        </w:rPr>
        <w:t xml:space="preserve">__________________________________________  </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sz w:val="24"/>
          <w:szCs w:val="24"/>
        </w:rPr>
        <w:t xml:space="preserve">(у даљем тексту: </w:t>
      </w:r>
      <w:r w:rsidRPr="00D37C14">
        <w:rPr>
          <w:rFonts w:eastAsia="Calibri" w:cs="Arial"/>
          <w:sz w:val="24"/>
          <w:szCs w:val="24"/>
          <w:lang w:val="sr-Cyrl-RS"/>
        </w:rPr>
        <w:t>Пружалац услуга</w:t>
      </w:r>
      <w:r w:rsidRPr="00D37C14">
        <w:rPr>
          <w:rFonts w:eastAsia="Calibri" w:cs="Arial"/>
          <w:sz w:val="24"/>
          <w:szCs w:val="24"/>
          <w:lang w:val="sr-Latn-CS"/>
        </w:rPr>
        <w:t>)</w:t>
      </w:r>
    </w:p>
    <w:p w14:paraId="6980860F" w14:textId="77777777" w:rsidR="00D37C14" w:rsidRPr="00D37C14" w:rsidRDefault="00D37C14" w:rsidP="00D37C14">
      <w:pPr>
        <w:suppressAutoHyphens/>
        <w:spacing w:before="0"/>
        <w:ind w:left="720"/>
        <w:contextualSpacing/>
        <w:rPr>
          <w:rFonts w:eastAsia="Calibri" w:cs="Arial"/>
          <w:sz w:val="24"/>
          <w:szCs w:val="24"/>
          <w:lang w:val="sr-Cyrl-RS" w:eastAsia="ar-SA"/>
        </w:rPr>
      </w:pPr>
    </w:p>
    <w:p w14:paraId="02A3CD49" w14:textId="77777777" w:rsidR="00D37C14" w:rsidRPr="00D37C14" w:rsidRDefault="00D37C14" w:rsidP="00D37C14">
      <w:pPr>
        <w:suppressAutoHyphens/>
        <w:spacing w:before="0"/>
        <w:ind w:left="720"/>
        <w:contextualSpacing/>
        <w:rPr>
          <w:rFonts w:eastAsia="Calibri" w:cs="Arial"/>
          <w:i/>
          <w:sz w:val="24"/>
          <w:szCs w:val="24"/>
          <w:lang w:val="sr-Cyrl-RS" w:eastAsia="ar-SA"/>
        </w:rPr>
      </w:pPr>
      <w:r w:rsidRPr="00D37C14">
        <w:rPr>
          <w:rFonts w:eastAsia="Calibri" w:cs="Arial"/>
          <w:sz w:val="24"/>
          <w:szCs w:val="24"/>
          <w:lang w:val="sr-Cyrl-RS" w:eastAsia="ar-SA"/>
        </w:rPr>
        <w:t>2а)________________________________________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p>
    <w:p w14:paraId="61072935" w14:textId="77777777" w:rsidR="00D37C14" w:rsidRPr="00D37C14" w:rsidRDefault="00D37C14" w:rsidP="00D37C14">
      <w:pPr>
        <w:suppressAutoHyphens/>
        <w:spacing w:before="0"/>
        <w:ind w:left="720"/>
        <w:contextualSpacing/>
        <w:rPr>
          <w:rFonts w:eastAsia="Calibri" w:cs="Arial"/>
          <w:sz w:val="24"/>
          <w:szCs w:val="24"/>
          <w:lang w:val="sr-Cyrl-RS" w:eastAsia="ar-SA"/>
        </w:rPr>
      </w:pPr>
    </w:p>
    <w:p w14:paraId="18E91746" w14:textId="6C83A4B4" w:rsidR="00D37C14" w:rsidRPr="00F95084" w:rsidRDefault="00D37C14" w:rsidP="00F95084">
      <w:pPr>
        <w:suppressAutoHyphens/>
        <w:spacing w:before="0"/>
        <w:ind w:left="720"/>
        <w:contextualSpacing/>
        <w:rPr>
          <w:rFonts w:eastAsia="Calibri" w:cs="Arial"/>
          <w:sz w:val="24"/>
          <w:szCs w:val="24"/>
          <w:lang w:val="sr-Cyrl-RS" w:eastAsia="ar-SA"/>
        </w:rPr>
      </w:pPr>
      <w:r w:rsidRPr="00D37C14">
        <w:rPr>
          <w:rFonts w:eastAsia="Calibri" w:cs="Arial"/>
          <w:sz w:val="24"/>
          <w:szCs w:val="24"/>
          <w:lang w:val="sr-Cyrl-RS" w:eastAsia="ar-SA"/>
        </w:rPr>
        <w:t>2б)_______________________________________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r w:rsidRPr="00D37C14">
        <w:rPr>
          <w:rFonts w:eastAsia="Calibri" w:cs="Arial"/>
          <w:sz w:val="24"/>
          <w:szCs w:val="24"/>
        </w:rPr>
        <w:t xml:space="preserve"> </w:t>
      </w:r>
    </w:p>
    <w:p w14:paraId="320A9155" w14:textId="402EB329" w:rsidR="00D37C14" w:rsidRDefault="00D37C14" w:rsidP="00F95084">
      <w:pPr>
        <w:spacing w:before="0"/>
        <w:jc w:val="center"/>
        <w:rPr>
          <w:rFonts w:eastAsia="Calibri" w:cs="Arial"/>
          <w:i/>
          <w:lang w:val="sr-Cyrl-RS"/>
        </w:rPr>
      </w:pPr>
      <w:r w:rsidRPr="00F95084">
        <w:rPr>
          <w:rFonts w:eastAsia="Calibri" w:cs="Arial"/>
          <w:i/>
          <w:lang w:val="sr-Cyrl-RS"/>
        </w:rPr>
        <w:t>(попунити и заокружити у складу са понудом)</w:t>
      </w:r>
    </w:p>
    <w:p w14:paraId="11528B0C" w14:textId="77777777" w:rsidR="00F95084" w:rsidRPr="00F95084" w:rsidRDefault="00F95084" w:rsidP="00F95084">
      <w:pPr>
        <w:spacing w:before="0"/>
        <w:jc w:val="center"/>
        <w:rPr>
          <w:rFonts w:eastAsia="Calibri" w:cs="Arial"/>
          <w:i/>
          <w:lang w:val="sr-Cyrl-RS"/>
        </w:rPr>
      </w:pPr>
    </w:p>
    <w:p w14:paraId="5A7642F8" w14:textId="77777777" w:rsidR="00D37C14" w:rsidRPr="00D37C14" w:rsidRDefault="00D37C14" w:rsidP="00D37C14">
      <w:pPr>
        <w:tabs>
          <w:tab w:val="left" w:pos="284"/>
          <w:tab w:val="left" w:pos="330"/>
        </w:tabs>
        <w:spacing w:before="0"/>
        <w:rPr>
          <w:rFonts w:cs="Arial"/>
          <w:sz w:val="24"/>
          <w:szCs w:val="24"/>
          <w:lang w:val="sr-Cyrl-RS"/>
        </w:rPr>
      </w:pPr>
      <w:r w:rsidRPr="00D37C14">
        <w:rPr>
          <w:rFonts w:cs="Arial"/>
          <w:sz w:val="24"/>
          <w:szCs w:val="24"/>
          <w:u w:val="single"/>
          <w:lang w:val="sr-Cyrl-RS"/>
        </w:rPr>
        <w:t>У случају да је поднета понуда са подизвођачем</w:t>
      </w:r>
      <w:r w:rsidRPr="00D37C14">
        <w:rPr>
          <w:rFonts w:cs="Arial"/>
          <w:sz w:val="24"/>
          <w:szCs w:val="24"/>
          <w:lang w:val="sr-Cyrl-RS"/>
        </w:rPr>
        <w:t>:</w:t>
      </w:r>
    </w:p>
    <w:p w14:paraId="7C366D6F" w14:textId="53D45B46" w:rsidR="00D37C14" w:rsidRPr="00D37C14" w:rsidRDefault="00D37C14" w:rsidP="00D37C14">
      <w:pPr>
        <w:tabs>
          <w:tab w:val="left" w:pos="284"/>
          <w:tab w:val="left" w:pos="330"/>
        </w:tabs>
        <w:spacing w:before="0"/>
        <w:rPr>
          <w:rFonts w:cs="Arial"/>
          <w:lang w:val="sr-Cyrl-RS"/>
        </w:rPr>
      </w:pPr>
      <w:r w:rsidRPr="00D37C14">
        <w:rPr>
          <w:rFonts w:cs="Arial"/>
          <w:sz w:val="24"/>
          <w:szCs w:val="24"/>
          <w:lang w:val="sr-Cyrl-RS"/>
        </w:rPr>
        <w:t xml:space="preserve">Пружалац услуга је део набавке која је предмет овог </w:t>
      </w:r>
      <w:r w:rsidR="00DB0ED2">
        <w:rPr>
          <w:rFonts w:cs="Arial"/>
          <w:sz w:val="24"/>
          <w:szCs w:val="24"/>
          <w:lang w:val="sr-Cyrl-RS"/>
        </w:rPr>
        <w:t>оквирног споразума</w:t>
      </w:r>
      <w:r w:rsidRPr="00D37C14">
        <w:rPr>
          <w:rFonts w:cs="Arial"/>
          <w:sz w:val="24"/>
          <w:szCs w:val="24"/>
          <w:lang w:val="sr-Cyrl-RS"/>
        </w:rPr>
        <w:t xml:space="preserve"> и то __________________________________________</w:t>
      </w:r>
      <w:r w:rsidR="00786C37">
        <w:rPr>
          <w:rFonts w:cs="Arial"/>
          <w:sz w:val="24"/>
          <w:szCs w:val="24"/>
          <w:lang w:val="sr-Cyrl-RS"/>
        </w:rPr>
        <w:t>____________________________</w:t>
      </w:r>
      <w:r w:rsidRPr="00D37C14">
        <w:rPr>
          <w:rFonts w:cs="Arial"/>
          <w:sz w:val="24"/>
          <w:szCs w:val="24"/>
          <w:lang w:val="sr-Cyrl-RS"/>
        </w:rPr>
        <w:t xml:space="preserve">                 </w:t>
      </w:r>
      <w:r w:rsidRPr="00D37C14">
        <w:rPr>
          <w:rFonts w:cs="Arial"/>
          <w:lang w:val="sr-Cyrl-RS"/>
        </w:rPr>
        <w:t>(навести део предмета набавке који ће извршити подизвођач)</w:t>
      </w:r>
    </w:p>
    <w:p w14:paraId="4F112C2A" w14:textId="1CC4FC1E" w:rsidR="00D37C14" w:rsidRPr="00D37C14" w:rsidRDefault="00D37C14" w:rsidP="00D37C14">
      <w:pPr>
        <w:tabs>
          <w:tab w:val="left" w:pos="284"/>
          <w:tab w:val="left" w:pos="330"/>
        </w:tabs>
        <w:spacing w:before="0"/>
        <w:rPr>
          <w:rFonts w:cs="Arial"/>
          <w:sz w:val="24"/>
          <w:szCs w:val="24"/>
          <w:lang w:val="sr-Cyrl-RS"/>
        </w:rPr>
      </w:pPr>
      <w:r>
        <w:rPr>
          <w:rFonts w:cs="Arial"/>
          <w:sz w:val="24"/>
          <w:szCs w:val="24"/>
          <w:lang w:val="sr-Cyrl-RS"/>
        </w:rPr>
        <w:t>п</w:t>
      </w:r>
      <w:r w:rsidRPr="00D37C14">
        <w:rPr>
          <w:rFonts w:cs="Arial"/>
          <w:sz w:val="24"/>
          <w:szCs w:val="24"/>
          <w:lang w:val="sr-Cyrl-RS"/>
        </w:rPr>
        <w:t>оверио</w:t>
      </w:r>
      <w:r>
        <w:rPr>
          <w:rFonts w:cs="Arial"/>
          <w:sz w:val="24"/>
          <w:szCs w:val="24"/>
          <w:lang w:val="sr-Cyrl-RS"/>
        </w:rPr>
        <w:t xml:space="preserve"> </w:t>
      </w:r>
      <w:r w:rsidRPr="00D37C14">
        <w:rPr>
          <w:rFonts w:cs="Arial"/>
          <w:sz w:val="24"/>
          <w:szCs w:val="24"/>
          <w:lang w:val="sr-Cyrl-RS"/>
        </w:rPr>
        <w:t>подизвођачу  _______________________________________________________</w:t>
      </w:r>
      <w:r w:rsidR="00786C37">
        <w:rPr>
          <w:rFonts w:cs="Arial"/>
          <w:sz w:val="24"/>
          <w:szCs w:val="24"/>
          <w:lang w:val="sr-Cyrl-RS"/>
        </w:rPr>
        <w:t>_______________</w:t>
      </w:r>
    </w:p>
    <w:p w14:paraId="60D83660" w14:textId="5D7C73FF" w:rsidR="00D37C14" w:rsidRPr="00D37C14" w:rsidRDefault="00D37C14" w:rsidP="00D37C14">
      <w:pPr>
        <w:tabs>
          <w:tab w:val="left" w:pos="284"/>
          <w:tab w:val="left" w:pos="330"/>
        </w:tabs>
        <w:spacing w:before="0"/>
        <w:ind w:left="284"/>
        <w:jc w:val="left"/>
        <w:rPr>
          <w:rFonts w:cs="Arial"/>
          <w:lang w:val="sr-Cyrl-RS"/>
        </w:rPr>
      </w:pPr>
      <w:r w:rsidRPr="00D37C14">
        <w:rPr>
          <w:rFonts w:cs="Arial"/>
          <w:lang w:val="sr-Cyrl-RS"/>
        </w:rPr>
        <w:t xml:space="preserve">                  (навести скраћено пословно име подизвођача)</w:t>
      </w:r>
    </w:p>
    <w:p w14:paraId="61AAE906" w14:textId="0073308E" w:rsidR="00D37C14" w:rsidRPr="00D37C14" w:rsidRDefault="00D37C14" w:rsidP="00D37C14">
      <w:pPr>
        <w:tabs>
          <w:tab w:val="left" w:pos="284"/>
          <w:tab w:val="left" w:pos="330"/>
        </w:tabs>
        <w:spacing w:before="0"/>
        <w:rPr>
          <w:rFonts w:cs="Arial"/>
          <w:sz w:val="24"/>
          <w:szCs w:val="24"/>
          <w:lang w:val="sr-Cyrl-RS"/>
        </w:rPr>
      </w:pPr>
      <w:r w:rsidRPr="00D37C14">
        <w:rPr>
          <w:rFonts w:cs="Arial"/>
          <w:sz w:val="24"/>
          <w:szCs w:val="24"/>
          <w:lang w:val="sr-Cyrl-RS"/>
        </w:rPr>
        <w:t xml:space="preserve">а која чини _______ % од укупне вредности </w:t>
      </w:r>
      <w:r w:rsidR="00E361F8">
        <w:rPr>
          <w:rFonts w:cs="Arial"/>
          <w:sz w:val="24"/>
          <w:szCs w:val="24"/>
          <w:lang w:val="sr-Cyrl-RS"/>
        </w:rPr>
        <w:t>оквирног споразума</w:t>
      </w:r>
      <w:r w:rsidRPr="00D37C14">
        <w:rPr>
          <w:rFonts w:cs="Arial"/>
          <w:sz w:val="24"/>
          <w:szCs w:val="24"/>
          <w:lang w:val="sr-Cyrl-RS"/>
        </w:rPr>
        <w:t>.</w:t>
      </w:r>
    </w:p>
    <w:p w14:paraId="308562AD" w14:textId="3AD8EA1B" w:rsidR="00D37C14" w:rsidRDefault="00D37C14" w:rsidP="00D37C14">
      <w:pPr>
        <w:tabs>
          <w:tab w:val="left" w:pos="284"/>
          <w:tab w:val="left" w:pos="330"/>
        </w:tabs>
        <w:spacing w:before="0"/>
        <w:rPr>
          <w:rFonts w:cs="Arial"/>
          <w:sz w:val="24"/>
          <w:szCs w:val="24"/>
          <w:lang w:val="sr-Latn-RS"/>
        </w:rPr>
      </w:pPr>
      <w:r w:rsidRPr="00D37C14">
        <w:rPr>
          <w:rFonts w:cs="Arial"/>
          <w:sz w:val="24"/>
          <w:szCs w:val="24"/>
          <w:lang w:val="sr-Cyrl-RS"/>
        </w:rPr>
        <w:t xml:space="preserve">Пружалац услуга одговара Кориснику услуга за уредно извршење дела </w:t>
      </w:r>
      <w:r w:rsidR="00E361F8">
        <w:rPr>
          <w:rFonts w:cs="Arial"/>
          <w:sz w:val="24"/>
          <w:szCs w:val="24"/>
          <w:lang w:val="sr-Cyrl-RS"/>
        </w:rPr>
        <w:t>оквирног споразума</w:t>
      </w:r>
      <w:r w:rsidRPr="00D37C14">
        <w:rPr>
          <w:rFonts w:cs="Arial"/>
          <w:sz w:val="24"/>
          <w:szCs w:val="24"/>
          <w:lang w:val="sr-Cyrl-RS"/>
        </w:rPr>
        <w:t xml:space="preserve"> који је поверио подизвођачу.</w:t>
      </w:r>
    </w:p>
    <w:p w14:paraId="0EC31349" w14:textId="77777777" w:rsidR="00F95084" w:rsidRPr="00F95084" w:rsidRDefault="00F95084" w:rsidP="00D37C14">
      <w:pPr>
        <w:tabs>
          <w:tab w:val="left" w:pos="284"/>
          <w:tab w:val="left" w:pos="330"/>
        </w:tabs>
        <w:spacing w:before="0"/>
        <w:rPr>
          <w:rFonts w:cs="Arial"/>
          <w:sz w:val="24"/>
          <w:szCs w:val="24"/>
          <w:lang w:val="sr-Latn-RS"/>
        </w:rPr>
      </w:pPr>
    </w:p>
    <w:p w14:paraId="08274FE8" w14:textId="77777777" w:rsidR="00D37C14" w:rsidRPr="00D37C14" w:rsidRDefault="00D37C14" w:rsidP="00D37C14">
      <w:pPr>
        <w:tabs>
          <w:tab w:val="left" w:pos="284"/>
          <w:tab w:val="left" w:pos="330"/>
        </w:tabs>
        <w:spacing w:before="0"/>
        <w:rPr>
          <w:rFonts w:cs="Arial"/>
          <w:sz w:val="24"/>
          <w:szCs w:val="24"/>
          <w:lang w:val="sr-Latn-RS"/>
        </w:rPr>
      </w:pPr>
      <w:r w:rsidRPr="00D37C14">
        <w:rPr>
          <w:rFonts w:cs="Arial"/>
          <w:sz w:val="24"/>
          <w:szCs w:val="24"/>
          <w:u w:val="single"/>
          <w:lang w:val="sr-Cyrl-RS"/>
        </w:rPr>
        <w:t>У случају да је поднета заједничка понуда</w:t>
      </w:r>
      <w:r w:rsidRPr="00D37C14">
        <w:rPr>
          <w:rFonts w:cs="Arial"/>
          <w:sz w:val="24"/>
          <w:szCs w:val="24"/>
          <w:lang w:val="sr-Cyrl-RS"/>
        </w:rPr>
        <w:t>:</w:t>
      </w:r>
    </w:p>
    <w:p w14:paraId="7DF6A392" w14:textId="6F8A5A65" w:rsidR="00F95084" w:rsidRPr="00E361F8" w:rsidRDefault="00D37C14" w:rsidP="00E361F8">
      <w:pPr>
        <w:pStyle w:val="BodyText"/>
        <w:rPr>
          <w:szCs w:val="24"/>
        </w:rPr>
      </w:pPr>
      <w:r w:rsidRPr="00D37C14">
        <w:rPr>
          <w:rFonts w:cs="Arial"/>
          <w:szCs w:val="24"/>
          <w:lang w:val="sr-Cyrl-RS"/>
        </w:rPr>
        <w:t>На основу закљученог Споразума о заједничком извршењу јавне набавке број _______  од</w:t>
      </w:r>
      <w:r w:rsidRPr="00D37C14">
        <w:rPr>
          <w:rFonts w:cs="Arial"/>
          <w:szCs w:val="24"/>
          <w:lang w:val="sr-Latn-RS"/>
        </w:rPr>
        <w:t xml:space="preserve"> </w:t>
      </w:r>
      <w:r w:rsidRPr="00D37C14">
        <w:rPr>
          <w:rFonts w:cs="Arial"/>
          <w:szCs w:val="24"/>
          <w:lang w:val="sr-Cyrl-RS"/>
        </w:rPr>
        <w:t>____________ године, ради учешћа у поступку јавне набавке услуга бр</w:t>
      </w:r>
      <w:r w:rsidRPr="00D37C14">
        <w:rPr>
          <w:rFonts w:cs="Arial"/>
          <w:szCs w:val="24"/>
          <w:lang w:val="sr-Latn-RS"/>
        </w:rPr>
        <w:t xml:space="preserve">. </w:t>
      </w:r>
      <w:r w:rsidRPr="00D37C14">
        <w:rPr>
          <w:rFonts w:cs="Arial"/>
          <w:szCs w:val="24"/>
          <w:lang w:val="sr-Cyrl-RS"/>
        </w:rPr>
        <w:t>ЈН/</w:t>
      </w:r>
      <w:r w:rsidR="00786C37">
        <w:rPr>
          <w:rFonts w:cs="Arial"/>
          <w:szCs w:val="24"/>
          <w:lang w:val="sr-Cyrl-RS"/>
        </w:rPr>
        <w:t>81</w:t>
      </w:r>
      <w:r w:rsidRPr="00D37C14">
        <w:rPr>
          <w:rFonts w:cs="Arial"/>
          <w:szCs w:val="24"/>
          <w:lang w:val="sr-Cyrl-RS"/>
        </w:rPr>
        <w:t>00/0</w:t>
      </w:r>
      <w:r w:rsidR="00786C37">
        <w:rPr>
          <w:rFonts w:cs="Arial"/>
          <w:szCs w:val="24"/>
          <w:lang w:val="sr-Cyrl-RS"/>
        </w:rPr>
        <w:t>015</w:t>
      </w:r>
      <w:r w:rsidRPr="00D37C14">
        <w:rPr>
          <w:rFonts w:cs="Arial"/>
          <w:szCs w:val="24"/>
          <w:lang w:val="sr-Cyrl-RS"/>
        </w:rPr>
        <w:t>/201</w:t>
      </w:r>
      <w:r w:rsidR="00786C37">
        <w:rPr>
          <w:rFonts w:cs="Arial"/>
          <w:szCs w:val="24"/>
          <w:lang w:val="sr-Cyrl-RS"/>
        </w:rPr>
        <w:t>8 (</w:t>
      </w:r>
      <w:r w:rsidR="00795C81">
        <w:rPr>
          <w:rFonts w:cs="Arial"/>
          <w:szCs w:val="24"/>
          <w:lang w:val="sr-Cyrl-RS"/>
        </w:rPr>
        <w:t>2651</w:t>
      </w:r>
      <w:r w:rsidR="00F95084">
        <w:rPr>
          <w:rFonts w:cs="Arial"/>
          <w:szCs w:val="24"/>
          <w:lang w:val="sr-Cyrl-RS"/>
        </w:rPr>
        <w:t>/2018) -</w:t>
      </w:r>
      <w:r w:rsidR="00E361F8">
        <w:rPr>
          <w:rFonts w:cs="Arial"/>
          <w:szCs w:val="24"/>
          <w:lang w:val="sr-Cyrl-RS"/>
        </w:rPr>
        <w:t xml:space="preserve"> </w:t>
      </w:r>
      <w:r w:rsidR="00E361F8" w:rsidRPr="007144A7">
        <w:rPr>
          <w:rFonts w:cs="Arial"/>
          <w:szCs w:val="24"/>
          <w:lang w:val="sr-Latn-RS"/>
        </w:rPr>
        <w:t>O</w:t>
      </w:r>
      <w:r w:rsidR="00E361F8" w:rsidRPr="007144A7">
        <w:rPr>
          <w:rFonts w:cs="Arial"/>
          <w:szCs w:val="24"/>
          <w:lang w:val="sr-Cyrl-RS"/>
        </w:rPr>
        <w:t>државања система за евиденцију радног времена за потребу</w:t>
      </w:r>
      <w:r w:rsidR="00E361F8" w:rsidRPr="007144A7">
        <w:rPr>
          <w:rFonts w:cs="Arial"/>
          <w:szCs w:val="24"/>
          <w:lang w:val="sr-Latn-RS"/>
        </w:rPr>
        <w:t xml:space="preserve"> </w:t>
      </w:r>
      <w:r w:rsidR="00E361F8" w:rsidRPr="007144A7">
        <w:rPr>
          <w:rFonts w:cs="Arial"/>
          <w:bCs/>
          <w:szCs w:val="24"/>
          <w:lang w:val="sr-Cyrl-RS"/>
        </w:rPr>
        <w:t>Техничког центра Нови Сад</w:t>
      </w:r>
      <w:r w:rsidR="00E361F8">
        <w:rPr>
          <w:rFonts w:cs="Arial"/>
          <w:bCs/>
          <w:szCs w:val="24"/>
          <w:lang w:val="sr-Cyrl-RS"/>
        </w:rPr>
        <w:t xml:space="preserve"> </w:t>
      </w:r>
      <w:r w:rsidRPr="00D37C14">
        <w:rPr>
          <w:rFonts w:cs="Arial"/>
          <w:szCs w:val="24"/>
          <w:lang w:val="sr-Cyrl-RS"/>
        </w:rPr>
        <w:t xml:space="preserve">између: </w:t>
      </w:r>
      <w:r w:rsidRPr="00F95084">
        <w:rPr>
          <w:rFonts w:cs="Arial"/>
          <w:lang w:val="sr-Cyrl-RS"/>
        </w:rPr>
        <w:t>________________________________________</w:t>
      </w:r>
      <w:r w:rsidR="00E361F8">
        <w:rPr>
          <w:rFonts w:cs="Arial"/>
          <w:lang w:val="sr-Cyrl-RS"/>
        </w:rPr>
        <w:t>______________________________</w:t>
      </w:r>
    </w:p>
    <w:p w14:paraId="2A28E56F" w14:textId="6ACD8BF1" w:rsidR="00F95084" w:rsidRPr="00896E1D" w:rsidRDefault="00D37C14" w:rsidP="00896E1D">
      <w:pPr>
        <w:spacing w:before="0"/>
        <w:jc w:val="center"/>
        <w:rPr>
          <w:rFonts w:cs="Arial"/>
          <w:lang w:val="sr-Cyrl-RS"/>
        </w:rPr>
      </w:pPr>
      <w:r w:rsidRPr="00F95084">
        <w:rPr>
          <w:rFonts w:cs="Arial"/>
          <w:lang w:val="sr-Cyrl-RS"/>
        </w:rPr>
        <w:t>(навести учеснике заједничке понуде)</w:t>
      </w:r>
    </w:p>
    <w:p w14:paraId="67312E94" w14:textId="2AF3C5B1" w:rsidR="00D37C14" w:rsidRPr="00F95084" w:rsidRDefault="00D37C14" w:rsidP="00896E1D">
      <w:pPr>
        <w:spacing w:before="0"/>
        <w:jc w:val="left"/>
        <w:rPr>
          <w:rFonts w:eastAsia="TimesNewRomanPS-BoldMT" w:cs="Arial"/>
          <w:bCs/>
          <w:sz w:val="24"/>
          <w:szCs w:val="24"/>
          <w:lang w:val="sr-Cyrl-RS"/>
        </w:rPr>
      </w:pPr>
      <w:r w:rsidRPr="00D37C14">
        <w:rPr>
          <w:rFonts w:cs="Arial"/>
          <w:sz w:val="24"/>
          <w:szCs w:val="24"/>
          <w:lang w:val="sr-Cyrl-RS"/>
        </w:rPr>
        <w:t>споразумне стране су се сагласиле: ______________________________________________________________</w:t>
      </w:r>
      <w:r w:rsidR="00EB624E">
        <w:rPr>
          <w:rFonts w:cs="Arial"/>
          <w:sz w:val="24"/>
          <w:szCs w:val="24"/>
          <w:lang w:val="sr-Cyrl-RS"/>
        </w:rPr>
        <w:t>________</w:t>
      </w:r>
    </w:p>
    <w:p w14:paraId="64D4BF8D" w14:textId="2955F10D" w:rsidR="00D37C14" w:rsidRPr="00F95084" w:rsidRDefault="00D37C14" w:rsidP="00F95084">
      <w:pPr>
        <w:tabs>
          <w:tab w:val="left" w:pos="284"/>
          <w:tab w:val="left" w:pos="330"/>
        </w:tabs>
        <w:spacing w:before="0"/>
        <w:rPr>
          <w:rFonts w:cs="Arial"/>
          <w:lang w:val="sr-Cyrl-RS"/>
        </w:rPr>
      </w:pPr>
      <w:r w:rsidRPr="00F95084">
        <w:rPr>
          <w:rFonts w:cs="Arial"/>
          <w:lang w:val="sr-Cyrl-RS"/>
        </w:rPr>
        <w:t xml:space="preserve">(могу се навести одредбе из Споразума које су битне за реализацију </w:t>
      </w:r>
      <w:r w:rsidR="00E361F8">
        <w:rPr>
          <w:rFonts w:cs="Arial"/>
          <w:lang w:val="sr-Cyrl-RS"/>
        </w:rPr>
        <w:t>оквирног споразума</w:t>
      </w:r>
      <w:r w:rsidRPr="00F95084">
        <w:rPr>
          <w:rFonts w:cs="Arial"/>
          <w:lang w:val="sr-Cyrl-RS"/>
        </w:rPr>
        <w:t>)</w:t>
      </w:r>
    </w:p>
    <w:p w14:paraId="41A49BBB" w14:textId="0DFD2643" w:rsidR="00D37C14" w:rsidRPr="00F95084" w:rsidRDefault="00D37C14" w:rsidP="00F95084">
      <w:pPr>
        <w:tabs>
          <w:tab w:val="left" w:pos="284"/>
          <w:tab w:val="left" w:pos="330"/>
        </w:tabs>
        <w:spacing w:before="0"/>
        <w:rPr>
          <w:rFonts w:cs="Arial"/>
          <w:sz w:val="24"/>
          <w:szCs w:val="24"/>
          <w:lang w:val="sr-Cyrl-RS"/>
        </w:rPr>
      </w:pPr>
      <w:r w:rsidRPr="00D37C14">
        <w:rPr>
          <w:rFonts w:cs="Arial"/>
          <w:sz w:val="24"/>
          <w:szCs w:val="24"/>
          <w:lang w:val="sr-Cyrl-RS"/>
        </w:rPr>
        <w:lastRenderedPageBreak/>
        <w:t>Понуђачи из групе понуђача одговарају неограничено солидарно према Кориснику услуга.</w:t>
      </w:r>
    </w:p>
    <w:p w14:paraId="62F72CE6" w14:textId="63AA3CEE" w:rsidR="00D37C14" w:rsidRDefault="00D37C14" w:rsidP="00D37C14">
      <w:pPr>
        <w:tabs>
          <w:tab w:val="left" w:pos="284"/>
          <w:tab w:val="left" w:pos="330"/>
        </w:tabs>
        <w:spacing w:before="0"/>
        <w:rPr>
          <w:rFonts w:cs="Arial"/>
          <w:sz w:val="24"/>
          <w:szCs w:val="24"/>
          <w:lang w:val="sr-Cyrl-RS"/>
        </w:rPr>
      </w:pPr>
      <w:r w:rsidRPr="00D37C14">
        <w:rPr>
          <w:rFonts w:cs="Arial"/>
          <w:sz w:val="24"/>
          <w:szCs w:val="24"/>
          <w:lang w:val="sr-Cyrl-RS"/>
        </w:rPr>
        <w:t xml:space="preserve">Споразум о заједничком извршењу јавне набавке је саставни део овог </w:t>
      </w:r>
      <w:r w:rsidR="00E361F8">
        <w:rPr>
          <w:rFonts w:cs="Arial"/>
          <w:sz w:val="24"/>
          <w:szCs w:val="24"/>
          <w:lang w:val="sr-Cyrl-RS"/>
        </w:rPr>
        <w:t>оквирног споразума.</w:t>
      </w:r>
    </w:p>
    <w:p w14:paraId="43B19ED9" w14:textId="77777777" w:rsidR="00F95084" w:rsidRPr="00D37C14" w:rsidRDefault="00F95084" w:rsidP="00D37C14">
      <w:pPr>
        <w:tabs>
          <w:tab w:val="left" w:pos="284"/>
          <w:tab w:val="left" w:pos="330"/>
        </w:tabs>
        <w:spacing w:before="0"/>
        <w:rPr>
          <w:rFonts w:cs="Arial"/>
          <w:sz w:val="24"/>
          <w:szCs w:val="24"/>
          <w:lang w:val="sr-Cyrl-RS"/>
        </w:rPr>
      </w:pPr>
    </w:p>
    <w:p w14:paraId="3F8256D6" w14:textId="77777777" w:rsidR="00D37C14" w:rsidRPr="00D37C14" w:rsidRDefault="00D37C14" w:rsidP="00D37C14">
      <w:pPr>
        <w:spacing w:before="0"/>
        <w:ind w:right="-426"/>
        <w:rPr>
          <w:b/>
          <w:sz w:val="24"/>
          <w:szCs w:val="24"/>
          <w:lang w:val="sr-Cyrl-RS"/>
        </w:rPr>
      </w:pPr>
      <w:r w:rsidRPr="00D37C14">
        <w:rPr>
          <w:b/>
          <w:sz w:val="24"/>
          <w:szCs w:val="24"/>
          <w:lang w:val="sr-Cyrl-RS"/>
        </w:rPr>
        <w:t>УВОДНЕ ОДРЕДБЕ</w:t>
      </w:r>
    </w:p>
    <w:p w14:paraId="064A1D12" w14:textId="399602CC" w:rsidR="00D37C14" w:rsidRPr="00D37C14" w:rsidRDefault="00FF6A51" w:rsidP="00D37C14">
      <w:pPr>
        <w:tabs>
          <w:tab w:val="left" w:pos="284"/>
          <w:tab w:val="left" w:pos="330"/>
        </w:tabs>
        <w:spacing w:before="0"/>
        <w:rPr>
          <w:rFonts w:cs="Arial"/>
          <w:sz w:val="24"/>
          <w:szCs w:val="24"/>
          <w:lang w:val="sr-Cyrl-RS"/>
        </w:rPr>
      </w:pPr>
      <w:r>
        <w:rPr>
          <w:rFonts w:cs="Arial"/>
          <w:sz w:val="24"/>
          <w:szCs w:val="24"/>
          <w:lang w:val="sr-Cyrl-RS"/>
        </w:rPr>
        <w:t>С</w:t>
      </w:r>
      <w:r w:rsidR="00F95084">
        <w:rPr>
          <w:rFonts w:cs="Arial"/>
          <w:sz w:val="24"/>
          <w:szCs w:val="24"/>
          <w:lang w:val="sr-Cyrl-RS"/>
        </w:rPr>
        <w:t>тране</w:t>
      </w:r>
      <w:r>
        <w:rPr>
          <w:rFonts w:cs="Arial"/>
          <w:sz w:val="24"/>
          <w:szCs w:val="24"/>
          <w:lang w:val="sr-Cyrl-RS"/>
        </w:rPr>
        <w:t xml:space="preserve"> из оквирног споразума</w:t>
      </w:r>
      <w:r w:rsidR="00D37C14" w:rsidRPr="00D37C14">
        <w:rPr>
          <w:rFonts w:cs="Arial"/>
          <w:sz w:val="24"/>
          <w:szCs w:val="24"/>
          <w:lang w:val="sr-Cyrl-RS"/>
        </w:rPr>
        <w:t xml:space="preserve"> констатују:</w:t>
      </w:r>
    </w:p>
    <w:p w14:paraId="644A0065" w14:textId="77777777" w:rsidR="00D37C14" w:rsidRPr="00D37C14" w:rsidRDefault="00D37C14" w:rsidP="00D37C14">
      <w:pPr>
        <w:spacing w:before="0"/>
        <w:jc w:val="center"/>
        <w:rPr>
          <w:b/>
          <w:sz w:val="24"/>
          <w:szCs w:val="24"/>
        </w:rPr>
      </w:pPr>
    </w:p>
    <w:p w14:paraId="05FE2020" w14:textId="4C3BF5BC" w:rsidR="00D37C14" w:rsidRPr="007A3ADA" w:rsidRDefault="00D37C14" w:rsidP="00E95215">
      <w:pPr>
        <w:numPr>
          <w:ilvl w:val="0"/>
          <w:numId w:val="42"/>
        </w:numPr>
        <w:tabs>
          <w:tab w:val="left" w:pos="284"/>
          <w:tab w:val="left" w:pos="330"/>
        </w:tabs>
        <w:spacing w:before="0"/>
        <w:rPr>
          <w:rFonts w:cs="Arial"/>
          <w:sz w:val="24"/>
          <w:szCs w:val="24"/>
          <w:lang w:val="sr-Cyrl-RS"/>
        </w:rPr>
      </w:pPr>
      <w:r w:rsidRPr="007A3ADA">
        <w:rPr>
          <w:rFonts w:cs="Arial"/>
          <w:sz w:val="24"/>
          <w:szCs w:val="24"/>
          <w:lang w:val="sr-Cyrl-RS"/>
        </w:rPr>
        <w:t>да је Корисник услуга у складу са</w:t>
      </w:r>
      <w:r w:rsidRPr="007A3ADA">
        <w:rPr>
          <w:rFonts w:eastAsia="TimesNewRomanPSMT" w:cs="Arial"/>
          <w:color w:val="000000"/>
          <w:kern w:val="2"/>
          <w:sz w:val="24"/>
          <w:szCs w:val="24"/>
          <w:lang w:val="ru-RU"/>
        </w:rPr>
        <w:t xml:space="preserve"> </w:t>
      </w:r>
      <w:r w:rsidRPr="007A3ADA">
        <w:rPr>
          <w:rFonts w:eastAsia="TimesNewRomanPSMT" w:cs="Arial"/>
          <w:kern w:val="2"/>
          <w:sz w:val="24"/>
          <w:szCs w:val="24"/>
          <w:lang w:val="ru-RU"/>
        </w:rPr>
        <w:t>члан</w:t>
      </w:r>
      <w:r w:rsidRPr="007A3ADA">
        <w:rPr>
          <w:rFonts w:eastAsia="TimesNewRomanPSMT" w:cs="Arial"/>
          <w:kern w:val="2"/>
          <w:sz w:val="24"/>
          <w:szCs w:val="24"/>
          <w:lang w:val="sr-Cyrl-RS"/>
        </w:rPr>
        <w:t>ом</w:t>
      </w:r>
      <w:r w:rsidRPr="007A3ADA">
        <w:rPr>
          <w:rFonts w:eastAsia="TimesNewRomanPSMT" w:cs="Arial"/>
          <w:kern w:val="2"/>
          <w:sz w:val="24"/>
          <w:szCs w:val="24"/>
          <w:lang w:val="ru-RU"/>
        </w:rPr>
        <w:t xml:space="preserve"> 32 Закона о јавним</w:t>
      </w:r>
      <w:r w:rsidRPr="007A3ADA">
        <w:rPr>
          <w:rFonts w:eastAsia="TimesNewRomanPSMT" w:cs="Arial"/>
          <w:color w:val="000000"/>
          <w:kern w:val="2"/>
          <w:sz w:val="24"/>
          <w:szCs w:val="24"/>
          <w:lang w:val="ru-RU"/>
        </w:rPr>
        <w:t xml:space="preserve"> набавкама („Сл. гласник РС” бр. 124/12, 14/15 и 68/15) у даљем тексту: ЗЈН, </w:t>
      </w:r>
      <w:r w:rsidRPr="007A3ADA">
        <w:rPr>
          <w:rFonts w:cs="Arial"/>
          <w:sz w:val="24"/>
          <w:szCs w:val="24"/>
          <w:lang w:val="sr-Cyrl-RS"/>
        </w:rPr>
        <w:t>спровео отворени поступак јавне набавке услуга бр.</w:t>
      </w:r>
      <w:r w:rsidR="00E361F8" w:rsidRPr="007A3ADA">
        <w:rPr>
          <w:rFonts w:cs="Arial"/>
          <w:sz w:val="24"/>
          <w:szCs w:val="24"/>
          <w:lang w:val="sr-Cyrl-RS"/>
        </w:rPr>
        <w:t xml:space="preserve"> ЈН/8100/0015/2018 (</w:t>
      </w:r>
      <w:r w:rsidR="00795C81">
        <w:rPr>
          <w:rFonts w:cs="Arial"/>
          <w:sz w:val="24"/>
          <w:szCs w:val="24"/>
          <w:lang w:val="sr-Cyrl-RS"/>
        </w:rPr>
        <w:t>2651</w:t>
      </w:r>
      <w:r w:rsidR="00E361F8" w:rsidRPr="007A3ADA">
        <w:rPr>
          <w:rFonts w:cs="Arial"/>
          <w:sz w:val="24"/>
          <w:szCs w:val="24"/>
          <w:lang w:val="sr-Cyrl-RS"/>
        </w:rPr>
        <w:t xml:space="preserve">/2018) </w:t>
      </w:r>
      <w:r w:rsidR="00B225EC">
        <w:rPr>
          <w:rFonts w:cs="Arial"/>
          <w:sz w:val="24"/>
          <w:szCs w:val="24"/>
          <w:lang w:val="sr-Cyrl-RS"/>
        </w:rPr>
        <w:t>ради набавке услуга</w:t>
      </w:r>
      <w:r w:rsidR="00E361F8" w:rsidRPr="007A3ADA">
        <w:rPr>
          <w:rFonts w:cs="Arial"/>
          <w:sz w:val="24"/>
          <w:szCs w:val="24"/>
          <w:lang w:val="sr-Cyrl-RS"/>
        </w:rPr>
        <w:t xml:space="preserve"> </w:t>
      </w:r>
      <w:r w:rsidR="00B225EC">
        <w:rPr>
          <w:rFonts w:cs="Arial"/>
          <w:sz w:val="24"/>
          <w:szCs w:val="24"/>
          <w:lang w:val="sr-Cyrl-RS"/>
        </w:rPr>
        <w:t>„</w:t>
      </w:r>
      <w:r w:rsidR="00E361F8" w:rsidRPr="007A3ADA">
        <w:rPr>
          <w:rFonts w:cs="Arial"/>
          <w:sz w:val="24"/>
          <w:szCs w:val="24"/>
          <w:lang w:val="sr-Latn-RS"/>
        </w:rPr>
        <w:t>O</w:t>
      </w:r>
      <w:r w:rsidR="00E361F8" w:rsidRPr="007A3ADA">
        <w:rPr>
          <w:rFonts w:cs="Arial"/>
          <w:sz w:val="24"/>
          <w:szCs w:val="24"/>
          <w:lang w:val="sr-Cyrl-RS"/>
        </w:rPr>
        <w:t>државањ</w:t>
      </w:r>
      <w:r w:rsidR="00B225EC">
        <w:rPr>
          <w:rFonts w:cs="Arial"/>
          <w:sz w:val="24"/>
          <w:szCs w:val="24"/>
          <w:lang w:val="sr-Cyrl-RS"/>
        </w:rPr>
        <w:t>е</w:t>
      </w:r>
      <w:r w:rsidR="00E361F8" w:rsidRPr="007A3ADA">
        <w:rPr>
          <w:rFonts w:cs="Arial"/>
          <w:sz w:val="24"/>
          <w:szCs w:val="24"/>
          <w:lang w:val="sr-Cyrl-RS"/>
        </w:rPr>
        <w:t xml:space="preserve"> система за евиденцију радног времена за потребу</w:t>
      </w:r>
      <w:r w:rsidR="00E361F8" w:rsidRPr="007A3ADA">
        <w:rPr>
          <w:rFonts w:cs="Arial"/>
          <w:sz w:val="24"/>
          <w:szCs w:val="24"/>
          <w:lang w:val="sr-Latn-RS"/>
        </w:rPr>
        <w:t xml:space="preserve"> </w:t>
      </w:r>
      <w:r w:rsidR="00E361F8" w:rsidRPr="007A3ADA">
        <w:rPr>
          <w:rFonts w:cs="Arial"/>
          <w:bCs/>
          <w:sz w:val="24"/>
          <w:szCs w:val="24"/>
          <w:lang w:val="sr-Cyrl-RS"/>
        </w:rPr>
        <w:t>Техничког центра Нови Сад</w:t>
      </w:r>
      <w:r w:rsidR="00B225EC">
        <w:rPr>
          <w:rFonts w:cs="Arial"/>
          <w:bCs/>
          <w:sz w:val="24"/>
          <w:szCs w:val="24"/>
          <w:lang w:val="sr-Cyrl-RS"/>
        </w:rPr>
        <w:t>“</w:t>
      </w:r>
    </w:p>
    <w:p w14:paraId="012321A7" w14:textId="77777777" w:rsidR="00D37C14" w:rsidRPr="00D37C14" w:rsidRDefault="00D37C14" w:rsidP="00E95215">
      <w:pPr>
        <w:numPr>
          <w:ilvl w:val="0"/>
          <w:numId w:val="42"/>
        </w:numPr>
        <w:tabs>
          <w:tab w:val="left" w:pos="284"/>
          <w:tab w:val="left" w:pos="330"/>
        </w:tabs>
        <w:spacing w:before="0"/>
        <w:rPr>
          <w:rFonts w:cs="Arial"/>
          <w:i/>
          <w:sz w:val="24"/>
          <w:szCs w:val="24"/>
          <w:lang w:val="sr-Cyrl-RS"/>
        </w:rPr>
      </w:pPr>
      <w:r w:rsidRPr="00D37C14">
        <w:rPr>
          <w:rFonts w:cs="Arial"/>
          <w:sz w:val="24"/>
          <w:szCs w:val="24"/>
          <w:lang w:val="sr-Cyrl-RS"/>
        </w:rPr>
        <w:t>да је Пружалац услуга на основу позива за подношење понуда и конкурсне документације који су објављени на Порталу јавних набавки,</w:t>
      </w:r>
      <w:r w:rsidRPr="00D37C14">
        <w:rPr>
          <w:rFonts w:cs="Arial"/>
          <w:sz w:val="24"/>
          <w:szCs w:val="24"/>
          <w:lang w:val="ru-RU"/>
        </w:rPr>
        <w:t xml:space="preserve"> Порталу службених гласила Републике Србије и база прописа и</w:t>
      </w:r>
      <w:r w:rsidRPr="00D37C14">
        <w:rPr>
          <w:rFonts w:cs="Arial"/>
          <w:sz w:val="24"/>
          <w:szCs w:val="24"/>
          <w:lang w:val="sr-Cyrl-RS"/>
        </w:rPr>
        <w:t xml:space="preserve"> на интернет страници Корисника услуга дана _______ 2018. године, доставио понуду бр._________ од __.__.____. године. </w:t>
      </w:r>
      <w:r w:rsidRPr="00D37C14">
        <w:rPr>
          <w:rFonts w:cs="Arial"/>
          <w:i/>
          <w:sz w:val="24"/>
          <w:szCs w:val="24"/>
          <w:lang w:val="sr-Cyrl-RS"/>
        </w:rPr>
        <w:t>(податке попуњава Пружалац услуга)</w:t>
      </w:r>
    </w:p>
    <w:p w14:paraId="3BCEB5B8" w14:textId="3BC0115F" w:rsidR="00D37C14" w:rsidRDefault="00D37C14" w:rsidP="00E95215">
      <w:pPr>
        <w:numPr>
          <w:ilvl w:val="0"/>
          <w:numId w:val="42"/>
        </w:numPr>
        <w:tabs>
          <w:tab w:val="left" w:pos="284"/>
          <w:tab w:val="left" w:pos="330"/>
        </w:tabs>
        <w:spacing w:before="0"/>
        <w:rPr>
          <w:rFonts w:cs="Arial"/>
          <w:i/>
          <w:sz w:val="24"/>
          <w:szCs w:val="24"/>
          <w:lang w:val="sr-Cyrl-RS"/>
        </w:rPr>
      </w:pPr>
      <w:r w:rsidRPr="00D37C14">
        <w:rPr>
          <w:rFonts w:cs="Arial"/>
          <w:sz w:val="24"/>
          <w:szCs w:val="24"/>
          <w:lang w:val="sr-Cyrl-RS"/>
        </w:rPr>
        <w:t xml:space="preserve">да је Корисник услуга на основу Извештаја комисије о стручној оцени понуда, у складу са чланом 105. ЗЈН и Одлуке о </w:t>
      </w:r>
      <w:r w:rsidR="00E361F8">
        <w:rPr>
          <w:rFonts w:cs="Arial"/>
          <w:sz w:val="24"/>
          <w:szCs w:val="24"/>
          <w:lang w:val="sr-Cyrl-RS"/>
        </w:rPr>
        <w:t>закључењу оквирног споразума</w:t>
      </w:r>
      <w:r w:rsidRPr="00D37C14">
        <w:rPr>
          <w:rFonts w:cs="Arial"/>
          <w:sz w:val="24"/>
          <w:szCs w:val="24"/>
          <w:lang w:val="sr-Cyrl-RS"/>
        </w:rPr>
        <w:t xml:space="preserve"> бр. ________ од __.__.___. године донете у складу са чланом 108. ЗЈН, закључио </w:t>
      </w:r>
      <w:r w:rsidR="00E361F8">
        <w:rPr>
          <w:rFonts w:cs="Arial"/>
          <w:sz w:val="24"/>
          <w:szCs w:val="24"/>
          <w:lang w:val="sr-Cyrl-RS"/>
        </w:rPr>
        <w:t>оквирни споразум</w:t>
      </w:r>
      <w:r w:rsidRPr="00D37C14">
        <w:rPr>
          <w:rFonts w:cs="Arial"/>
          <w:sz w:val="24"/>
          <w:szCs w:val="24"/>
          <w:lang w:val="sr-Cyrl-RS"/>
        </w:rPr>
        <w:t xml:space="preserve"> о </w:t>
      </w:r>
      <w:r w:rsidR="004E7A5D">
        <w:rPr>
          <w:rFonts w:cs="Arial"/>
          <w:sz w:val="24"/>
          <w:szCs w:val="24"/>
          <w:lang w:val="sr-Cyrl-RS"/>
        </w:rPr>
        <w:t>пружању услуга</w:t>
      </w:r>
      <w:r w:rsidRPr="00D37C14">
        <w:rPr>
          <w:rFonts w:cs="Arial"/>
          <w:sz w:val="24"/>
          <w:szCs w:val="24"/>
          <w:lang w:val="sr-Cyrl-RS"/>
        </w:rPr>
        <w:t xml:space="preserve"> са Пружаоцем услуга. </w:t>
      </w:r>
      <w:r w:rsidRPr="00D37C14">
        <w:rPr>
          <w:rFonts w:cs="Arial"/>
          <w:i/>
          <w:sz w:val="24"/>
          <w:szCs w:val="24"/>
          <w:lang w:val="sr-Cyrl-RS"/>
        </w:rPr>
        <w:t>(податке попуњава Корисник услуга)</w:t>
      </w:r>
    </w:p>
    <w:p w14:paraId="64FC1B40" w14:textId="77777777" w:rsidR="00A81B24" w:rsidRPr="00A81B24" w:rsidRDefault="00A81B24" w:rsidP="00A81B24">
      <w:pPr>
        <w:numPr>
          <w:ilvl w:val="0"/>
          <w:numId w:val="42"/>
        </w:numPr>
        <w:tabs>
          <w:tab w:val="left" w:pos="284"/>
          <w:tab w:val="left" w:pos="330"/>
        </w:tabs>
        <w:spacing w:before="0"/>
        <w:rPr>
          <w:rFonts w:cs="Arial"/>
          <w:i/>
          <w:sz w:val="24"/>
          <w:szCs w:val="24"/>
          <w:lang w:val="sr-Cyrl-RS"/>
        </w:rPr>
      </w:pPr>
      <w:r w:rsidRPr="00A81B24">
        <w:rPr>
          <w:rFonts w:cs="Arial"/>
          <w:sz w:val="24"/>
          <w:szCs w:val="24"/>
          <w:lang w:val="sr-Cyrl-RS" w:eastAsia="sr-Cyrl-RS"/>
        </w:rPr>
        <w:t>овај оквирни споразум не представља обавезу Корисника услуга на издавање наруџбенице</w:t>
      </w:r>
    </w:p>
    <w:p w14:paraId="36AE60D5" w14:textId="77777777" w:rsidR="00A81B24" w:rsidRPr="00A81B24" w:rsidRDefault="00A81B24" w:rsidP="00A81B24">
      <w:pPr>
        <w:numPr>
          <w:ilvl w:val="0"/>
          <w:numId w:val="42"/>
        </w:numPr>
        <w:tabs>
          <w:tab w:val="left" w:pos="284"/>
          <w:tab w:val="left" w:pos="330"/>
        </w:tabs>
        <w:spacing w:before="0"/>
        <w:rPr>
          <w:rFonts w:cs="Arial"/>
          <w:i/>
          <w:sz w:val="24"/>
          <w:szCs w:val="24"/>
          <w:lang w:val="sr-Cyrl-RS"/>
        </w:rPr>
      </w:pPr>
      <w:r w:rsidRPr="00A81B24">
        <w:rPr>
          <w:rFonts w:cs="Arial"/>
          <w:sz w:val="24"/>
          <w:szCs w:val="24"/>
          <w:lang w:val="sr-Cyrl-RS" w:eastAsia="sr-Cyrl-RS"/>
        </w:rPr>
        <w:t>обавеза настаје издавањем наруџбенице на основу овог оквирног споразума</w:t>
      </w:r>
      <w:r w:rsidRPr="00A81B24">
        <w:rPr>
          <w:rFonts w:cs="Arial"/>
          <w:i/>
          <w:sz w:val="24"/>
          <w:szCs w:val="24"/>
          <w:lang w:val="sr-Cyrl-RS"/>
        </w:rPr>
        <w:t>.</w:t>
      </w:r>
    </w:p>
    <w:p w14:paraId="054DCE39" w14:textId="77777777" w:rsidR="00896E1D" w:rsidRPr="00A81B24" w:rsidRDefault="00896E1D" w:rsidP="00D37C14">
      <w:pPr>
        <w:spacing w:before="0"/>
        <w:rPr>
          <w:b/>
          <w:sz w:val="24"/>
          <w:szCs w:val="24"/>
          <w:lang w:val="sr-Cyrl-RS"/>
        </w:rPr>
      </w:pPr>
    </w:p>
    <w:p w14:paraId="0365A623" w14:textId="31CED937" w:rsidR="00D37C14" w:rsidRPr="00D37C14" w:rsidRDefault="00D37C14" w:rsidP="00D37C14">
      <w:pPr>
        <w:spacing w:before="0"/>
        <w:rPr>
          <w:b/>
          <w:sz w:val="24"/>
          <w:szCs w:val="24"/>
          <w:lang w:val="sr-Cyrl-RS"/>
        </w:rPr>
      </w:pPr>
      <w:r w:rsidRPr="00D37C14">
        <w:rPr>
          <w:b/>
          <w:sz w:val="24"/>
          <w:szCs w:val="24"/>
        </w:rPr>
        <w:t xml:space="preserve">ПРЕДМЕТ  </w:t>
      </w:r>
      <w:r w:rsidR="00960167">
        <w:rPr>
          <w:b/>
          <w:sz w:val="24"/>
          <w:szCs w:val="24"/>
          <w:lang w:val="sr-Cyrl-RS"/>
        </w:rPr>
        <w:t>ОКВИРНОГ СПОРАЗУМА</w:t>
      </w:r>
    </w:p>
    <w:p w14:paraId="6DA34F53" w14:textId="77777777" w:rsidR="00D37C14" w:rsidRPr="00D37C14" w:rsidRDefault="00D37C14" w:rsidP="00D37C14">
      <w:pPr>
        <w:spacing w:before="0"/>
        <w:rPr>
          <w:b/>
          <w:sz w:val="24"/>
          <w:szCs w:val="24"/>
          <w:lang w:val="sr-Cyrl-RS"/>
        </w:rPr>
      </w:pPr>
    </w:p>
    <w:p w14:paraId="2D270F5A" w14:textId="77777777" w:rsidR="00D37C14" w:rsidRPr="00D37C14" w:rsidRDefault="00D37C14" w:rsidP="00D37C14">
      <w:pPr>
        <w:keepNext/>
        <w:tabs>
          <w:tab w:val="num" w:pos="0"/>
        </w:tabs>
        <w:suppressAutoHyphens/>
        <w:spacing w:before="0"/>
        <w:jc w:val="center"/>
        <w:outlineLvl w:val="0"/>
        <w:rPr>
          <w:rFonts w:cs="Arial"/>
          <w:b/>
          <w:sz w:val="24"/>
          <w:szCs w:val="24"/>
          <w:u w:val="single"/>
          <w:lang w:val="sr-Cyrl-RS" w:eastAsia="x-none"/>
        </w:rPr>
      </w:pPr>
      <w:r w:rsidRPr="00D37C14">
        <w:rPr>
          <w:b/>
          <w:sz w:val="24"/>
          <w:szCs w:val="24"/>
          <w:lang w:val="sr-Latn-CS" w:eastAsia="x-none"/>
        </w:rPr>
        <w:t xml:space="preserve">Члан </w:t>
      </w:r>
      <w:r w:rsidRPr="00D37C14">
        <w:rPr>
          <w:b/>
          <w:sz w:val="24"/>
          <w:szCs w:val="24"/>
          <w:lang w:val="sr-Cyrl-RS" w:eastAsia="x-none"/>
        </w:rPr>
        <w:t>1</w:t>
      </w:r>
      <w:r w:rsidRPr="00D37C14">
        <w:rPr>
          <w:b/>
          <w:sz w:val="24"/>
          <w:szCs w:val="24"/>
          <w:lang w:val="sr-Latn-CS" w:eastAsia="x-none"/>
        </w:rPr>
        <w:t>.</w:t>
      </w:r>
    </w:p>
    <w:p w14:paraId="65F074DB" w14:textId="35FE0848" w:rsidR="00F95084" w:rsidRDefault="00A81B24" w:rsidP="00D37C14">
      <w:pPr>
        <w:spacing w:before="0"/>
        <w:rPr>
          <w:rFonts w:eastAsia="TimesNewRomanPS-BoldMT" w:cs="Arial"/>
          <w:bCs/>
          <w:sz w:val="24"/>
          <w:szCs w:val="24"/>
          <w:lang w:val="sr-Cyrl-RS"/>
        </w:rPr>
      </w:pPr>
      <w:r w:rsidRPr="00A81B24">
        <w:rPr>
          <w:rFonts w:cs="Arial"/>
          <w:sz w:val="24"/>
          <w:szCs w:val="24"/>
          <w:lang w:val="sr-Cyrl-RS"/>
        </w:rPr>
        <w:t xml:space="preserve">Предмет овог </w:t>
      </w:r>
      <w:r w:rsidR="00960167" w:rsidRPr="00A81B24">
        <w:rPr>
          <w:rFonts w:cs="Arial"/>
          <w:sz w:val="24"/>
          <w:szCs w:val="24"/>
          <w:lang w:val="sr-Cyrl-RS"/>
        </w:rPr>
        <w:t>оквирн</w:t>
      </w:r>
      <w:r w:rsidRPr="00A81B24">
        <w:rPr>
          <w:rFonts w:cs="Arial"/>
          <w:sz w:val="24"/>
          <w:szCs w:val="24"/>
          <w:lang w:val="sr-Cyrl-RS"/>
        </w:rPr>
        <w:t>ог</w:t>
      </w:r>
      <w:r w:rsidR="00960167" w:rsidRPr="00A81B24">
        <w:rPr>
          <w:rFonts w:cs="Arial"/>
          <w:sz w:val="24"/>
          <w:szCs w:val="24"/>
          <w:lang w:val="sr-Cyrl-RS"/>
        </w:rPr>
        <w:t xml:space="preserve"> споразум</w:t>
      </w:r>
      <w:r w:rsidRPr="00A81B24">
        <w:rPr>
          <w:rFonts w:cs="Arial"/>
          <w:sz w:val="24"/>
          <w:szCs w:val="24"/>
          <w:lang w:val="sr-Cyrl-RS"/>
        </w:rPr>
        <w:t xml:space="preserve">а је утврђивање </w:t>
      </w:r>
      <w:r>
        <w:rPr>
          <w:rFonts w:cs="Arial"/>
          <w:sz w:val="24"/>
          <w:szCs w:val="24"/>
          <w:lang w:val="sr-Cyrl-RS"/>
        </w:rPr>
        <w:t>услова за издавање наруџбеница ради извршења</w:t>
      </w:r>
      <w:r w:rsidR="00F95084" w:rsidRPr="00A81B24">
        <w:rPr>
          <w:rFonts w:cs="Arial"/>
          <w:sz w:val="24"/>
          <w:szCs w:val="24"/>
        </w:rPr>
        <w:t xml:space="preserve"> услуг</w:t>
      </w:r>
      <w:r w:rsidR="00E361F8" w:rsidRPr="00A81B24">
        <w:rPr>
          <w:rFonts w:cs="Arial"/>
          <w:sz w:val="24"/>
          <w:szCs w:val="24"/>
          <w:lang w:val="sr-Cyrl-RS"/>
        </w:rPr>
        <w:t>а</w:t>
      </w:r>
      <w:r w:rsidR="00F95084" w:rsidRPr="00A81B24">
        <w:rPr>
          <w:rFonts w:cs="Arial"/>
          <w:sz w:val="24"/>
          <w:szCs w:val="24"/>
        </w:rPr>
        <w:t xml:space="preserve"> </w:t>
      </w:r>
      <w:r w:rsidR="00E361F8" w:rsidRPr="00A81B24">
        <w:rPr>
          <w:rFonts w:cs="Arial"/>
          <w:sz w:val="24"/>
          <w:szCs w:val="24"/>
          <w:lang w:val="sr-Cyrl-RS"/>
        </w:rPr>
        <w:t>одржавања система за евиденцију радног времена за потребу</w:t>
      </w:r>
      <w:r w:rsidR="00E361F8" w:rsidRPr="00A81B24">
        <w:rPr>
          <w:rFonts w:cs="Arial"/>
          <w:sz w:val="24"/>
          <w:szCs w:val="24"/>
          <w:lang w:val="sr-Latn-RS"/>
        </w:rPr>
        <w:t xml:space="preserve"> </w:t>
      </w:r>
      <w:r w:rsidR="00E361F8" w:rsidRPr="00A81B24">
        <w:rPr>
          <w:rFonts w:cs="Arial"/>
          <w:bCs/>
          <w:sz w:val="24"/>
          <w:szCs w:val="24"/>
          <w:lang w:val="sr-Cyrl-RS"/>
        </w:rPr>
        <w:t>Техничког центра Нови Сад</w:t>
      </w:r>
      <w:r>
        <w:rPr>
          <w:rFonts w:cs="Arial"/>
          <w:bCs/>
          <w:sz w:val="24"/>
          <w:szCs w:val="24"/>
          <w:lang w:val="sr-Cyrl-RS"/>
        </w:rPr>
        <w:t>, које обухвата</w:t>
      </w:r>
      <w:r w:rsidR="00E361F8" w:rsidRPr="00A81B24">
        <w:rPr>
          <w:rFonts w:cs="Arial"/>
          <w:bCs/>
          <w:sz w:val="24"/>
          <w:szCs w:val="24"/>
          <w:lang w:val="sr-Cyrl-RS"/>
        </w:rPr>
        <w:t xml:space="preserve"> услуге редовног одржавања (квартално</w:t>
      </w:r>
      <w:r>
        <w:rPr>
          <w:rFonts w:cs="Arial"/>
          <w:bCs/>
          <w:sz w:val="24"/>
          <w:szCs w:val="24"/>
          <w:lang w:val="sr-Cyrl-RS"/>
        </w:rPr>
        <w:t xml:space="preserve"> одржавање</w:t>
      </w:r>
      <w:r w:rsidR="00E361F8" w:rsidRPr="00A81B24">
        <w:rPr>
          <w:rFonts w:cs="Arial"/>
          <w:bCs/>
          <w:sz w:val="24"/>
          <w:szCs w:val="24"/>
          <w:lang w:val="sr-Cyrl-RS"/>
        </w:rPr>
        <w:t>) и ванредних интервенција (по позиву) на отклањању кварова са испоруком и уградњом резервних делова и лиценци)</w:t>
      </w:r>
      <w:r w:rsidR="00F95084" w:rsidRPr="00A81B24">
        <w:rPr>
          <w:rFonts w:cs="Arial"/>
          <w:sz w:val="24"/>
          <w:szCs w:val="24"/>
          <w:lang w:val="sr-Cyrl-RS"/>
        </w:rPr>
        <w:t xml:space="preserve"> </w:t>
      </w:r>
      <w:r w:rsidR="00896E1D" w:rsidRPr="00A81B24">
        <w:rPr>
          <w:rFonts w:eastAsia="Arial" w:cs="Arial"/>
          <w:sz w:val="24"/>
          <w:szCs w:val="24"/>
          <w:lang w:val="sr-Cyrl-RS"/>
        </w:rPr>
        <w:t>(у даљем тексту: Услуг</w:t>
      </w:r>
      <w:r w:rsidR="00E361F8" w:rsidRPr="00A81B24">
        <w:rPr>
          <w:rFonts w:eastAsia="Arial" w:cs="Arial"/>
          <w:sz w:val="24"/>
          <w:szCs w:val="24"/>
          <w:lang w:val="sr-Cyrl-RS"/>
        </w:rPr>
        <w:t>е</w:t>
      </w:r>
      <w:r w:rsidR="00896E1D" w:rsidRPr="00A81B24">
        <w:rPr>
          <w:rFonts w:eastAsia="Arial" w:cs="Arial"/>
          <w:sz w:val="24"/>
          <w:szCs w:val="24"/>
          <w:lang w:val="sr-Cyrl-RS"/>
        </w:rPr>
        <w:t>)</w:t>
      </w:r>
      <w:r w:rsidR="00896E1D" w:rsidRPr="00A81B24">
        <w:rPr>
          <w:rFonts w:eastAsia="TimesNewRomanPS-BoldMT" w:cs="Arial"/>
          <w:bCs/>
          <w:sz w:val="24"/>
          <w:szCs w:val="24"/>
          <w:lang w:val="sr-Cyrl-RS"/>
        </w:rPr>
        <w:t xml:space="preserve">, </w:t>
      </w:r>
      <w:r w:rsidR="00D37C14" w:rsidRPr="00A81B24">
        <w:rPr>
          <w:rFonts w:cs="Arial"/>
          <w:sz w:val="24"/>
          <w:szCs w:val="24"/>
          <w:lang w:val="sr-Cyrl-RS"/>
        </w:rPr>
        <w:t>у складу са Понудом бр.</w:t>
      </w:r>
      <w:r w:rsidR="00D37C14" w:rsidRPr="00D37C14">
        <w:rPr>
          <w:rFonts w:cs="Arial"/>
          <w:sz w:val="24"/>
          <w:szCs w:val="24"/>
          <w:lang w:val="sr-Cyrl-RS"/>
        </w:rPr>
        <w:t xml:space="preserve"> ________ од  _________ године, Обрасцем структуре цене и Техничком спецификацијом конкурсне документације за јавну набавку бр.</w:t>
      </w:r>
      <w:r w:rsidR="00896E1D">
        <w:rPr>
          <w:rFonts w:cs="Arial"/>
          <w:sz w:val="24"/>
          <w:szCs w:val="24"/>
          <w:lang w:val="sr-Cyrl-RS"/>
        </w:rPr>
        <w:t xml:space="preserve"> ЈН/</w:t>
      </w:r>
      <w:r w:rsidR="00960167">
        <w:rPr>
          <w:rFonts w:cs="Arial"/>
          <w:sz w:val="24"/>
          <w:szCs w:val="24"/>
          <w:lang w:val="sr-Cyrl-RS"/>
        </w:rPr>
        <w:t>81</w:t>
      </w:r>
      <w:r w:rsidR="00896E1D">
        <w:rPr>
          <w:rFonts w:cs="Arial"/>
          <w:sz w:val="24"/>
          <w:szCs w:val="24"/>
          <w:lang w:val="sr-Cyrl-RS"/>
        </w:rPr>
        <w:t>00/0</w:t>
      </w:r>
      <w:r w:rsidR="00960167">
        <w:rPr>
          <w:rFonts w:cs="Arial"/>
          <w:sz w:val="24"/>
          <w:szCs w:val="24"/>
          <w:lang w:val="sr-Cyrl-RS"/>
        </w:rPr>
        <w:t>015</w:t>
      </w:r>
      <w:r w:rsidR="00896E1D">
        <w:rPr>
          <w:rFonts w:cs="Arial"/>
          <w:sz w:val="24"/>
          <w:szCs w:val="24"/>
          <w:lang w:val="sr-Cyrl-RS"/>
        </w:rPr>
        <w:t>/2018 (</w:t>
      </w:r>
      <w:r w:rsidR="0018298D">
        <w:rPr>
          <w:rFonts w:cs="Arial"/>
          <w:sz w:val="24"/>
          <w:szCs w:val="24"/>
          <w:lang w:val="sr-Cyrl-RS"/>
        </w:rPr>
        <w:t>2651</w:t>
      </w:r>
      <w:r w:rsidR="00896E1D">
        <w:rPr>
          <w:rFonts w:cs="Arial"/>
          <w:sz w:val="24"/>
          <w:szCs w:val="24"/>
          <w:lang w:val="sr-Cyrl-RS"/>
        </w:rPr>
        <w:t>/2018)</w:t>
      </w:r>
      <w:r w:rsidR="00D37C14" w:rsidRPr="00D37C14">
        <w:rPr>
          <w:rFonts w:cs="Arial"/>
          <w:sz w:val="24"/>
          <w:szCs w:val="24"/>
          <w:lang w:val="sr-Cyrl-RS"/>
        </w:rPr>
        <w:t xml:space="preserve">, које чине саставни део овог </w:t>
      </w:r>
      <w:r w:rsidR="00960167">
        <w:rPr>
          <w:rFonts w:cs="Arial"/>
          <w:sz w:val="24"/>
          <w:szCs w:val="24"/>
          <w:lang w:val="sr-Cyrl-RS"/>
        </w:rPr>
        <w:t>оквирног споразума</w:t>
      </w:r>
      <w:r w:rsidR="00D37C14" w:rsidRPr="00D37C14">
        <w:rPr>
          <w:rFonts w:cs="Arial"/>
          <w:sz w:val="24"/>
          <w:szCs w:val="24"/>
          <w:lang w:val="sr-Cyrl-RS"/>
        </w:rPr>
        <w:t xml:space="preserve">.   </w:t>
      </w:r>
    </w:p>
    <w:p w14:paraId="13B587DE" w14:textId="77777777" w:rsidR="00896E1D" w:rsidRDefault="00896E1D" w:rsidP="00D37C14">
      <w:pPr>
        <w:spacing w:before="0"/>
        <w:rPr>
          <w:rFonts w:eastAsia="TimesNewRomanPS-BoldMT" w:cs="Arial"/>
          <w:bCs/>
          <w:sz w:val="24"/>
          <w:szCs w:val="24"/>
          <w:lang w:val="sr-Cyrl-RS"/>
        </w:rPr>
      </w:pPr>
    </w:p>
    <w:p w14:paraId="362A06A6" w14:textId="77777777" w:rsidR="00896E1D" w:rsidRPr="00896E1D" w:rsidRDefault="00896E1D" w:rsidP="00D37C14">
      <w:pPr>
        <w:spacing w:before="0"/>
        <w:rPr>
          <w:rFonts w:eastAsia="TimesNewRomanPS-BoldMT" w:cs="Arial"/>
          <w:bCs/>
          <w:sz w:val="24"/>
          <w:szCs w:val="24"/>
          <w:lang w:val="sr-Cyrl-RS"/>
        </w:rPr>
      </w:pPr>
    </w:p>
    <w:p w14:paraId="73A12977" w14:textId="79D492BE" w:rsidR="00D37C14" w:rsidRDefault="00A81B24" w:rsidP="00D37C14">
      <w:pPr>
        <w:spacing w:before="0"/>
        <w:rPr>
          <w:b/>
          <w:sz w:val="24"/>
          <w:szCs w:val="24"/>
          <w:lang w:val="sr-Cyrl-RS"/>
        </w:rPr>
      </w:pPr>
      <w:r>
        <w:rPr>
          <w:b/>
          <w:sz w:val="24"/>
          <w:szCs w:val="24"/>
          <w:lang w:val="sr-Cyrl-RS"/>
        </w:rPr>
        <w:t>ВРЕДНОСТ ОКВИРНОГ СПОРАЗУМА</w:t>
      </w:r>
    </w:p>
    <w:p w14:paraId="290D2F19" w14:textId="77777777" w:rsidR="00A81B24" w:rsidRPr="00A81B24" w:rsidRDefault="00A81B24" w:rsidP="00D37C14">
      <w:pPr>
        <w:spacing w:before="0"/>
        <w:rPr>
          <w:b/>
          <w:sz w:val="24"/>
          <w:szCs w:val="24"/>
          <w:lang w:val="sr-Cyrl-RS"/>
        </w:rPr>
      </w:pPr>
    </w:p>
    <w:p w14:paraId="08C0BC3C" w14:textId="77777777" w:rsidR="00D37C14" w:rsidRPr="00A81B24" w:rsidRDefault="00D37C14" w:rsidP="00A81B24">
      <w:pPr>
        <w:keepNext/>
        <w:tabs>
          <w:tab w:val="num" w:pos="0"/>
        </w:tabs>
        <w:suppressAutoHyphens/>
        <w:spacing w:before="0"/>
        <w:jc w:val="center"/>
        <w:outlineLvl w:val="0"/>
        <w:rPr>
          <w:b/>
          <w:sz w:val="24"/>
          <w:szCs w:val="24"/>
          <w:lang w:val="sr-Cyrl-RS" w:eastAsia="x-none"/>
        </w:rPr>
      </w:pPr>
      <w:r w:rsidRPr="00A81B24">
        <w:rPr>
          <w:b/>
          <w:sz w:val="24"/>
          <w:szCs w:val="24"/>
          <w:lang w:val="sr-Latn-CS" w:eastAsia="x-none"/>
        </w:rPr>
        <w:t xml:space="preserve">Члан </w:t>
      </w:r>
      <w:r w:rsidRPr="00A81B24">
        <w:rPr>
          <w:b/>
          <w:sz w:val="24"/>
          <w:szCs w:val="24"/>
          <w:lang w:val="sr-Cyrl-RS" w:eastAsia="x-none"/>
        </w:rPr>
        <w:t>2</w:t>
      </w:r>
      <w:r w:rsidRPr="00A81B24">
        <w:rPr>
          <w:b/>
          <w:sz w:val="24"/>
          <w:szCs w:val="24"/>
          <w:lang w:val="sr-Latn-RS" w:eastAsia="x-none"/>
        </w:rPr>
        <w:t>.</w:t>
      </w:r>
    </w:p>
    <w:p w14:paraId="4EE90CAB" w14:textId="72C02643" w:rsidR="00A81B24" w:rsidRPr="00A81B24" w:rsidRDefault="00A81B24" w:rsidP="003D4288">
      <w:pPr>
        <w:tabs>
          <w:tab w:val="left" w:pos="284"/>
          <w:tab w:val="left" w:pos="330"/>
        </w:tabs>
        <w:spacing w:before="0"/>
        <w:rPr>
          <w:rFonts w:cs="Arial"/>
          <w:sz w:val="24"/>
          <w:szCs w:val="24"/>
          <w:lang w:val="sr-Cyrl-RS"/>
        </w:rPr>
      </w:pPr>
      <w:r w:rsidRPr="00A81B24">
        <w:rPr>
          <w:rFonts w:cs="Arial"/>
          <w:sz w:val="24"/>
          <w:szCs w:val="24"/>
          <w:lang w:val="sr-Cyrl-RS"/>
        </w:rPr>
        <w:t xml:space="preserve">Вредност оквирног споразума за предмет оквирног споразума из члана 1. закључује се на износ процењене вредности јавне набавке у износу </w:t>
      </w:r>
      <w:r w:rsidRPr="00A81B24">
        <w:rPr>
          <w:rFonts w:cs="Arial"/>
          <w:sz w:val="24"/>
          <w:szCs w:val="24"/>
          <w:lang w:val="sr-Latn-RS"/>
        </w:rPr>
        <w:t>_______________</w:t>
      </w:r>
      <w:r w:rsidRPr="00A81B24">
        <w:rPr>
          <w:rFonts w:cs="Arial"/>
          <w:sz w:val="24"/>
          <w:szCs w:val="24"/>
          <w:lang w:val="sr-Cyrl-RS"/>
        </w:rPr>
        <w:t xml:space="preserve"> динара без обрачунатог ПДВ-а </w:t>
      </w:r>
      <w:r w:rsidRPr="00A81B24">
        <w:rPr>
          <w:rFonts w:cs="Arial"/>
          <w:i/>
          <w:sz w:val="24"/>
          <w:szCs w:val="24"/>
          <w:lang w:val="sr-Cyrl-RS"/>
        </w:rPr>
        <w:t>(попуњава Корисник услуга).</w:t>
      </w:r>
    </w:p>
    <w:p w14:paraId="276D93B8" w14:textId="0478E290" w:rsidR="00A81B24" w:rsidRPr="00A81B24" w:rsidRDefault="00A81B24" w:rsidP="00A81B24">
      <w:pPr>
        <w:tabs>
          <w:tab w:val="left" w:pos="284"/>
          <w:tab w:val="left" w:pos="330"/>
        </w:tabs>
        <w:rPr>
          <w:rFonts w:cs="Arial"/>
          <w:sz w:val="24"/>
          <w:szCs w:val="24"/>
          <w:lang w:val="sr-Cyrl-RS"/>
        </w:rPr>
      </w:pPr>
      <w:r w:rsidRPr="00A81B24">
        <w:rPr>
          <w:rFonts w:cs="Arial"/>
          <w:sz w:val="24"/>
          <w:szCs w:val="24"/>
          <w:lang w:val="sr-Cyrl-RS"/>
        </w:rPr>
        <w:t xml:space="preserve">Порез на додату вредност биће обрачунат у складу са важећим законским прописима. </w:t>
      </w:r>
    </w:p>
    <w:p w14:paraId="31C8BF14" w14:textId="77777777" w:rsidR="00A81B24" w:rsidRPr="00A81B24" w:rsidRDefault="00A81B24" w:rsidP="00A81B24">
      <w:pPr>
        <w:tabs>
          <w:tab w:val="left" w:pos="284"/>
          <w:tab w:val="left" w:pos="330"/>
        </w:tabs>
        <w:rPr>
          <w:rFonts w:eastAsia="TimesNewRomanPSMT" w:cs="Arial"/>
          <w:bCs/>
          <w:sz w:val="24"/>
          <w:szCs w:val="24"/>
          <w:lang w:val="sr-Cyrl-RS"/>
        </w:rPr>
      </w:pPr>
      <w:r w:rsidRPr="00A81B24">
        <w:rPr>
          <w:rFonts w:eastAsia="TimesNewRomanPSMT" w:cs="Arial"/>
          <w:bCs/>
          <w:sz w:val="24"/>
          <w:szCs w:val="24"/>
          <w:lang w:val="sr-Cyrl-RS"/>
        </w:rPr>
        <w:lastRenderedPageBreak/>
        <w:t>Јединичне цене из обрасца структуре цене су са урачунатим свим трошковима које Пружалац услуга има у реализацији предметних услуга и са свим зависним трошковима укључујући и трошкове прибављања средстава финансијског обезбеђења.</w:t>
      </w:r>
    </w:p>
    <w:bookmarkEnd w:id="60"/>
    <w:p w14:paraId="51097541" w14:textId="6ECEB5E5" w:rsidR="00EE793E" w:rsidRPr="00FD5422" w:rsidRDefault="00EE793E" w:rsidP="009B79B6">
      <w:pPr>
        <w:pStyle w:val="KDParagraf"/>
        <w:spacing w:before="0"/>
        <w:rPr>
          <w:rFonts w:cs="Arial"/>
          <w:sz w:val="24"/>
          <w:szCs w:val="24"/>
        </w:rPr>
      </w:pPr>
      <w:r w:rsidRPr="00FD5422">
        <w:rPr>
          <w:rFonts w:cs="Arial"/>
          <w:sz w:val="24"/>
          <w:szCs w:val="24"/>
        </w:rPr>
        <w:t>Цен</w:t>
      </w:r>
      <w:r w:rsidR="00A81B24">
        <w:rPr>
          <w:rFonts w:cs="Arial"/>
          <w:sz w:val="24"/>
          <w:szCs w:val="24"/>
          <w:lang w:val="sr-Cyrl-RS"/>
        </w:rPr>
        <w:t>е</w:t>
      </w:r>
      <w:r w:rsidRPr="00FD5422">
        <w:rPr>
          <w:rFonts w:cs="Arial"/>
          <w:sz w:val="24"/>
          <w:szCs w:val="24"/>
        </w:rPr>
        <w:t xml:space="preserve"> </w:t>
      </w:r>
      <w:r w:rsidR="00A81B24">
        <w:rPr>
          <w:rFonts w:cs="Arial"/>
          <w:sz w:val="24"/>
          <w:szCs w:val="24"/>
          <w:lang w:val="sr-Cyrl-RS"/>
        </w:rPr>
        <w:t>су</w:t>
      </w:r>
      <w:r w:rsidRPr="00FD5422">
        <w:rPr>
          <w:rFonts w:cs="Arial"/>
          <w:sz w:val="24"/>
          <w:szCs w:val="24"/>
        </w:rPr>
        <w:t xml:space="preserve"> фиксн</w:t>
      </w:r>
      <w:r w:rsidR="00A81B24">
        <w:rPr>
          <w:rFonts w:cs="Arial"/>
          <w:sz w:val="24"/>
          <w:szCs w:val="24"/>
          <w:lang w:val="sr-Cyrl-RS"/>
        </w:rPr>
        <w:t>е,</w:t>
      </w:r>
      <w:r w:rsidRPr="00FD5422">
        <w:rPr>
          <w:rFonts w:cs="Arial"/>
          <w:sz w:val="24"/>
          <w:szCs w:val="24"/>
        </w:rPr>
        <w:t xml:space="preserve"> односно не мо</w:t>
      </w:r>
      <w:r w:rsidR="00A81B24">
        <w:rPr>
          <w:rFonts w:cs="Arial"/>
          <w:sz w:val="24"/>
          <w:szCs w:val="24"/>
          <w:lang w:val="sr-Cyrl-RS"/>
        </w:rPr>
        <w:t>гу</w:t>
      </w:r>
      <w:r w:rsidRPr="00FD5422">
        <w:rPr>
          <w:rFonts w:cs="Arial"/>
          <w:sz w:val="24"/>
          <w:szCs w:val="24"/>
        </w:rPr>
        <w:t xml:space="preserve"> се мењати за све време извршења Услуг</w:t>
      </w:r>
      <w:r w:rsidR="00A81B24">
        <w:rPr>
          <w:rFonts w:cs="Arial"/>
          <w:sz w:val="24"/>
          <w:szCs w:val="24"/>
          <w:lang w:val="sr-Cyrl-RS"/>
        </w:rPr>
        <w:t>а</w:t>
      </w:r>
      <w:r w:rsidRPr="00FD5422">
        <w:rPr>
          <w:rFonts w:cs="Arial"/>
          <w:sz w:val="24"/>
          <w:szCs w:val="24"/>
        </w:rPr>
        <w:t xml:space="preserve">. </w:t>
      </w:r>
    </w:p>
    <w:p w14:paraId="14ED11DD" w14:textId="77777777" w:rsidR="00896E1D" w:rsidRDefault="00896E1D" w:rsidP="00EE793E">
      <w:pPr>
        <w:pStyle w:val="KDParagraf"/>
        <w:spacing w:before="0"/>
        <w:rPr>
          <w:rFonts w:cs="Arial"/>
          <w:color w:val="00B0F0"/>
          <w:sz w:val="24"/>
          <w:szCs w:val="24"/>
        </w:rPr>
      </w:pPr>
    </w:p>
    <w:p w14:paraId="5EED243C" w14:textId="2FF62D9F" w:rsidR="00A81B24" w:rsidRPr="004A4094" w:rsidRDefault="00A81B24" w:rsidP="00A81B24">
      <w:pPr>
        <w:autoSpaceDE w:val="0"/>
        <w:autoSpaceDN w:val="0"/>
        <w:adjustRightInd w:val="0"/>
        <w:contextualSpacing/>
        <w:rPr>
          <w:rFonts w:cs="Arial"/>
          <w:b/>
          <w:sz w:val="24"/>
          <w:szCs w:val="24"/>
          <w:lang w:val="sr-Cyrl-RS" w:eastAsia="sr-Cyrl-RS"/>
        </w:rPr>
      </w:pPr>
      <w:r w:rsidRPr="004A4094">
        <w:rPr>
          <w:rFonts w:cs="Arial"/>
          <w:b/>
          <w:sz w:val="24"/>
          <w:szCs w:val="24"/>
          <w:lang w:val="sr-Cyrl-RS" w:eastAsia="sr-Cyrl-RS"/>
        </w:rPr>
        <w:t>ИЗДАВАЊ</w:t>
      </w:r>
      <w:r w:rsidR="0082196B">
        <w:rPr>
          <w:rFonts w:cs="Arial"/>
          <w:b/>
          <w:sz w:val="24"/>
          <w:szCs w:val="24"/>
          <w:lang w:val="sr-Cyrl-RS" w:eastAsia="sr-Cyrl-RS"/>
        </w:rPr>
        <w:t>А</w:t>
      </w:r>
      <w:r w:rsidRPr="004A4094">
        <w:rPr>
          <w:rFonts w:cs="Arial"/>
          <w:b/>
          <w:sz w:val="24"/>
          <w:szCs w:val="24"/>
          <w:lang w:val="sr-Cyrl-RS" w:eastAsia="sr-Cyrl-RS"/>
        </w:rPr>
        <w:t xml:space="preserve"> НАРУЏБЕНИЦЕ</w:t>
      </w:r>
    </w:p>
    <w:p w14:paraId="4A93EBC9" w14:textId="77777777" w:rsidR="00A81B24" w:rsidRPr="004A4094" w:rsidRDefault="00A81B24" w:rsidP="00A81B24">
      <w:pPr>
        <w:keepNext/>
        <w:tabs>
          <w:tab w:val="num" w:pos="0"/>
        </w:tabs>
        <w:suppressAutoHyphens/>
        <w:contextualSpacing/>
        <w:jc w:val="center"/>
        <w:outlineLvl w:val="0"/>
        <w:rPr>
          <w:b/>
          <w:sz w:val="24"/>
          <w:szCs w:val="24"/>
          <w:lang w:val="sr-Cyrl-RS" w:eastAsia="x-none"/>
        </w:rPr>
      </w:pPr>
      <w:r w:rsidRPr="004A4094">
        <w:rPr>
          <w:b/>
          <w:sz w:val="24"/>
          <w:szCs w:val="24"/>
          <w:lang w:val="sr-Latn-CS" w:eastAsia="x-none"/>
        </w:rPr>
        <w:t xml:space="preserve">Члан </w:t>
      </w:r>
      <w:r w:rsidRPr="004A4094">
        <w:rPr>
          <w:b/>
          <w:sz w:val="24"/>
          <w:szCs w:val="24"/>
          <w:lang w:val="sr-Cyrl-RS" w:eastAsia="x-none"/>
        </w:rPr>
        <w:t>3</w:t>
      </w:r>
      <w:r w:rsidRPr="004A4094">
        <w:rPr>
          <w:b/>
          <w:sz w:val="24"/>
          <w:szCs w:val="24"/>
          <w:lang w:val="sr-Latn-CS" w:eastAsia="x-none"/>
        </w:rPr>
        <w:t>.</w:t>
      </w:r>
    </w:p>
    <w:p w14:paraId="611A2734" w14:textId="18C8635E" w:rsidR="0082196B" w:rsidRPr="00E01C27" w:rsidRDefault="0082196B" w:rsidP="0082196B">
      <w:pPr>
        <w:rPr>
          <w:sz w:val="24"/>
          <w:szCs w:val="24"/>
          <w:lang w:val="sr-Cyrl-RS" w:eastAsia="sr-Latn-RS"/>
        </w:rPr>
      </w:pPr>
      <w:r w:rsidRPr="00E01C27">
        <w:rPr>
          <w:sz w:val="24"/>
          <w:szCs w:val="24"/>
          <w:lang w:val="sr-Cyrl-RS" w:eastAsia="sr-Latn-RS"/>
        </w:rPr>
        <w:t xml:space="preserve">Наруџбенице ће издавати одгвоворно лице </w:t>
      </w:r>
      <w:r>
        <w:rPr>
          <w:sz w:val="24"/>
          <w:szCs w:val="24"/>
          <w:lang w:val="sr-Cyrl-RS" w:eastAsia="sr-Latn-RS"/>
        </w:rPr>
        <w:t>Корисника услуга</w:t>
      </w:r>
      <w:r w:rsidRPr="00E01C27">
        <w:rPr>
          <w:sz w:val="24"/>
          <w:szCs w:val="24"/>
          <w:lang w:val="sr-Cyrl-RS" w:eastAsia="sr-Latn-RS"/>
        </w:rPr>
        <w:t>.</w:t>
      </w:r>
    </w:p>
    <w:p w14:paraId="6EBC1386" w14:textId="77777777" w:rsidR="0082196B" w:rsidRDefault="0082196B" w:rsidP="0082196B">
      <w:pPr>
        <w:autoSpaceDE w:val="0"/>
        <w:autoSpaceDN w:val="0"/>
        <w:adjustRightInd w:val="0"/>
        <w:spacing w:before="0"/>
        <w:ind w:right="57"/>
        <w:rPr>
          <w:rFonts w:cs="Arial"/>
          <w:b/>
          <w:sz w:val="24"/>
          <w:szCs w:val="24"/>
          <w:lang w:val="ru-RU"/>
        </w:rPr>
      </w:pPr>
    </w:p>
    <w:p w14:paraId="435ED67A" w14:textId="2A624FED" w:rsidR="0082196B" w:rsidRPr="00797277" w:rsidRDefault="0082196B" w:rsidP="0082196B">
      <w:pPr>
        <w:autoSpaceDE w:val="0"/>
        <w:autoSpaceDN w:val="0"/>
        <w:adjustRightInd w:val="0"/>
        <w:spacing w:before="0"/>
        <w:ind w:right="57"/>
        <w:rPr>
          <w:rFonts w:cs="Arial"/>
          <w:b/>
          <w:sz w:val="24"/>
          <w:szCs w:val="24"/>
          <w:lang w:val="ru-RU"/>
        </w:rPr>
      </w:pPr>
      <w:r>
        <w:rPr>
          <w:rFonts w:cs="Arial"/>
          <w:b/>
          <w:sz w:val="24"/>
          <w:szCs w:val="24"/>
          <w:lang w:val="ru-RU"/>
        </w:rPr>
        <w:t>Издавање</w:t>
      </w:r>
      <w:r w:rsidRPr="00797277">
        <w:rPr>
          <w:rFonts w:cs="Arial"/>
          <w:b/>
          <w:sz w:val="24"/>
          <w:szCs w:val="24"/>
          <w:lang w:val="ru-RU"/>
        </w:rPr>
        <w:t xml:space="preserve"> наруџбенице за </w:t>
      </w:r>
      <w:r w:rsidR="00B07DEE" w:rsidRPr="000F5241">
        <w:rPr>
          <w:rFonts w:cs="Arial"/>
          <w:b/>
          <w:sz w:val="24"/>
          <w:szCs w:val="24"/>
          <w:lang w:val="ru-RU"/>
        </w:rPr>
        <w:t xml:space="preserve">услуге </w:t>
      </w:r>
      <w:r w:rsidRPr="000F5241">
        <w:rPr>
          <w:rFonts w:cs="Arial"/>
          <w:b/>
          <w:sz w:val="24"/>
          <w:szCs w:val="24"/>
          <w:lang w:val="ru-RU"/>
        </w:rPr>
        <w:t>р</w:t>
      </w:r>
      <w:r w:rsidRPr="00797277">
        <w:rPr>
          <w:rFonts w:cs="Arial"/>
          <w:b/>
          <w:sz w:val="24"/>
          <w:szCs w:val="24"/>
          <w:lang w:val="ru-RU"/>
        </w:rPr>
        <w:t>едовно</w:t>
      </w:r>
      <w:r w:rsidR="00B07DEE">
        <w:rPr>
          <w:rFonts w:cs="Arial"/>
          <w:b/>
          <w:sz w:val="24"/>
          <w:szCs w:val="24"/>
          <w:lang w:val="ru-RU"/>
        </w:rPr>
        <w:t>г</w:t>
      </w:r>
      <w:r w:rsidRPr="00797277">
        <w:rPr>
          <w:rFonts w:cs="Arial"/>
          <w:b/>
          <w:sz w:val="24"/>
          <w:szCs w:val="24"/>
          <w:lang w:val="ru-RU"/>
        </w:rPr>
        <w:t xml:space="preserve"> одржавање </w:t>
      </w:r>
      <w:r w:rsidRPr="00797277">
        <w:rPr>
          <w:rFonts w:cs="Arial"/>
          <w:b/>
          <w:sz w:val="24"/>
          <w:szCs w:val="24"/>
          <w:lang w:val="sr-Cyrl-RS"/>
        </w:rPr>
        <w:t>система за евиденцију радног времена и контролу приступа</w:t>
      </w:r>
      <w:r w:rsidRPr="00797277">
        <w:rPr>
          <w:rFonts w:cs="Arial"/>
          <w:b/>
          <w:sz w:val="24"/>
          <w:szCs w:val="24"/>
          <w:lang w:val="sr-Latn-RS"/>
        </w:rPr>
        <w:t xml:space="preserve"> </w:t>
      </w:r>
      <w:r w:rsidRPr="00797277">
        <w:rPr>
          <w:rFonts w:cs="Arial"/>
          <w:b/>
          <w:sz w:val="24"/>
          <w:szCs w:val="24"/>
          <w:lang w:val="sr-Cyrl-RS"/>
        </w:rPr>
        <w:t>„</w:t>
      </w:r>
      <w:r w:rsidRPr="00797277">
        <w:rPr>
          <w:rFonts w:cs="Arial"/>
          <w:b/>
          <w:sz w:val="24"/>
          <w:szCs w:val="24"/>
          <w:lang w:val="sr-Latn-RS"/>
        </w:rPr>
        <w:t>Timeworx</w:t>
      </w:r>
      <w:r w:rsidRPr="00797277">
        <w:rPr>
          <w:rFonts w:cs="Arial"/>
          <w:b/>
          <w:sz w:val="24"/>
          <w:szCs w:val="24"/>
          <w:lang w:val="sr-Cyrl-RS"/>
        </w:rPr>
        <w:t>“</w:t>
      </w:r>
      <w:r w:rsidRPr="00797277">
        <w:rPr>
          <w:rFonts w:cs="Arial"/>
          <w:b/>
          <w:sz w:val="24"/>
          <w:szCs w:val="24"/>
          <w:lang w:val="sr-Latn-RS"/>
        </w:rPr>
        <w:t xml:space="preserve"> </w:t>
      </w:r>
      <w:r w:rsidRPr="00797277">
        <w:rPr>
          <w:rFonts w:cs="Arial"/>
          <w:b/>
          <w:bCs/>
          <w:sz w:val="24"/>
          <w:szCs w:val="24"/>
          <w:lang w:val="sr-Cyrl-RS"/>
        </w:rPr>
        <w:t>Техничког центра Нови Сад</w:t>
      </w:r>
    </w:p>
    <w:p w14:paraId="2856D5F9" w14:textId="3C84D4C4" w:rsidR="0082196B" w:rsidRPr="00471D1A" w:rsidRDefault="0082196B" w:rsidP="0082196B">
      <w:pPr>
        <w:autoSpaceDE w:val="0"/>
        <w:autoSpaceDN w:val="0"/>
        <w:adjustRightInd w:val="0"/>
        <w:spacing w:before="0"/>
        <w:ind w:right="57"/>
        <w:rPr>
          <w:rFonts w:cs="Arial"/>
          <w:sz w:val="24"/>
          <w:szCs w:val="24"/>
          <w:lang w:val="ru-RU"/>
        </w:rPr>
      </w:pPr>
      <w:r w:rsidRPr="00471D1A">
        <w:rPr>
          <w:rFonts w:cs="Arial"/>
          <w:sz w:val="24"/>
          <w:szCs w:val="24"/>
          <w:lang w:val="ru-RU"/>
        </w:rPr>
        <w:t xml:space="preserve">Након ступања </w:t>
      </w:r>
      <w:r>
        <w:rPr>
          <w:rFonts w:cs="Arial"/>
          <w:sz w:val="24"/>
          <w:szCs w:val="24"/>
          <w:lang w:val="ru-RU"/>
        </w:rPr>
        <w:t xml:space="preserve">овог </w:t>
      </w:r>
      <w:r w:rsidRPr="00471D1A">
        <w:rPr>
          <w:rFonts w:cs="Arial"/>
          <w:sz w:val="24"/>
          <w:szCs w:val="24"/>
          <w:lang w:val="ru-RU"/>
        </w:rPr>
        <w:t xml:space="preserve">оквирног споразума на правну снагу, </w:t>
      </w:r>
      <w:r>
        <w:rPr>
          <w:rFonts w:cs="Arial"/>
          <w:sz w:val="24"/>
          <w:szCs w:val="24"/>
          <w:lang w:val="ru-RU"/>
        </w:rPr>
        <w:t>Корисник услуга ће</w:t>
      </w:r>
      <w:r w:rsidRPr="00471D1A">
        <w:rPr>
          <w:rFonts w:cs="Arial"/>
          <w:sz w:val="24"/>
          <w:szCs w:val="24"/>
          <w:lang w:val="ru-RU"/>
        </w:rPr>
        <w:t xml:space="preserve"> </w:t>
      </w:r>
      <w:r>
        <w:rPr>
          <w:rFonts w:cs="Arial"/>
          <w:sz w:val="24"/>
          <w:szCs w:val="24"/>
          <w:lang w:val="ru-RU"/>
        </w:rPr>
        <w:t>Пружаоцу услуга</w:t>
      </w:r>
      <w:r w:rsidRPr="00471D1A">
        <w:rPr>
          <w:rFonts w:cs="Arial"/>
          <w:sz w:val="24"/>
          <w:szCs w:val="24"/>
          <w:lang w:val="ru-RU"/>
        </w:rPr>
        <w:t xml:space="preserve"> доставити (поштом или лично) једну наруџбеницу, </w:t>
      </w:r>
      <w:r w:rsidRPr="00471D1A">
        <w:rPr>
          <w:rFonts w:cs="Arial"/>
          <w:sz w:val="24"/>
          <w:szCs w:val="24"/>
          <w:lang w:val="sr-Cyrl-RS" w:eastAsia="ar-SA"/>
        </w:rPr>
        <w:t xml:space="preserve">на којој ће бити наведене услуге редовног одржавања </w:t>
      </w:r>
      <w:r w:rsidRPr="00471D1A">
        <w:rPr>
          <w:rFonts w:cs="Arial"/>
          <w:sz w:val="24"/>
          <w:szCs w:val="24"/>
          <w:lang w:val="sr-Cyrl-RS"/>
        </w:rPr>
        <w:t>система за евиденцију радног времена и контролу приступа</w:t>
      </w:r>
      <w:r w:rsidRPr="00471D1A">
        <w:rPr>
          <w:rFonts w:cs="Arial"/>
          <w:sz w:val="24"/>
          <w:szCs w:val="24"/>
          <w:lang w:val="sr-Latn-RS"/>
        </w:rPr>
        <w:t xml:space="preserve"> </w:t>
      </w:r>
      <w:r w:rsidRPr="00471D1A">
        <w:rPr>
          <w:rFonts w:cs="Arial"/>
          <w:sz w:val="24"/>
          <w:szCs w:val="24"/>
          <w:lang w:val="sr-Cyrl-RS"/>
        </w:rPr>
        <w:t>„</w:t>
      </w:r>
      <w:r w:rsidRPr="00471D1A">
        <w:rPr>
          <w:rFonts w:cs="Arial"/>
          <w:sz w:val="24"/>
          <w:szCs w:val="24"/>
          <w:lang w:val="sr-Latn-RS"/>
        </w:rPr>
        <w:t>Timeworx</w:t>
      </w:r>
      <w:r w:rsidRPr="00471D1A">
        <w:rPr>
          <w:rFonts w:cs="Arial"/>
          <w:sz w:val="24"/>
          <w:szCs w:val="24"/>
          <w:lang w:val="sr-Cyrl-RS"/>
        </w:rPr>
        <w:t>“</w:t>
      </w:r>
      <w:r w:rsidRPr="00471D1A">
        <w:rPr>
          <w:rFonts w:cs="Arial"/>
          <w:sz w:val="24"/>
          <w:szCs w:val="24"/>
          <w:lang w:val="sr-Latn-RS"/>
        </w:rPr>
        <w:t xml:space="preserve"> </w:t>
      </w:r>
      <w:r w:rsidRPr="00471D1A">
        <w:rPr>
          <w:rFonts w:cs="Arial"/>
          <w:bCs/>
          <w:sz w:val="24"/>
          <w:szCs w:val="24"/>
          <w:lang w:val="sr-Cyrl-RS"/>
        </w:rPr>
        <w:t>Техничког центра Нови Сад</w:t>
      </w:r>
      <w:r w:rsidRPr="00471D1A">
        <w:rPr>
          <w:rFonts w:cs="Arial"/>
          <w:b/>
          <w:bCs/>
          <w:sz w:val="24"/>
          <w:szCs w:val="24"/>
          <w:lang w:val="sr-Cyrl-RS"/>
        </w:rPr>
        <w:t xml:space="preserve"> </w:t>
      </w:r>
      <w:r w:rsidRPr="00471D1A">
        <w:rPr>
          <w:rFonts w:cs="Arial"/>
          <w:sz w:val="24"/>
          <w:szCs w:val="24"/>
          <w:lang w:val="sr-Cyrl-RS" w:eastAsia="ar-SA"/>
        </w:rPr>
        <w:t>на нивоу две године и на основу које ће се вршити плаћање 8,,тромесечних паушала“</w:t>
      </w:r>
      <w:r w:rsidRPr="00471D1A">
        <w:rPr>
          <w:rFonts w:cs="Arial"/>
          <w:sz w:val="24"/>
          <w:szCs w:val="24"/>
          <w:lang w:val="ru-RU"/>
        </w:rPr>
        <w:t xml:space="preserve">, у складу са одредбама </w:t>
      </w:r>
      <w:r>
        <w:rPr>
          <w:rFonts w:cs="Arial"/>
          <w:sz w:val="24"/>
          <w:szCs w:val="24"/>
          <w:lang w:val="ru-RU"/>
        </w:rPr>
        <w:t xml:space="preserve">овог </w:t>
      </w:r>
      <w:r w:rsidRPr="00471D1A">
        <w:rPr>
          <w:rFonts w:cs="Arial"/>
          <w:sz w:val="24"/>
          <w:szCs w:val="24"/>
          <w:lang w:val="ru-RU"/>
        </w:rPr>
        <w:t>оквирног споразума.</w:t>
      </w:r>
    </w:p>
    <w:p w14:paraId="265B6828" w14:textId="77777777" w:rsidR="0082196B" w:rsidRDefault="0082196B" w:rsidP="0082196B">
      <w:pPr>
        <w:autoSpaceDE w:val="0"/>
        <w:autoSpaceDN w:val="0"/>
        <w:adjustRightInd w:val="0"/>
        <w:ind w:right="54"/>
        <w:rPr>
          <w:rFonts w:cs="Arial"/>
          <w:color w:val="C00000"/>
          <w:sz w:val="24"/>
          <w:szCs w:val="24"/>
          <w:lang w:val="ru-RU"/>
        </w:rPr>
      </w:pPr>
    </w:p>
    <w:p w14:paraId="1BB790F0" w14:textId="705CED34" w:rsidR="0082196B" w:rsidRDefault="0082196B" w:rsidP="0082196B">
      <w:pPr>
        <w:autoSpaceDE w:val="0"/>
        <w:autoSpaceDN w:val="0"/>
        <w:adjustRightInd w:val="0"/>
        <w:spacing w:before="0"/>
        <w:ind w:right="57"/>
        <w:rPr>
          <w:rFonts w:cs="Arial"/>
          <w:color w:val="C00000"/>
          <w:sz w:val="24"/>
          <w:szCs w:val="24"/>
          <w:lang w:val="ru-RU"/>
        </w:rPr>
      </w:pPr>
      <w:r>
        <w:rPr>
          <w:rFonts w:cs="Arial"/>
          <w:b/>
          <w:sz w:val="24"/>
          <w:szCs w:val="24"/>
          <w:lang w:val="ru-RU"/>
        </w:rPr>
        <w:t>И</w:t>
      </w:r>
      <w:r w:rsidRPr="00797277">
        <w:rPr>
          <w:rFonts w:cs="Arial"/>
          <w:b/>
          <w:sz w:val="24"/>
          <w:szCs w:val="24"/>
          <w:lang w:val="ru-RU"/>
        </w:rPr>
        <w:t>здавањ</w:t>
      </w:r>
      <w:r>
        <w:rPr>
          <w:rFonts w:cs="Arial"/>
          <w:b/>
          <w:sz w:val="24"/>
          <w:szCs w:val="24"/>
          <w:lang w:val="ru-RU"/>
        </w:rPr>
        <w:t>е</w:t>
      </w:r>
      <w:r w:rsidRPr="00797277">
        <w:rPr>
          <w:rFonts w:cs="Arial"/>
          <w:b/>
          <w:sz w:val="24"/>
          <w:szCs w:val="24"/>
          <w:lang w:val="ru-RU"/>
        </w:rPr>
        <w:t xml:space="preserve"> наруџбениц</w:t>
      </w:r>
      <w:r>
        <w:rPr>
          <w:rFonts w:cs="Arial"/>
          <w:b/>
          <w:sz w:val="24"/>
          <w:szCs w:val="24"/>
          <w:lang w:val="ru-RU"/>
        </w:rPr>
        <w:t xml:space="preserve">а за </w:t>
      </w:r>
      <w:r w:rsidR="00B07DEE" w:rsidRPr="000F5241">
        <w:rPr>
          <w:rFonts w:cs="Arial"/>
          <w:b/>
          <w:sz w:val="24"/>
          <w:szCs w:val="24"/>
          <w:lang w:val="ru-RU"/>
        </w:rPr>
        <w:t xml:space="preserve">услуге </w:t>
      </w:r>
      <w:r w:rsidRPr="000F5241">
        <w:rPr>
          <w:rFonts w:cs="Arial"/>
          <w:b/>
          <w:sz w:val="24"/>
          <w:szCs w:val="24"/>
          <w:lang w:val="ru-RU"/>
        </w:rPr>
        <w:t>ванредне</w:t>
      </w:r>
      <w:r>
        <w:rPr>
          <w:rFonts w:cs="Arial"/>
          <w:b/>
          <w:sz w:val="24"/>
          <w:szCs w:val="24"/>
          <w:lang w:val="ru-RU"/>
        </w:rPr>
        <w:t xml:space="preserve"> интервенције (по позиву) на систему </w:t>
      </w:r>
      <w:r w:rsidRPr="00797277">
        <w:rPr>
          <w:rFonts w:cs="Arial"/>
          <w:b/>
          <w:sz w:val="24"/>
          <w:szCs w:val="24"/>
          <w:lang w:val="sr-Cyrl-RS"/>
        </w:rPr>
        <w:t>за евиденцију радног времена и контролу приступа</w:t>
      </w:r>
      <w:r w:rsidRPr="00797277">
        <w:rPr>
          <w:rFonts w:cs="Arial"/>
          <w:b/>
          <w:sz w:val="24"/>
          <w:szCs w:val="24"/>
          <w:lang w:val="sr-Latn-RS"/>
        </w:rPr>
        <w:t xml:space="preserve"> </w:t>
      </w:r>
      <w:r w:rsidRPr="00797277">
        <w:rPr>
          <w:rFonts w:cs="Arial"/>
          <w:b/>
          <w:sz w:val="24"/>
          <w:szCs w:val="24"/>
          <w:lang w:val="sr-Cyrl-RS"/>
        </w:rPr>
        <w:t>„</w:t>
      </w:r>
      <w:r w:rsidRPr="00797277">
        <w:rPr>
          <w:rFonts w:cs="Arial"/>
          <w:b/>
          <w:sz w:val="24"/>
          <w:szCs w:val="24"/>
          <w:lang w:val="sr-Latn-RS"/>
        </w:rPr>
        <w:t>Timeworx</w:t>
      </w:r>
      <w:r w:rsidRPr="00797277">
        <w:rPr>
          <w:rFonts w:cs="Arial"/>
          <w:b/>
          <w:sz w:val="24"/>
          <w:szCs w:val="24"/>
          <w:lang w:val="sr-Cyrl-RS"/>
        </w:rPr>
        <w:t>“</w:t>
      </w:r>
      <w:r w:rsidRPr="00797277">
        <w:rPr>
          <w:rFonts w:cs="Arial"/>
          <w:b/>
          <w:sz w:val="24"/>
          <w:szCs w:val="24"/>
          <w:lang w:val="sr-Latn-RS"/>
        </w:rPr>
        <w:t xml:space="preserve"> </w:t>
      </w:r>
      <w:r w:rsidRPr="00797277">
        <w:rPr>
          <w:rFonts w:cs="Arial"/>
          <w:b/>
          <w:bCs/>
          <w:sz w:val="24"/>
          <w:szCs w:val="24"/>
          <w:lang w:val="sr-Cyrl-RS"/>
        </w:rPr>
        <w:t>Техничког центра Нови Сад</w:t>
      </w:r>
    </w:p>
    <w:p w14:paraId="6C4008D3" w14:textId="6C6F7F2E" w:rsidR="0082196B" w:rsidRPr="00471D1A" w:rsidRDefault="0082196B" w:rsidP="003D4288">
      <w:pPr>
        <w:autoSpaceDE w:val="0"/>
        <w:autoSpaceDN w:val="0"/>
        <w:adjustRightInd w:val="0"/>
        <w:spacing w:before="0"/>
        <w:ind w:right="57"/>
        <w:rPr>
          <w:rFonts w:cs="Arial"/>
          <w:sz w:val="24"/>
          <w:szCs w:val="24"/>
          <w:lang w:val="ru-RU"/>
        </w:rPr>
      </w:pPr>
      <w:r w:rsidRPr="0082196B">
        <w:rPr>
          <w:rFonts w:cs="Arial"/>
          <w:sz w:val="24"/>
          <w:szCs w:val="24"/>
          <w:lang w:val="sr-Cyrl-RS" w:eastAsia="sr-Cyrl-RS"/>
        </w:rPr>
        <w:t>Након ступања оквирног споразума на снагу и к</w:t>
      </w:r>
      <w:r w:rsidRPr="0082196B">
        <w:rPr>
          <w:rFonts w:cs="Arial"/>
          <w:sz w:val="24"/>
          <w:szCs w:val="24"/>
          <w:lang w:val="ru-RU"/>
        </w:rPr>
        <w:t xml:space="preserve">ада </w:t>
      </w:r>
      <w:r w:rsidRPr="00471D1A">
        <w:rPr>
          <w:rFonts w:cs="Arial"/>
          <w:sz w:val="24"/>
          <w:szCs w:val="24"/>
          <w:lang w:val="ru-RU"/>
        </w:rPr>
        <w:t xml:space="preserve">настане потреба </w:t>
      </w:r>
      <w:r>
        <w:rPr>
          <w:rFonts w:cs="Arial"/>
          <w:sz w:val="24"/>
          <w:szCs w:val="24"/>
          <w:lang w:val="ru-RU"/>
        </w:rPr>
        <w:t>Корисника услуга</w:t>
      </w:r>
      <w:r w:rsidRPr="00471D1A">
        <w:rPr>
          <w:rFonts w:cs="Arial"/>
          <w:sz w:val="24"/>
          <w:szCs w:val="24"/>
          <w:lang w:val="ru-RU"/>
        </w:rPr>
        <w:t xml:space="preserve"> за одређеном интервенцијом - </w:t>
      </w:r>
      <w:r w:rsidRPr="00471D1A">
        <w:rPr>
          <w:rFonts w:cs="Arial"/>
          <w:sz w:val="24"/>
          <w:szCs w:val="24"/>
          <w:lang w:val="sr-Cyrl-RS"/>
        </w:rPr>
        <w:t>отклањање квара, замена и уградња резервног дела</w:t>
      </w:r>
      <w:r w:rsidRPr="00471D1A">
        <w:rPr>
          <w:rFonts w:cs="Arial"/>
          <w:sz w:val="24"/>
          <w:szCs w:val="24"/>
          <w:lang w:val="sr-Cyrl-RS" w:eastAsia="sr-Cyrl-RS"/>
        </w:rPr>
        <w:t xml:space="preserve">, </w:t>
      </w:r>
      <w:r>
        <w:rPr>
          <w:rFonts w:cs="Arial"/>
          <w:sz w:val="24"/>
          <w:szCs w:val="24"/>
          <w:lang w:val="sr-Cyrl-RS"/>
        </w:rPr>
        <w:t>Корисник услуга</w:t>
      </w:r>
      <w:r w:rsidRPr="00471D1A">
        <w:rPr>
          <w:rFonts w:cs="Arial"/>
          <w:sz w:val="24"/>
          <w:szCs w:val="24"/>
          <w:lang w:val="sr-Cyrl-RS"/>
        </w:rPr>
        <w:t xml:space="preserve"> ће издати наруџбеницу са условима из овог оквирног споразума и упутити </w:t>
      </w:r>
      <w:r w:rsidR="00C77C4A">
        <w:rPr>
          <w:rFonts w:cs="Arial"/>
          <w:sz w:val="24"/>
          <w:szCs w:val="24"/>
          <w:lang w:val="sr-Cyrl-RS"/>
        </w:rPr>
        <w:t>Пружаоцу услуга</w:t>
      </w:r>
      <w:r w:rsidRPr="00471D1A">
        <w:rPr>
          <w:rFonts w:cs="Arial"/>
          <w:sz w:val="24"/>
          <w:szCs w:val="24"/>
          <w:lang w:val="sr-Cyrl-RS"/>
        </w:rPr>
        <w:t xml:space="preserve"> (поштом или лично)</w:t>
      </w:r>
      <w:r w:rsidRPr="00471D1A">
        <w:rPr>
          <w:rFonts w:cs="Arial"/>
          <w:sz w:val="24"/>
          <w:szCs w:val="24"/>
          <w:lang w:val="ru-RU"/>
        </w:rPr>
        <w:t>.</w:t>
      </w:r>
    </w:p>
    <w:p w14:paraId="6F9F64FC" w14:textId="77777777" w:rsidR="0082196B" w:rsidRPr="00471D1A" w:rsidRDefault="0082196B" w:rsidP="003D4288">
      <w:pPr>
        <w:autoSpaceDE w:val="0"/>
        <w:autoSpaceDN w:val="0"/>
        <w:adjustRightInd w:val="0"/>
        <w:spacing w:before="0"/>
        <w:ind w:right="54"/>
        <w:rPr>
          <w:rFonts w:cs="Arial"/>
          <w:sz w:val="24"/>
          <w:szCs w:val="24"/>
          <w:lang w:val="ru-RU"/>
        </w:rPr>
      </w:pPr>
      <w:r w:rsidRPr="00471D1A">
        <w:rPr>
          <w:rFonts w:cs="Arial"/>
          <w:sz w:val="24"/>
          <w:szCs w:val="24"/>
          <w:lang w:val="ru-RU"/>
        </w:rPr>
        <w:t xml:space="preserve">У наруџбенице ће се прецизно навести опис и број услуга, количина резервних делова у складу са јединичним ценама из </w:t>
      </w:r>
      <w:r w:rsidRPr="00471D1A">
        <w:rPr>
          <w:rFonts w:cs="Arial"/>
          <w:sz w:val="24"/>
          <w:szCs w:val="24"/>
          <w:lang w:val="sr-Cyrl-RS" w:eastAsia="sr-Cyrl-RS"/>
        </w:rPr>
        <w:t>Обрасца структуре цене или са ценама из важећег Ценовника, које су у складу са важећим тршишним ценама.</w:t>
      </w:r>
    </w:p>
    <w:p w14:paraId="50F20BC3" w14:textId="7D796006" w:rsidR="0082196B" w:rsidRPr="00471D1A" w:rsidRDefault="00C77C4A" w:rsidP="003D4288">
      <w:pPr>
        <w:spacing w:before="0"/>
        <w:ind w:right="54"/>
        <w:contextualSpacing/>
        <w:rPr>
          <w:rFonts w:cs="Arial"/>
          <w:sz w:val="24"/>
          <w:szCs w:val="24"/>
          <w:lang w:val="sr-Cyrl-RS"/>
        </w:rPr>
      </w:pPr>
      <w:r>
        <w:rPr>
          <w:rFonts w:cs="Arial"/>
          <w:sz w:val="24"/>
          <w:szCs w:val="24"/>
          <w:lang w:val="sr-Cyrl-RS"/>
        </w:rPr>
        <w:t>Пружалац услуга</w:t>
      </w:r>
      <w:r w:rsidR="0082196B" w:rsidRPr="00471D1A">
        <w:rPr>
          <w:rFonts w:cs="Arial"/>
          <w:sz w:val="24"/>
          <w:szCs w:val="24"/>
          <w:lang w:val="sr-Cyrl-RS"/>
        </w:rPr>
        <w:t xml:space="preserve"> је </w:t>
      </w:r>
      <w:r>
        <w:rPr>
          <w:rFonts w:cs="Arial"/>
          <w:sz w:val="24"/>
          <w:szCs w:val="24"/>
          <w:lang w:val="sr-Cyrl-RS"/>
        </w:rPr>
        <w:t>обавезан</w:t>
      </w:r>
      <w:r w:rsidR="0082196B" w:rsidRPr="00471D1A">
        <w:rPr>
          <w:rFonts w:cs="Arial"/>
          <w:sz w:val="24"/>
          <w:szCs w:val="24"/>
          <w:lang w:val="sr-Cyrl-RS"/>
        </w:rPr>
        <w:t xml:space="preserve"> да предметну услугу изврши на основу сваке појединачне наруџбенице.</w:t>
      </w:r>
    </w:p>
    <w:p w14:paraId="70BA0730" w14:textId="22DF998B" w:rsidR="0082196B" w:rsidRPr="00471D1A" w:rsidRDefault="00865BB5" w:rsidP="003D4288">
      <w:pPr>
        <w:spacing w:before="0"/>
        <w:ind w:right="54"/>
        <w:contextualSpacing/>
        <w:rPr>
          <w:rFonts w:cs="Arial"/>
          <w:iCs/>
          <w:sz w:val="24"/>
          <w:szCs w:val="24"/>
          <w:lang w:val="sr-Cyrl-RS"/>
        </w:rPr>
      </w:pPr>
      <w:r>
        <w:rPr>
          <w:rFonts w:cs="Arial"/>
          <w:sz w:val="24"/>
          <w:szCs w:val="24"/>
          <w:lang w:val="sr-Cyrl-RS"/>
        </w:rPr>
        <w:t>Пружалац услуга</w:t>
      </w:r>
      <w:r w:rsidR="0082196B" w:rsidRPr="00471D1A">
        <w:rPr>
          <w:rFonts w:cs="Arial"/>
          <w:sz w:val="24"/>
          <w:szCs w:val="24"/>
        </w:rPr>
        <w:t xml:space="preserve"> ће </w:t>
      </w:r>
      <w:r>
        <w:rPr>
          <w:rFonts w:cs="Arial"/>
          <w:sz w:val="24"/>
          <w:szCs w:val="24"/>
          <w:lang w:val="sr-Cyrl-RS"/>
        </w:rPr>
        <w:t>извршити</w:t>
      </w:r>
      <w:r w:rsidR="0082196B" w:rsidRPr="00471D1A">
        <w:rPr>
          <w:rFonts w:cs="Arial"/>
          <w:sz w:val="24"/>
          <w:szCs w:val="24"/>
          <w:lang w:val="sr-Cyrl-RS"/>
        </w:rPr>
        <w:t xml:space="preserve"> наведене услуг</w:t>
      </w:r>
      <w:r>
        <w:rPr>
          <w:rFonts w:cs="Arial"/>
          <w:sz w:val="24"/>
          <w:szCs w:val="24"/>
          <w:lang w:val="sr-Cyrl-RS"/>
        </w:rPr>
        <w:t>е</w:t>
      </w:r>
      <w:r w:rsidR="0082196B" w:rsidRPr="00471D1A">
        <w:rPr>
          <w:rFonts w:cs="Arial"/>
          <w:sz w:val="24"/>
          <w:szCs w:val="24"/>
          <w:lang w:val="sr-Cyrl-RS"/>
        </w:rPr>
        <w:t xml:space="preserve"> </w:t>
      </w:r>
      <w:r w:rsidR="0082196B" w:rsidRPr="00471D1A">
        <w:rPr>
          <w:rFonts w:cs="Arial"/>
          <w:iCs/>
          <w:sz w:val="24"/>
          <w:szCs w:val="24"/>
        </w:rPr>
        <w:t>у свему према важећим законима и прописима за ове врст</w:t>
      </w:r>
      <w:r w:rsidR="0082196B" w:rsidRPr="00471D1A">
        <w:rPr>
          <w:rFonts w:cs="Arial"/>
          <w:iCs/>
          <w:sz w:val="24"/>
          <w:szCs w:val="24"/>
          <w:lang w:val="sr-Cyrl-RS"/>
        </w:rPr>
        <w:t>е</w:t>
      </w:r>
      <w:r w:rsidR="0082196B" w:rsidRPr="00471D1A">
        <w:rPr>
          <w:rFonts w:cs="Arial"/>
          <w:iCs/>
          <w:sz w:val="24"/>
          <w:szCs w:val="24"/>
        </w:rPr>
        <w:t xml:space="preserve"> </w:t>
      </w:r>
      <w:r w:rsidR="0082196B" w:rsidRPr="00471D1A">
        <w:rPr>
          <w:rFonts w:cs="Arial"/>
          <w:iCs/>
          <w:sz w:val="24"/>
          <w:szCs w:val="24"/>
          <w:lang w:val="sr-Cyrl-CS"/>
        </w:rPr>
        <w:t>услуга</w:t>
      </w:r>
      <w:r w:rsidR="0082196B" w:rsidRPr="00471D1A">
        <w:rPr>
          <w:rFonts w:cs="Arial"/>
          <w:iCs/>
          <w:sz w:val="24"/>
          <w:szCs w:val="24"/>
        </w:rPr>
        <w:t>.</w:t>
      </w:r>
    </w:p>
    <w:p w14:paraId="2BB2A3FD" w14:textId="003B18FD" w:rsidR="0082196B" w:rsidRPr="00471D1A" w:rsidRDefault="0082196B" w:rsidP="003D4288">
      <w:pPr>
        <w:tabs>
          <w:tab w:val="left" w:pos="284"/>
          <w:tab w:val="left" w:pos="330"/>
        </w:tabs>
        <w:suppressAutoHyphens/>
        <w:spacing w:before="0"/>
        <w:ind w:right="54"/>
        <w:contextualSpacing/>
        <w:rPr>
          <w:rFonts w:eastAsia="Arial Unicode MS" w:cs="Arial"/>
          <w:kern w:val="1"/>
          <w:sz w:val="24"/>
          <w:szCs w:val="24"/>
          <w:lang w:val="sr-Cyrl-RS" w:eastAsia="ar-SA"/>
        </w:rPr>
      </w:pPr>
      <w:r w:rsidRPr="00471D1A">
        <w:rPr>
          <w:rFonts w:eastAsia="Arial Unicode MS" w:cs="Arial"/>
          <w:kern w:val="1"/>
          <w:sz w:val="24"/>
          <w:szCs w:val="24"/>
          <w:lang w:val="sr-Cyrl-RS" w:eastAsia="ar-SA"/>
        </w:rPr>
        <w:t xml:space="preserve">У случају да </w:t>
      </w:r>
      <w:r w:rsidR="00865BB5">
        <w:rPr>
          <w:rFonts w:eastAsia="Arial Unicode MS" w:cs="Arial"/>
          <w:kern w:val="1"/>
          <w:sz w:val="24"/>
          <w:szCs w:val="24"/>
          <w:lang w:val="ru-RU" w:eastAsia="ar-SA"/>
        </w:rPr>
        <w:t>Пружалац услуга</w:t>
      </w:r>
      <w:r w:rsidRPr="00471D1A">
        <w:rPr>
          <w:rFonts w:eastAsia="Arial Unicode MS" w:cs="Arial"/>
          <w:kern w:val="1"/>
          <w:sz w:val="24"/>
          <w:szCs w:val="24"/>
          <w:lang w:val="ru-RU" w:eastAsia="ar-SA"/>
        </w:rPr>
        <w:t xml:space="preserve"> </w:t>
      </w:r>
      <w:r w:rsidRPr="00471D1A">
        <w:rPr>
          <w:rFonts w:eastAsia="Arial Unicode MS" w:cs="Arial"/>
          <w:kern w:val="1"/>
          <w:sz w:val="24"/>
          <w:szCs w:val="24"/>
          <w:lang w:val="sr-Cyrl-RS" w:eastAsia="ar-SA"/>
        </w:rPr>
        <w:t xml:space="preserve">не испоштује рокове наведене у наруџбеници, </w:t>
      </w:r>
      <w:r w:rsidR="00865BB5">
        <w:rPr>
          <w:rFonts w:eastAsia="Arial Unicode MS" w:cs="Arial"/>
          <w:kern w:val="1"/>
          <w:sz w:val="24"/>
          <w:szCs w:val="24"/>
          <w:lang w:val="sr-Cyrl-RS" w:eastAsia="ar-SA"/>
        </w:rPr>
        <w:t>Корисник услуга</w:t>
      </w:r>
      <w:r w:rsidRPr="00471D1A">
        <w:rPr>
          <w:rFonts w:eastAsia="Arial Unicode MS" w:cs="Arial"/>
          <w:kern w:val="1"/>
          <w:sz w:val="24"/>
          <w:szCs w:val="24"/>
          <w:lang w:val="sr-Cyrl-RS" w:eastAsia="ar-SA"/>
        </w:rPr>
        <w:t xml:space="preserve"> има право на наплату уговорне казне и средства финансијског обезбеђења за добро извршење посла, као и право на раскид оквирног споразума.</w:t>
      </w:r>
    </w:p>
    <w:p w14:paraId="7F49FBCB" w14:textId="77777777" w:rsidR="0082196B" w:rsidRDefault="0082196B" w:rsidP="0082196B">
      <w:pPr>
        <w:spacing w:before="0"/>
        <w:rPr>
          <w:rFonts w:cs="Arial"/>
          <w:i/>
          <w:color w:val="00B0F0"/>
          <w:sz w:val="24"/>
          <w:szCs w:val="24"/>
          <w:lang w:eastAsia="zh-CN"/>
        </w:rPr>
      </w:pPr>
    </w:p>
    <w:p w14:paraId="491EE246" w14:textId="77777777" w:rsidR="003E526C" w:rsidRPr="00865BB5" w:rsidRDefault="003E526C" w:rsidP="00EE793E">
      <w:pPr>
        <w:pStyle w:val="KDParagraf"/>
        <w:spacing w:before="0"/>
        <w:rPr>
          <w:rFonts w:cs="Arial"/>
          <w:b/>
          <w:sz w:val="24"/>
          <w:szCs w:val="24"/>
          <w:lang w:val="sr-Cyrl-RS"/>
        </w:rPr>
      </w:pPr>
    </w:p>
    <w:p w14:paraId="3300F205" w14:textId="0B25158B"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651895A" w14:textId="77777777" w:rsidR="00EE793E" w:rsidRPr="00EE793E" w:rsidRDefault="00EE793E" w:rsidP="00EE793E">
      <w:pPr>
        <w:pStyle w:val="KDParagraf"/>
        <w:spacing w:before="0"/>
        <w:rPr>
          <w:rFonts w:cs="Arial"/>
          <w:sz w:val="24"/>
          <w:szCs w:val="24"/>
        </w:rPr>
      </w:pPr>
    </w:p>
    <w:p w14:paraId="625011FA" w14:textId="238031B1" w:rsidR="00A81B24" w:rsidRPr="00A81B24" w:rsidRDefault="00EE793E" w:rsidP="00A81B24">
      <w:pPr>
        <w:pStyle w:val="KDParagraf"/>
        <w:spacing w:before="0"/>
        <w:jc w:val="center"/>
        <w:rPr>
          <w:rFonts w:cs="Arial"/>
          <w:sz w:val="24"/>
          <w:szCs w:val="24"/>
          <w:lang w:val="sr-Cyrl-RS"/>
        </w:rPr>
      </w:pPr>
      <w:r w:rsidRPr="00C64A78">
        <w:rPr>
          <w:rFonts w:cs="Arial"/>
          <w:b/>
          <w:sz w:val="24"/>
          <w:szCs w:val="24"/>
        </w:rPr>
        <w:t xml:space="preserve">Члан </w:t>
      </w:r>
      <w:r w:rsidR="00A81B24">
        <w:rPr>
          <w:rFonts w:cs="Arial"/>
          <w:b/>
          <w:sz w:val="24"/>
          <w:szCs w:val="24"/>
          <w:lang w:val="sr-Cyrl-RS"/>
        </w:rPr>
        <w:t>4</w:t>
      </w:r>
      <w:r w:rsidRPr="00EE793E">
        <w:rPr>
          <w:rFonts w:cs="Arial"/>
          <w:sz w:val="24"/>
          <w:szCs w:val="24"/>
        </w:rPr>
        <w:t>.</w:t>
      </w:r>
    </w:p>
    <w:p w14:paraId="07FED399" w14:textId="77777777" w:rsidR="007A3ADA" w:rsidRPr="008669ED" w:rsidRDefault="007A3ADA" w:rsidP="003D4288">
      <w:pPr>
        <w:spacing w:before="0"/>
        <w:contextualSpacing/>
        <w:rPr>
          <w:rFonts w:eastAsia="TimesNewRomanPSMT"/>
          <w:sz w:val="24"/>
          <w:lang w:val="sr-Latn-RS"/>
        </w:rPr>
      </w:pPr>
      <w:r w:rsidRPr="00CE3046">
        <w:rPr>
          <w:rFonts w:eastAsia="TimesNewRomanPSMT" w:cs="Arial"/>
          <w:bCs/>
          <w:sz w:val="24"/>
          <w:szCs w:val="24"/>
          <w:lang w:val="sr-Cyrl-RS"/>
        </w:rPr>
        <w:t>Плаћање извршених услуга редовног одржавања вршиће се сваког четвртог месеца, плаћањем тромесечног паушала тако да ће датум промета (дан настанка пореске обавезе) на рачуну бити последњи датум месеца који претходи</w:t>
      </w:r>
      <w:r>
        <w:rPr>
          <w:rFonts w:eastAsia="TimesNewRomanPSMT" w:cs="Arial"/>
          <w:bCs/>
          <w:sz w:val="24"/>
          <w:szCs w:val="24"/>
          <w:lang w:val="sr-Latn-RS"/>
        </w:rPr>
        <w:t>.</w:t>
      </w:r>
    </w:p>
    <w:p w14:paraId="71147268" w14:textId="20B6A60F" w:rsidR="00B07DEE" w:rsidRDefault="007A3ADA" w:rsidP="003D4288">
      <w:pPr>
        <w:tabs>
          <w:tab w:val="left" w:pos="284"/>
          <w:tab w:val="left" w:pos="330"/>
        </w:tabs>
        <w:spacing w:before="0"/>
        <w:rPr>
          <w:rFonts w:cs="Arial"/>
          <w:sz w:val="24"/>
          <w:szCs w:val="24"/>
          <w:highlight w:val="yellow"/>
          <w:lang w:val="sr-Cyrl-RS"/>
        </w:rPr>
      </w:pPr>
      <w:r w:rsidRPr="00CE3046">
        <w:rPr>
          <w:rFonts w:cs="Arial"/>
          <w:sz w:val="24"/>
          <w:szCs w:val="24"/>
          <w:lang w:val="sr-Cyrl-RS"/>
        </w:rPr>
        <w:t>П</w:t>
      </w:r>
      <w:r>
        <w:rPr>
          <w:rFonts w:cs="Arial"/>
          <w:sz w:val="24"/>
          <w:szCs w:val="24"/>
          <w:lang w:val="sr-Cyrl-RS"/>
        </w:rPr>
        <w:t>ружалац услуга</w:t>
      </w:r>
      <w:r w:rsidRPr="00CE3046">
        <w:rPr>
          <w:rFonts w:cs="Arial"/>
          <w:sz w:val="24"/>
          <w:szCs w:val="24"/>
          <w:lang w:val="sr-Cyrl-RS"/>
        </w:rPr>
        <w:t xml:space="preserve"> има обавезу да </w:t>
      </w:r>
      <w:r w:rsidRPr="00CE3046">
        <w:rPr>
          <w:rFonts w:cs="Arial"/>
          <w:sz w:val="24"/>
          <w:szCs w:val="24"/>
        </w:rPr>
        <w:t xml:space="preserve">до 10-тог у </w:t>
      </w:r>
      <w:r>
        <w:rPr>
          <w:rFonts w:cs="Arial"/>
          <w:sz w:val="24"/>
          <w:szCs w:val="24"/>
          <w:lang w:val="sr-Cyrl-RS"/>
        </w:rPr>
        <w:t xml:space="preserve">сваком четвртом </w:t>
      </w:r>
      <w:r w:rsidRPr="00CE3046">
        <w:rPr>
          <w:rFonts w:cs="Arial"/>
          <w:sz w:val="24"/>
          <w:szCs w:val="24"/>
        </w:rPr>
        <w:t xml:space="preserve">месецу </w:t>
      </w:r>
      <w:r w:rsidR="00B07DEE">
        <w:rPr>
          <w:rFonts w:cs="Arial"/>
          <w:sz w:val="24"/>
          <w:szCs w:val="24"/>
          <w:lang w:val="sr-Cyrl-RS"/>
        </w:rPr>
        <w:t>Кориснику услуга</w:t>
      </w:r>
      <w:r w:rsidRPr="00CE3046">
        <w:rPr>
          <w:rFonts w:cs="Arial"/>
          <w:sz w:val="24"/>
          <w:szCs w:val="24"/>
        </w:rPr>
        <w:t xml:space="preserve"> достави </w:t>
      </w:r>
      <w:r w:rsidRPr="00CE3046">
        <w:rPr>
          <w:rFonts w:cs="Arial"/>
          <w:sz w:val="24"/>
          <w:szCs w:val="24"/>
          <w:lang w:val="sr-Cyrl-RS"/>
        </w:rPr>
        <w:t xml:space="preserve">исправан рачун </w:t>
      </w:r>
      <w:r w:rsidRPr="00CE3046">
        <w:rPr>
          <w:rFonts w:cs="Arial"/>
          <w:sz w:val="24"/>
          <w:szCs w:val="24"/>
        </w:rPr>
        <w:t xml:space="preserve">за плаћање </w:t>
      </w:r>
      <w:r w:rsidRPr="00CE3046">
        <w:rPr>
          <w:rFonts w:cs="Arial"/>
          <w:sz w:val="24"/>
          <w:szCs w:val="24"/>
          <w:lang w:val="sr-Cyrl-RS"/>
        </w:rPr>
        <w:t>извршене услуге редовног одржавања система за евиденцију</w:t>
      </w:r>
      <w:r w:rsidR="00B07DEE">
        <w:rPr>
          <w:rFonts w:cs="Arial"/>
          <w:sz w:val="24"/>
          <w:szCs w:val="24"/>
          <w:lang w:val="sr-Cyrl-RS"/>
        </w:rPr>
        <w:t>.</w:t>
      </w:r>
    </w:p>
    <w:p w14:paraId="4BA14505" w14:textId="5BACE69A" w:rsidR="00B07DEE" w:rsidRPr="00CE3046" w:rsidRDefault="004A4094" w:rsidP="003D4288">
      <w:pPr>
        <w:tabs>
          <w:tab w:val="left" w:pos="284"/>
          <w:tab w:val="left" w:pos="330"/>
        </w:tabs>
        <w:spacing w:before="0"/>
        <w:contextualSpacing/>
        <w:rPr>
          <w:rFonts w:eastAsia="TimesNewRomanPSMT" w:cs="Arial"/>
          <w:bCs/>
          <w:sz w:val="24"/>
          <w:szCs w:val="24"/>
          <w:lang w:val="sr-Cyrl-RS"/>
        </w:rPr>
      </w:pPr>
      <w:r w:rsidRPr="002449C3">
        <w:rPr>
          <w:rFonts w:eastAsia="TimesNewRomanPSMT" w:cs="Arial"/>
          <w:bCs/>
          <w:sz w:val="24"/>
          <w:szCs w:val="24"/>
          <w:lang w:val="sr-Cyrl-RS"/>
        </w:rPr>
        <w:t>Плаћање извршених услуга које су предмет овог оквирног споразума</w:t>
      </w:r>
      <w:r w:rsidR="00B07DEE" w:rsidRPr="002449C3">
        <w:rPr>
          <w:rFonts w:eastAsia="TimesNewRomanPSMT" w:cs="Arial"/>
          <w:bCs/>
          <w:sz w:val="24"/>
          <w:szCs w:val="24"/>
          <w:lang w:val="sr-Cyrl-RS"/>
        </w:rPr>
        <w:t>,</w:t>
      </w:r>
      <w:r w:rsidRPr="002449C3">
        <w:rPr>
          <w:rFonts w:eastAsia="TimesNewRomanPSMT" w:cs="Arial"/>
          <w:bCs/>
          <w:sz w:val="24"/>
          <w:szCs w:val="24"/>
          <w:lang w:val="sr-Cyrl-RS"/>
        </w:rPr>
        <w:t xml:space="preserve"> Корисник услуга ће извршити на текући рачун Пружаоца услуга, </w:t>
      </w:r>
      <w:r w:rsidR="002449C3" w:rsidRPr="002449C3">
        <w:rPr>
          <w:rFonts w:eastAsia="TimesNewRomanPSMT" w:cs="Arial"/>
          <w:bCs/>
          <w:sz w:val="24"/>
          <w:szCs w:val="24"/>
          <w:lang w:val="sr-Cyrl-RS"/>
        </w:rPr>
        <w:t xml:space="preserve">након сваке извршене услуге (редовног одржавања или ванредних интервенција), </w:t>
      </w:r>
      <w:r w:rsidRPr="002449C3">
        <w:rPr>
          <w:rFonts w:cs="Arial"/>
          <w:sz w:val="24"/>
          <w:szCs w:val="24"/>
        </w:rPr>
        <w:t>у</w:t>
      </w:r>
      <w:r w:rsidRPr="002449C3">
        <w:rPr>
          <w:rFonts w:cs="Arial"/>
          <w:sz w:val="24"/>
          <w:szCs w:val="24"/>
          <w:lang w:val="sr-Cyrl-RS"/>
        </w:rPr>
        <w:t xml:space="preserve"> законском року </w:t>
      </w:r>
      <w:r w:rsidR="004E7A5D">
        <w:rPr>
          <w:rFonts w:cs="Arial"/>
          <w:sz w:val="24"/>
          <w:szCs w:val="24"/>
          <w:lang w:val="sr-Cyrl-RS"/>
        </w:rPr>
        <w:t>до</w:t>
      </w:r>
      <w:r w:rsidRPr="002449C3">
        <w:rPr>
          <w:rFonts w:cs="Arial"/>
          <w:sz w:val="24"/>
          <w:szCs w:val="24"/>
          <w:lang w:val="sr-Cyrl-RS"/>
        </w:rPr>
        <w:t xml:space="preserve"> 45</w:t>
      </w:r>
      <w:r w:rsidR="0018298D">
        <w:rPr>
          <w:rFonts w:cs="Arial"/>
          <w:sz w:val="24"/>
          <w:szCs w:val="24"/>
          <w:lang w:val="sr-Cyrl-RS"/>
        </w:rPr>
        <w:t xml:space="preserve"> (четрдесет пет)</w:t>
      </w:r>
      <w:r w:rsidRPr="002449C3">
        <w:rPr>
          <w:rFonts w:cs="Arial"/>
          <w:sz w:val="24"/>
          <w:szCs w:val="24"/>
          <w:lang w:val="sr-Cyrl-RS"/>
        </w:rPr>
        <w:t xml:space="preserve"> дана </w:t>
      </w:r>
      <w:r w:rsidRPr="002449C3">
        <w:rPr>
          <w:rFonts w:cs="Arial"/>
          <w:sz w:val="24"/>
          <w:szCs w:val="24"/>
          <w:lang w:val="sr-Cyrl-RS"/>
        </w:rPr>
        <w:lastRenderedPageBreak/>
        <w:t>од дана пријема исправног рачуна</w:t>
      </w:r>
      <w:r w:rsidR="00B07DEE" w:rsidRPr="002449C3">
        <w:rPr>
          <w:rFonts w:cs="Arial"/>
          <w:sz w:val="24"/>
          <w:szCs w:val="24"/>
          <w:lang w:val="sr-Cyrl-RS"/>
        </w:rPr>
        <w:t xml:space="preserve">, </w:t>
      </w:r>
      <w:r w:rsidR="00B07DEE" w:rsidRPr="002449C3">
        <w:rPr>
          <w:rFonts w:eastAsia="TimesNewRomanPSMT" w:cs="Arial"/>
          <w:bCs/>
          <w:sz w:val="24"/>
          <w:szCs w:val="24"/>
          <w:lang w:val="sr-Cyrl-RS"/>
        </w:rPr>
        <w:t xml:space="preserve">а након </w:t>
      </w:r>
      <w:r w:rsidR="00B07DEE" w:rsidRPr="002449C3">
        <w:rPr>
          <w:rFonts w:cs="Arial"/>
          <w:sz w:val="24"/>
          <w:szCs w:val="24"/>
          <w:lang w:val="sr-Cyrl-RS"/>
        </w:rPr>
        <w:t>потписивања Записника о извршеним услугама - без примедби</w:t>
      </w:r>
      <w:r w:rsidR="00B07DEE" w:rsidRPr="002449C3">
        <w:rPr>
          <w:rFonts w:eastAsia="TimesNewRomanPSMT" w:cs="Arial"/>
          <w:bCs/>
          <w:sz w:val="24"/>
          <w:szCs w:val="24"/>
          <w:lang w:val="sr-Cyrl-RS"/>
        </w:rPr>
        <w:t>.</w:t>
      </w:r>
    </w:p>
    <w:p w14:paraId="2465AC50" w14:textId="69544EEE" w:rsidR="004A4094" w:rsidRPr="00B07DEE" w:rsidRDefault="00B07DEE" w:rsidP="003D4288">
      <w:pPr>
        <w:tabs>
          <w:tab w:val="left" w:pos="284"/>
          <w:tab w:val="left" w:pos="330"/>
        </w:tabs>
        <w:spacing w:before="0"/>
        <w:contextualSpacing/>
        <w:rPr>
          <w:rFonts w:cs="Arial"/>
          <w:sz w:val="24"/>
          <w:szCs w:val="24"/>
          <w:lang w:val="sr-Cyrl-RS"/>
        </w:rPr>
      </w:pPr>
      <w:r w:rsidRPr="002449C3">
        <w:rPr>
          <w:rFonts w:cs="Arial"/>
          <w:sz w:val="24"/>
          <w:szCs w:val="24"/>
          <w:lang w:val="sr-Cyrl-RS"/>
        </w:rPr>
        <w:t xml:space="preserve">Рачуни се достављају након сваке извршене услуге </w:t>
      </w:r>
      <w:r w:rsidRPr="002449C3">
        <w:rPr>
          <w:rFonts w:cs="Arial"/>
          <w:sz w:val="24"/>
          <w:szCs w:val="24"/>
        </w:rPr>
        <w:t>и потписивањ</w:t>
      </w:r>
      <w:r w:rsidRPr="002449C3">
        <w:rPr>
          <w:rFonts w:cs="Arial"/>
          <w:sz w:val="24"/>
          <w:szCs w:val="24"/>
          <w:lang w:val="sr-Cyrl-RS"/>
        </w:rPr>
        <w:t>а</w:t>
      </w:r>
      <w:r w:rsidRPr="002449C3">
        <w:rPr>
          <w:rFonts w:cs="Arial"/>
          <w:sz w:val="24"/>
          <w:szCs w:val="24"/>
        </w:rPr>
        <w:t xml:space="preserve"> Записника о </w:t>
      </w:r>
      <w:r w:rsidRPr="002449C3">
        <w:rPr>
          <w:rFonts w:cs="Arial"/>
          <w:sz w:val="24"/>
          <w:szCs w:val="24"/>
          <w:lang w:val="sr-Cyrl-RS"/>
        </w:rPr>
        <w:t xml:space="preserve">извршеним услугама-без примедби </w:t>
      </w:r>
      <w:r w:rsidRPr="002449C3">
        <w:rPr>
          <w:rFonts w:cs="Arial"/>
          <w:sz w:val="24"/>
          <w:szCs w:val="24"/>
        </w:rPr>
        <w:t xml:space="preserve">од стране овлашћених представника </w:t>
      </w:r>
      <w:r w:rsidRPr="002449C3">
        <w:rPr>
          <w:rFonts w:cs="Arial"/>
          <w:sz w:val="24"/>
          <w:szCs w:val="24"/>
          <w:lang w:val="sr-Cyrl-RS"/>
        </w:rPr>
        <w:t>наручиоца</w:t>
      </w:r>
      <w:r w:rsidRPr="002449C3">
        <w:rPr>
          <w:rFonts w:cs="Arial"/>
          <w:sz w:val="24"/>
          <w:szCs w:val="24"/>
        </w:rPr>
        <w:t xml:space="preserve"> и </w:t>
      </w:r>
      <w:r w:rsidRPr="002449C3">
        <w:rPr>
          <w:rFonts w:cs="Arial"/>
          <w:sz w:val="24"/>
          <w:szCs w:val="24"/>
          <w:lang w:val="sr-Cyrl-RS"/>
        </w:rPr>
        <w:t>понуђача.</w:t>
      </w:r>
    </w:p>
    <w:p w14:paraId="2D19B663" w14:textId="3D29FBDF" w:rsidR="00501357" w:rsidRDefault="004A4094" w:rsidP="003D4288">
      <w:pPr>
        <w:spacing w:before="0"/>
        <w:contextualSpacing/>
        <w:rPr>
          <w:rFonts w:cs="Arial"/>
          <w:sz w:val="24"/>
          <w:szCs w:val="24"/>
          <w:lang w:val="sr-Cyrl-RS"/>
        </w:rPr>
      </w:pPr>
      <w:r w:rsidRPr="006A41D4">
        <w:rPr>
          <w:rFonts w:cs="Arial"/>
          <w:sz w:val="24"/>
          <w:szCs w:val="24"/>
          <w:lang w:val="sr-Cyrl-RS"/>
        </w:rPr>
        <w:t xml:space="preserve">Рачун за извршене услуге гласи на Корисника услуга Јавно предузеће „Електропривреда Србије“ Београд, </w:t>
      </w:r>
      <w:r w:rsidR="00B07DEE" w:rsidRPr="006A41D4">
        <w:rPr>
          <w:rFonts w:cs="Arial"/>
          <w:sz w:val="24"/>
          <w:szCs w:val="24"/>
          <w:lang w:val="sr-Cyrl-RS"/>
        </w:rPr>
        <w:t>Балканска 13</w:t>
      </w:r>
      <w:r w:rsidRPr="006A41D4">
        <w:rPr>
          <w:rFonts w:cs="Arial"/>
          <w:sz w:val="24"/>
          <w:szCs w:val="24"/>
          <w:lang w:val="sr-Cyrl-RS"/>
        </w:rPr>
        <w:t>, 11000 Београд, ПИБ 103920327, МБ 20053658 и доставља се на адресу</w:t>
      </w:r>
      <w:r w:rsidRPr="006A41D4">
        <w:rPr>
          <w:rFonts w:cs="Arial"/>
          <w:sz w:val="24"/>
          <w:szCs w:val="24"/>
          <w:lang w:val="sr-Latn-RS"/>
        </w:rPr>
        <w:t>:</w:t>
      </w:r>
      <w:r w:rsidRPr="006A41D4">
        <w:rPr>
          <w:rFonts w:cs="Arial"/>
          <w:sz w:val="24"/>
          <w:szCs w:val="24"/>
          <w:lang w:val="sr-Cyrl-RS"/>
        </w:rPr>
        <w:t xml:space="preserve"> Јавно предузеће „Електропривреда Србије“ Београд -Технички центар </w:t>
      </w:r>
      <w:r w:rsidR="00B07DEE" w:rsidRPr="006A41D4">
        <w:rPr>
          <w:rFonts w:cs="Arial"/>
          <w:sz w:val="24"/>
          <w:szCs w:val="24"/>
          <w:lang w:val="sr-Cyrl-RS"/>
        </w:rPr>
        <w:t>Нови Сад, Булевар ослобођења 100</w:t>
      </w:r>
      <w:r w:rsidRPr="006A41D4">
        <w:rPr>
          <w:rFonts w:cs="Arial"/>
          <w:sz w:val="24"/>
          <w:szCs w:val="24"/>
          <w:lang w:val="sr-Cyrl-RS"/>
        </w:rPr>
        <w:t>.</w:t>
      </w:r>
      <w:r w:rsidRPr="00B07DEE">
        <w:rPr>
          <w:rFonts w:cs="Arial"/>
          <w:sz w:val="24"/>
          <w:szCs w:val="24"/>
          <w:lang w:val="sr-Cyrl-RS"/>
        </w:rPr>
        <w:t xml:space="preserve"> </w:t>
      </w:r>
    </w:p>
    <w:p w14:paraId="183FCC0E" w14:textId="77777777" w:rsidR="00216BA9" w:rsidRDefault="00216BA9" w:rsidP="003D4288">
      <w:pPr>
        <w:spacing w:before="0"/>
        <w:contextualSpacing/>
        <w:rPr>
          <w:rFonts w:cs="Arial"/>
          <w:sz w:val="24"/>
          <w:szCs w:val="24"/>
          <w:lang w:val="sr-Cyrl-RS"/>
        </w:rPr>
      </w:pPr>
    </w:p>
    <w:p w14:paraId="4E76C32A" w14:textId="0EB07D25" w:rsidR="00501357" w:rsidRPr="00CE3046" w:rsidRDefault="006A41D4" w:rsidP="003D4288">
      <w:pPr>
        <w:spacing w:before="0"/>
        <w:rPr>
          <w:rFonts w:cs="Arial"/>
          <w:sz w:val="24"/>
          <w:szCs w:val="24"/>
          <w:lang w:val="sr-Cyrl-RS"/>
        </w:rPr>
      </w:pPr>
      <w:r w:rsidRPr="00CE3046">
        <w:rPr>
          <w:rFonts w:cs="Arial"/>
          <w:sz w:val="24"/>
          <w:szCs w:val="24"/>
          <w:lang w:val="sr-Cyrl-RS"/>
        </w:rPr>
        <w:t xml:space="preserve">Уз рачун, у коме се обавезно наводи број оквирног споразума по коме су извршене услуге, </w:t>
      </w:r>
      <w:r>
        <w:rPr>
          <w:rFonts w:cs="Arial"/>
          <w:sz w:val="24"/>
          <w:szCs w:val="24"/>
          <w:lang w:val="sr-Cyrl-RS"/>
        </w:rPr>
        <w:t>Пружалац услуга</w:t>
      </w:r>
      <w:r w:rsidRPr="00CE3046">
        <w:rPr>
          <w:rFonts w:cs="Arial"/>
          <w:sz w:val="24"/>
          <w:szCs w:val="24"/>
          <w:lang w:val="sr-Cyrl-RS"/>
        </w:rPr>
        <w:t xml:space="preserve"> је обавезан да достави </w:t>
      </w:r>
      <w:r w:rsidRPr="00CE3046">
        <w:rPr>
          <w:rFonts w:eastAsiaTheme="minorHAnsi" w:cs="Arial"/>
          <w:sz w:val="24"/>
          <w:szCs w:val="24"/>
          <w:lang w:val="sr-Cyrl-RS"/>
        </w:rPr>
        <w:t xml:space="preserve">Записник о извршеним услугама– без примедби са спецификацијом извршених услуга </w:t>
      </w:r>
      <w:r w:rsidRPr="00CE3046">
        <w:rPr>
          <w:rFonts w:cs="Arial"/>
          <w:sz w:val="24"/>
          <w:szCs w:val="24"/>
          <w:lang w:val="sr-Cyrl-RS"/>
        </w:rPr>
        <w:t xml:space="preserve">са читко написаним именом, презименом и потписом овлашћеног лица </w:t>
      </w:r>
      <w:r>
        <w:rPr>
          <w:rFonts w:cs="Arial"/>
          <w:sz w:val="24"/>
          <w:szCs w:val="24"/>
          <w:lang w:val="sr-Cyrl-RS"/>
        </w:rPr>
        <w:t>Корисника услуга</w:t>
      </w:r>
      <w:r w:rsidRPr="00CE3046">
        <w:rPr>
          <w:rFonts w:cs="Arial"/>
          <w:sz w:val="24"/>
          <w:szCs w:val="24"/>
          <w:lang w:val="sr-Cyrl-RS"/>
        </w:rPr>
        <w:t xml:space="preserve"> и копију наруџбенице.</w:t>
      </w:r>
    </w:p>
    <w:p w14:paraId="54D4E825" w14:textId="050B2BA1" w:rsidR="006A41D4" w:rsidRPr="00CE3046" w:rsidRDefault="006A41D4" w:rsidP="003D4288">
      <w:pPr>
        <w:spacing w:before="0"/>
        <w:rPr>
          <w:rFonts w:cs="Arial"/>
          <w:sz w:val="24"/>
          <w:szCs w:val="24"/>
          <w:lang w:val="sr-Cyrl-RS"/>
        </w:rPr>
      </w:pPr>
      <w:r w:rsidRPr="00CE3046">
        <w:rPr>
          <w:rFonts w:cs="Arial"/>
          <w:sz w:val="24"/>
          <w:szCs w:val="24"/>
          <w:lang w:val="sr-Cyrl-RS"/>
        </w:rPr>
        <w:t xml:space="preserve">Износ на рачуну мора бити идентичан са износом на наруџбеници, а уколико дође до одступања у пруженим услугама и/или испорученим добрима (резервним деловима), </w:t>
      </w:r>
      <w:r>
        <w:rPr>
          <w:rFonts w:cs="Arial"/>
          <w:sz w:val="24"/>
          <w:szCs w:val="24"/>
          <w:lang w:val="sr-Cyrl-RS"/>
        </w:rPr>
        <w:t>Корисник услуга</w:t>
      </w:r>
      <w:r w:rsidRPr="00CE3046">
        <w:rPr>
          <w:rFonts w:cs="Arial"/>
          <w:sz w:val="24"/>
          <w:szCs w:val="24"/>
          <w:lang w:val="sr-Cyrl-RS"/>
        </w:rPr>
        <w:t xml:space="preserve"> ће издати нову наруџбеницу која се односи на настало одступање.</w:t>
      </w:r>
    </w:p>
    <w:p w14:paraId="0E984770" w14:textId="62ABD835" w:rsidR="006A41D4" w:rsidRDefault="006A41D4" w:rsidP="003D4288">
      <w:pPr>
        <w:tabs>
          <w:tab w:val="left" w:pos="284"/>
          <w:tab w:val="left" w:pos="330"/>
        </w:tabs>
        <w:spacing w:before="0"/>
        <w:rPr>
          <w:rFonts w:cs="Arial"/>
          <w:sz w:val="24"/>
          <w:szCs w:val="24"/>
          <w:lang w:val="sr-Cyrl-RS"/>
        </w:rPr>
      </w:pPr>
      <w:r w:rsidRPr="00CE3046">
        <w:rPr>
          <w:rFonts w:cs="Arial"/>
          <w:sz w:val="24"/>
          <w:szCs w:val="24"/>
          <w:lang w:val="sr-Cyrl-RS"/>
        </w:rPr>
        <w:t>Само овако достављен рачун ће се сматрати исправним рачуном.</w:t>
      </w:r>
    </w:p>
    <w:p w14:paraId="6283EC3B" w14:textId="77777777" w:rsidR="00216BA9" w:rsidRPr="00CE3046" w:rsidRDefault="00216BA9" w:rsidP="003D4288">
      <w:pPr>
        <w:tabs>
          <w:tab w:val="left" w:pos="284"/>
          <w:tab w:val="left" w:pos="330"/>
        </w:tabs>
        <w:spacing w:before="0"/>
        <w:rPr>
          <w:rFonts w:cs="Arial"/>
          <w:sz w:val="24"/>
          <w:szCs w:val="24"/>
          <w:lang w:val="sr-Cyrl-RS"/>
        </w:rPr>
      </w:pPr>
    </w:p>
    <w:p w14:paraId="02F94AFD" w14:textId="77777777" w:rsidR="006A41D4" w:rsidRDefault="006A41D4" w:rsidP="003D4288">
      <w:pPr>
        <w:spacing w:before="0"/>
        <w:contextualSpacing/>
        <w:rPr>
          <w:rFonts w:cs="Arial"/>
          <w:sz w:val="24"/>
          <w:szCs w:val="24"/>
          <w:lang w:val="sr-Cyrl-RS"/>
        </w:rPr>
      </w:pPr>
      <w:r w:rsidRPr="00CE3046">
        <w:rPr>
          <w:rFonts w:cs="Arial"/>
          <w:sz w:val="24"/>
          <w:szCs w:val="24"/>
          <w:lang w:val="sr-Cyrl-RS"/>
        </w:rPr>
        <w:t>Уколико на основу једне наруџбенице понуђач изда више рачуна, збир њихових износа мора да буде идентичан са износом на наруџбеници.</w:t>
      </w:r>
    </w:p>
    <w:p w14:paraId="0102BA95" w14:textId="77777777" w:rsidR="00216BA9" w:rsidRPr="00CE3046" w:rsidRDefault="00216BA9" w:rsidP="003D4288">
      <w:pPr>
        <w:spacing w:before="0"/>
        <w:contextualSpacing/>
        <w:rPr>
          <w:rFonts w:cs="Arial"/>
          <w:sz w:val="24"/>
          <w:szCs w:val="24"/>
          <w:lang w:val="sr-Cyrl-RS"/>
        </w:rPr>
      </w:pPr>
    </w:p>
    <w:p w14:paraId="17748748" w14:textId="75925A8B" w:rsidR="006A41D4" w:rsidRDefault="006A41D4" w:rsidP="003D4288">
      <w:pPr>
        <w:spacing w:before="0"/>
        <w:contextualSpacing/>
        <w:rPr>
          <w:rFonts w:cs="Arial"/>
          <w:sz w:val="24"/>
          <w:szCs w:val="24"/>
          <w:lang w:val="sr-Cyrl-RS"/>
        </w:rPr>
      </w:pPr>
      <w:r w:rsidRPr="00CE3046">
        <w:rPr>
          <w:rFonts w:cs="Arial"/>
          <w:sz w:val="24"/>
          <w:szCs w:val="24"/>
          <w:lang w:val="sr-Cyrl-RS"/>
        </w:rPr>
        <w:t>Обрачун извршених услуга према свим укупно издатим појединачним наруџбеницама</w:t>
      </w:r>
      <w:r w:rsidRPr="00CE3046">
        <w:rPr>
          <w:rFonts w:eastAsia="Calibri" w:cs="Arial"/>
          <w:sz w:val="24"/>
          <w:szCs w:val="24"/>
          <w:lang w:val="sr-Cyrl-RS"/>
        </w:rPr>
        <w:t xml:space="preserve"> </w:t>
      </w:r>
      <w:r w:rsidRPr="00CE3046">
        <w:rPr>
          <w:rFonts w:cs="Arial"/>
          <w:sz w:val="24"/>
          <w:szCs w:val="24"/>
          <w:lang w:val="sr-Cyrl-RS"/>
        </w:rPr>
        <w:t>не сме бити већи од вредности на коју се закључује оквирни споразум.</w:t>
      </w:r>
    </w:p>
    <w:p w14:paraId="7A0A87A5" w14:textId="77777777" w:rsidR="00216BA9" w:rsidRPr="00CE3046" w:rsidRDefault="00216BA9" w:rsidP="003D4288">
      <w:pPr>
        <w:spacing w:before="0"/>
        <w:contextualSpacing/>
        <w:rPr>
          <w:rFonts w:cs="Arial"/>
          <w:sz w:val="24"/>
          <w:szCs w:val="24"/>
          <w:lang w:val="sr-Cyrl-RS"/>
        </w:rPr>
      </w:pPr>
    </w:p>
    <w:p w14:paraId="6C7680C3" w14:textId="77777777" w:rsidR="006A41D4" w:rsidRPr="00CE3046" w:rsidRDefault="006A41D4" w:rsidP="003D4288">
      <w:pPr>
        <w:spacing w:before="0"/>
        <w:contextualSpacing/>
        <w:rPr>
          <w:rFonts w:eastAsia="Calibri" w:cs="Arial"/>
          <w:sz w:val="24"/>
          <w:szCs w:val="24"/>
          <w:lang w:val="sr-Cyrl-RS" w:eastAsia="sr-Latn-RS"/>
        </w:rPr>
      </w:pPr>
      <w:r w:rsidRPr="00CE3046">
        <w:rPr>
          <w:rFonts w:eastAsia="Calibri" w:cs="Arial"/>
          <w:sz w:val="24"/>
          <w:szCs w:val="24"/>
          <w:lang w:val="sr-Cyrl-RS" w:eastAsia="sr-Latn-RS"/>
        </w:rPr>
        <w:t>Закључен оквирни споразум</w:t>
      </w:r>
      <w:r w:rsidRPr="00CE3046">
        <w:rPr>
          <w:rFonts w:eastAsia="Calibri" w:cs="Arial"/>
          <w:sz w:val="24"/>
          <w:szCs w:val="24"/>
          <w:lang w:eastAsia="sr-Latn-RS"/>
        </w:rPr>
        <w:t xml:space="preserve"> се може испунити највише до износа новчаних средстава која се плански опредељују Годишњим програмом пословања </w:t>
      </w:r>
      <w:r w:rsidRPr="00CE3046">
        <w:rPr>
          <w:rFonts w:eastAsia="Calibri" w:cs="Arial"/>
          <w:sz w:val="24"/>
          <w:szCs w:val="24"/>
          <w:lang w:val="sr-Cyrl-RS" w:eastAsia="sr-Latn-RS"/>
        </w:rPr>
        <w:t>за године у којима ће се извршавати финансијске обавезе</w:t>
      </w:r>
      <w:r w:rsidRPr="00CE3046">
        <w:rPr>
          <w:rFonts w:eastAsia="Calibri" w:cs="Arial"/>
          <w:sz w:val="24"/>
          <w:szCs w:val="24"/>
          <w:lang w:eastAsia="sr-Latn-RS"/>
        </w:rPr>
        <w:t>,</w:t>
      </w:r>
      <w:r w:rsidRPr="00CE3046">
        <w:rPr>
          <w:rFonts w:eastAsia="Calibri" w:cs="Arial"/>
          <w:sz w:val="24"/>
          <w:szCs w:val="24"/>
          <w:lang w:val="sr-Cyrl-RS" w:eastAsia="sr-Latn-RS"/>
        </w:rPr>
        <w:t xml:space="preserve"> а</w:t>
      </w:r>
      <w:r w:rsidRPr="00CE3046">
        <w:rPr>
          <w:rFonts w:eastAsia="Calibri" w:cs="Arial"/>
          <w:sz w:val="24"/>
          <w:szCs w:val="24"/>
          <w:lang w:eastAsia="sr-Latn-RS"/>
        </w:rPr>
        <w:t xml:space="preserve"> у складу са законом </w:t>
      </w:r>
      <w:r w:rsidRPr="00CE3046">
        <w:rPr>
          <w:rFonts w:eastAsia="Calibri" w:cs="Arial"/>
          <w:sz w:val="24"/>
          <w:szCs w:val="24"/>
          <w:lang w:val="sr-Cyrl-RS" w:eastAsia="sr-Latn-RS"/>
        </w:rPr>
        <w:t>и</w:t>
      </w:r>
      <w:r w:rsidRPr="00CE3046">
        <w:rPr>
          <w:rFonts w:eastAsia="Calibri" w:cs="Arial"/>
          <w:sz w:val="24"/>
          <w:szCs w:val="24"/>
          <w:lang w:eastAsia="sr-Latn-RS"/>
        </w:rPr>
        <w:t xml:space="preserve"> општим и посебним актима наручиоца.</w:t>
      </w:r>
      <w:r w:rsidRPr="00CE3046">
        <w:rPr>
          <w:rFonts w:eastAsia="Calibri" w:cs="Arial"/>
          <w:sz w:val="24"/>
          <w:szCs w:val="24"/>
          <w:lang w:val="sr-Cyrl-RS" w:eastAsia="sr-Latn-RS"/>
        </w:rPr>
        <w:t xml:space="preserve"> </w:t>
      </w:r>
    </w:p>
    <w:p w14:paraId="199E2AF9" w14:textId="77777777" w:rsidR="004A4094" w:rsidRDefault="004A4094" w:rsidP="00EE793E">
      <w:pPr>
        <w:pStyle w:val="KDParagraf"/>
        <w:spacing w:before="0"/>
        <w:rPr>
          <w:rFonts w:cs="Arial"/>
          <w:b/>
          <w:color w:val="00B050"/>
          <w:sz w:val="24"/>
          <w:szCs w:val="24"/>
          <w:lang w:val="sr-Cyrl-RS"/>
        </w:rPr>
      </w:pPr>
    </w:p>
    <w:p w14:paraId="3CDB3891" w14:textId="682464AE" w:rsidR="007F5644" w:rsidRPr="004A4094" w:rsidRDefault="007F5644" w:rsidP="00EE793E">
      <w:pPr>
        <w:pStyle w:val="KDParagraf"/>
        <w:spacing w:before="0"/>
        <w:rPr>
          <w:rFonts w:cs="Arial"/>
          <w:b/>
          <w:sz w:val="24"/>
          <w:szCs w:val="24"/>
          <w:lang w:val="sr-Cyrl-RS"/>
        </w:rPr>
      </w:pPr>
      <w:r w:rsidRPr="004A4094">
        <w:rPr>
          <w:rFonts w:cs="Arial"/>
          <w:b/>
          <w:sz w:val="24"/>
          <w:szCs w:val="24"/>
          <w:lang w:val="sr-Cyrl-RS"/>
        </w:rPr>
        <w:t>РОК</w:t>
      </w:r>
      <w:r w:rsidR="00A4627B" w:rsidRPr="004A4094">
        <w:rPr>
          <w:rFonts w:cs="Arial"/>
          <w:b/>
          <w:sz w:val="24"/>
          <w:szCs w:val="24"/>
          <w:lang w:val="sr-Cyrl-RS"/>
        </w:rPr>
        <w:t>ОВИ И МЕСТО</w:t>
      </w:r>
      <w:r w:rsidRPr="004A4094">
        <w:rPr>
          <w:rFonts w:cs="Arial"/>
          <w:b/>
          <w:sz w:val="24"/>
          <w:szCs w:val="24"/>
          <w:lang w:val="sr-Cyrl-RS"/>
        </w:rPr>
        <w:t xml:space="preserve"> </w:t>
      </w:r>
      <w:r w:rsidR="004A4094" w:rsidRPr="004A4094">
        <w:rPr>
          <w:rFonts w:cs="Arial"/>
          <w:b/>
          <w:sz w:val="24"/>
          <w:szCs w:val="24"/>
          <w:lang w:val="sr-Cyrl-RS"/>
        </w:rPr>
        <w:t>ИЗВРШЕЊА</w:t>
      </w:r>
      <w:r w:rsidRPr="004A4094">
        <w:rPr>
          <w:rFonts w:cs="Arial"/>
          <w:b/>
          <w:sz w:val="24"/>
          <w:szCs w:val="24"/>
          <w:lang w:val="sr-Cyrl-RS"/>
        </w:rPr>
        <w:t xml:space="preserve"> УСЛУГ</w:t>
      </w:r>
      <w:r w:rsidR="00A4627B" w:rsidRPr="004A4094">
        <w:rPr>
          <w:rFonts w:cs="Arial"/>
          <w:b/>
          <w:sz w:val="24"/>
          <w:szCs w:val="24"/>
          <w:lang w:val="sr-Cyrl-RS"/>
        </w:rPr>
        <w:t>А</w:t>
      </w:r>
    </w:p>
    <w:p w14:paraId="4115DBCE" w14:textId="77777777" w:rsidR="007F5644" w:rsidRPr="004A4094" w:rsidRDefault="007F5644" w:rsidP="00EE793E">
      <w:pPr>
        <w:pStyle w:val="KDParagraf"/>
        <w:spacing w:before="0"/>
        <w:rPr>
          <w:rFonts w:cs="Arial"/>
          <w:b/>
          <w:sz w:val="24"/>
          <w:szCs w:val="24"/>
          <w:lang w:val="sr-Cyrl-RS"/>
        </w:rPr>
      </w:pPr>
    </w:p>
    <w:p w14:paraId="298B2403" w14:textId="771CC28D" w:rsidR="00A4627B" w:rsidRPr="000E1C02" w:rsidRDefault="00EE793E" w:rsidP="000E1C02">
      <w:pPr>
        <w:pStyle w:val="KDParagraf"/>
        <w:spacing w:before="0"/>
        <w:jc w:val="center"/>
        <w:rPr>
          <w:rFonts w:cs="Arial"/>
          <w:sz w:val="24"/>
          <w:szCs w:val="24"/>
          <w:lang w:val="sr-Cyrl-RS"/>
        </w:rPr>
      </w:pPr>
      <w:r w:rsidRPr="000E1C02">
        <w:rPr>
          <w:rFonts w:cs="Arial"/>
          <w:b/>
          <w:sz w:val="24"/>
          <w:szCs w:val="24"/>
        </w:rPr>
        <w:t>Члан</w:t>
      </w:r>
      <w:r w:rsidRPr="000E1C02">
        <w:rPr>
          <w:rFonts w:cs="Arial"/>
          <w:sz w:val="24"/>
          <w:szCs w:val="24"/>
        </w:rPr>
        <w:t xml:space="preserve"> </w:t>
      </w:r>
      <w:r w:rsidR="004A4094" w:rsidRPr="000E1C02">
        <w:rPr>
          <w:rFonts w:cs="Arial"/>
          <w:b/>
          <w:sz w:val="24"/>
          <w:szCs w:val="24"/>
          <w:lang w:val="sr-Cyrl-RS"/>
        </w:rPr>
        <w:t>5</w:t>
      </w:r>
      <w:r w:rsidRPr="000E1C02">
        <w:rPr>
          <w:rFonts w:cs="Arial"/>
          <w:sz w:val="24"/>
          <w:szCs w:val="24"/>
        </w:rPr>
        <w:t>.</w:t>
      </w:r>
    </w:p>
    <w:p w14:paraId="1A1AF36A" w14:textId="778D8B98" w:rsidR="00A4627B" w:rsidRPr="006A41D4" w:rsidRDefault="00A4627B" w:rsidP="000E1C02">
      <w:pPr>
        <w:autoSpaceDE w:val="0"/>
        <w:autoSpaceDN w:val="0"/>
        <w:adjustRightInd w:val="0"/>
        <w:spacing w:before="0"/>
        <w:rPr>
          <w:rFonts w:eastAsia="Calibri" w:cs="Arial"/>
          <w:sz w:val="24"/>
          <w:szCs w:val="24"/>
          <w:lang w:val="sr-Cyrl-RS" w:eastAsia="sr-Latn-RS"/>
        </w:rPr>
      </w:pPr>
      <w:r w:rsidRPr="000E1C02">
        <w:rPr>
          <w:rFonts w:eastAsia="Calibri" w:cs="Arial"/>
          <w:b/>
          <w:sz w:val="24"/>
          <w:szCs w:val="24"/>
          <w:lang w:val="sr-Cyrl-RS" w:eastAsia="sr-Latn-RS"/>
        </w:rPr>
        <w:t>Рок за извршење услуг</w:t>
      </w:r>
      <w:r w:rsidR="000E1C02">
        <w:rPr>
          <w:rFonts w:eastAsia="Calibri" w:cs="Arial"/>
          <w:b/>
          <w:sz w:val="24"/>
          <w:szCs w:val="24"/>
          <w:lang w:val="sr-Cyrl-RS" w:eastAsia="sr-Latn-RS"/>
        </w:rPr>
        <w:t>а</w:t>
      </w:r>
      <w:r w:rsidR="006A41D4">
        <w:rPr>
          <w:rFonts w:eastAsia="Calibri" w:cs="Arial"/>
          <w:b/>
          <w:sz w:val="24"/>
          <w:szCs w:val="24"/>
          <w:lang w:val="sr-Cyrl-RS" w:eastAsia="sr-Latn-RS"/>
        </w:rPr>
        <w:t xml:space="preserve"> </w:t>
      </w:r>
      <w:r w:rsidRPr="000E1C02">
        <w:rPr>
          <w:rFonts w:eastAsia="Calibri" w:cs="Arial"/>
          <w:b/>
          <w:sz w:val="24"/>
          <w:szCs w:val="24"/>
          <w:lang w:val="sr-Cyrl-RS" w:eastAsia="sr-Latn-RS"/>
        </w:rPr>
        <w:t xml:space="preserve">редовног одржавања система </w:t>
      </w:r>
      <w:r w:rsidR="000E1C02">
        <w:rPr>
          <w:rFonts w:eastAsia="Calibri" w:cs="Arial"/>
          <w:b/>
          <w:sz w:val="24"/>
          <w:szCs w:val="24"/>
          <w:lang w:val="sr-Cyrl-RS" w:eastAsia="sr-Latn-RS"/>
        </w:rPr>
        <w:t>за евиденцију радног времена и контролу приступа</w:t>
      </w:r>
      <w:r w:rsidRPr="000E1C02">
        <w:rPr>
          <w:rFonts w:eastAsia="Calibri" w:cs="Arial"/>
          <w:b/>
          <w:sz w:val="24"/>
          <w:szCs w:val="24"/>
          <w:lang w:val="sr-Cyrl-RS" w:eastAsia="sr-Latn-RS"/>
        </w:rPr>
        <w:t xml:space="preserve">  </w:t>
      </w:r>
      <w:r w:rsidRPr="000E1C02">
        <w:rPr>
          <w:rFonts w:eastAsia="Calibri" w:cs="Arial"/>
          <w:sz w:val="24"/>
          <w:szCs w:val="24"/>
          <w:lang w:val="sr-Cyrl-RS" w:eastAsia="sr-Latn-RS"/>
        </w:rPr>
        <w:t xml:space="preserve">је ______ (максимално </w:t>
      </w:r>
      <w:r w:rsidR="000E1C02">
        <w:rPr>
          <w:rFonts w:eastAsia="Calibri" w:cs="Arial"/>
          <w:sz w:val="24"/>
          <w:szCs w:val="24"/>
          <w:lang w:val="sr-Cyrl-RS" w:eastAsia="sr-Latn-RS"/>
        </w:rPr>
        <w:t>3</w:t>
      </w:r>
      <w:r w:rsidRPr="000E1C02">
        <w:rPr>
          <w:rFonts w:eastAsia="Calibri" w:cs="Arial"/>
          <w:sz w:val="24"/>
          <w:szCs w:val="24"/>
          <w:lang w:val="sr-Cyrl-RS" w:eastAsia="sr-Latn-RS"/>
        </w:rPr>
        <w:t xml:space="preserve">) </w:t>
      </w:r>
      <w:r w:rsidR="000E1C02">
        <w:rPr>
          <w:rFonts w:eastAsia="Calibri" w:cs="Arial"/>
          <w:sz w:val="24"/>
          <w:szCs w:val="24"/>
          <w:lang w:val="sr-Cyrl-RS" w:eastAsia="sr-Latn-RS"/>
        </w:rPr>
        <w:t xml:space="preserve">радна </w:t>
      </w:r>
      <w:r w:rsidRPr="000E1C02">
        <w:rPr>
          <w:rFonts w:eastAsia="Calibri" w:cs="Arial"/>
          <w:sz w:val="24"/>
          <w:szCs w:val="24"/>
          <w:lang w:val="sr-Cyrl-RS" w:eastAsia="sr-Latn-RS"/>
        </w:rPr>
        <w:t xml:space="preserve">дана од дана </w:t>
      </w:r>
      <w:r w:rsidR="000E1C02">
        <w:rPr>
          <w:rFonts w:eastAsia="Calibri" w:cs="Arial"/>
          <w:sz w:val="24"/>
          <w:szCs w:val="24"/>
          <w:lang w:val="sr-Cyrl-RS" w:eastAsia="sr-Latn-RS"/>
        </w:rPr>
        <w:t>када</w:t>
      </w:r>
      <w:r w:rsidRPr="000E1C02">
        <w:rPr>
          <w:rFonts w:eastAsia="Calibri" w:cs="Arial"/>
          <w:sz w:val="24"/>
          <w:szCs w:val="24"/>
          <w:lang w:val="sr-Cyrl-RS" w:eastAsia="sr-Latn-RS"/>
        </w:rPr>
        <w:t xml:space="preserve"> Пружаоца услуга</w:t>
      </w:r>
      <w:r w:rsidR="000E1C02">
        <w:rPr>
          <w:rFonts w:eastAsia="Calibri" w:cs="Arial"/>
          <w:sz w:val="24"/>
          <w:szCs w:val="24"/>
          <w:lang w:val="sr-Cyrl-RS" w:eastAsia="sr-Latn-RS"/>
        </w:rPr>
        <w:t xml:space="preserve"> потврди термин за извршење услуге.</w:t>
      </w:r>
    </w:p>
    <w:p w14:paraId="661FABC0" w14:textId="35A93AEC" w:rsidR="00A4627B" w:rsidRPr="006A41D4" w:rsidRDefault="00A4627B" w:rsidP="006A41D4">
      <w:pPr>
        <w:pStyle w:val="NC"/>
        <w:ind w:right="-126"/>
        <w:jc w:val="both"/>
        <w:rPr>
          <w:rFonts w:cs="Arial"/>
          <w:sz w:val="24"/>
          <w:szCs w:val="24"/>
          <w:lang w:val="sr-Cyrl-RS"/>
        </w:rPr>
      </w:pPr>
      <w:r w:rsidRPr="000E1C02">
        <w:rPr>
          <w:rFonts w:eastAsia="Calibri" w:cs="Arial"/>
          <w:b/>
          <w:sz w:val="24"/>
          <w:szCs w:val="24"/>
          <w:lang w:val="sr-Cyrl-RS"/>
        </w:rPr>
        <w:t xml:space="preserve">Време одзива </w:t>
      </w:r>
      <w:r w:rsidR="000E1C02">
        <w:rPr>
          <w:rFonts w:eastAsia="Calibri" w:cs="Arial"/>
          <w:b/>
          <w:sz w:val="24"/>
          <w:szCs w:val="24"/>
          <w:lang w:val="sr-Cyrl-RS"/>
        </w:rPr>
        <w:t>н</w:t>
      </w:r>
      <w:r w:rsidRPr="000E1C02">
        <w:rPr>
          <w:rFonts w:eastAsia="Calibri" w:cs="Arial"/>
          <w:b/>
          <w:sz w:val="24"/>
          <w:szCs w:val="24"/>
          <w:lang w:val="sr-Cyrl-RS"/>
        </w:rPr>
        <w:t xml:space="preserve">а ванредне </w:t>
      </w:r>
      <w:r w:rsidR="000E1C02">
        <w:rPr>
          <w:rFonts w:eastAsia="Calibri" w:cs="Arial"/>
          <w:b/>
          <w:sz w:val="24"/>
          <w:szCs w:val="24"/>
          <w:lang w:val="sr-Cyrl-RS"/>
        </w:rPr>
        <w:t>интервенције</w:t>
      </w:r>
      <w:r w:rsidRPr="000E1C02">
        <w:rPr>
          <w:rFonts w:eastAsia="Calibri" w:cs="Arial"/>
          <w:sz w:val="24"/>
          <w:szCs w:val="24"/>
          <w:lang w:val="sr-Cyrl-RS"/>
        </w:rPr>
        <w:t xml:space="preserve"> </w:t>
      </w:r>
      <w:r w:rsidRPr="000E1C02">
        <w:rPr>
          <w:rFonts w:cs="Arial"/>
          <w:sz w:val="24"/>
          <w:szCs w:val="24"/>
          <w:lang w:val="sr-Cyrl-RS"/>
        </w:rPr>
        <w:t xml:space="preserve">је </w:t>
      </w:r>
      <w:r w:rsidRPr="000E1C02">
        <w:rPr>
          <w:rFonts w:cs="Arial"/>
          <w:sz w:val="24"/>
          <w:szCs w:val="24"/>
        </w:rPr>
        <w:t xml:space="preserve"> </w:t>
      </w:r>
      <w:r w:rsidRPr="000E1C02">
        <w:rPr>
          <w:rFonts w:cs="Arial"/>
          <w:sz w:val="24"/>
          <w:szCs w:val="24"/>
          <w:lang w:val="sr-Cyrl-RS"/>
        </w:rPr>
        <w:t xml:space="preserve">_____ (максимално </w:t>
      </w:r>
      <w:r w:rsidRPr="000E1C02">
        <w:rPr>
          <w:rFonts w:cs="Arial"/>
          <w:sz w:val="24"/>
          <w:szCs w:val="24"/>
        </w:rPr>
        <w:t>24</w:t>
      </w:r>
      <w:r w:rsidRPr="000E1C02">
        <w:rPr>
          <w:rFonts w:cs="Arial"/>
          <w:sz w:val="24"/>
          <w:szCs w:val="24"/>
          <w:lang w:val="sr-Cyrl-RS"/>
        </w:rPr>
        <w:t>)</w:t>
      </w:r>
      <w:r w:rsidRPr="000E1C02">
        <w:rPr>
          <w:rFonts w:cs="Arial"/>
          <w:sz w:val="24"/>
          <w:szCs w:val="24"/>
        </w:rPr>
        <w:t xml:space="preserve"> часа од </w:t>
      </w:r>
      <w:r w:rsidRPr="000E1C02">
        <w:rPr>
          <w:rFonts w:cs="Arial"/>
          <w:sz w:val="24"/>
          <w:szCs w:val="24"/>
          <w:lang w:val="sr-Cyrl-RS"/>
        </w:rPr>
        <w:t xml:space="preserve">пријема наруџбенице од стране Пружаоца услуга. </w:t>
      </w:r>
    </w:p>
    <w:p w14:paraId="6784B863" w14:textId="77777777" w:rsidR="002E280E" w:rsidRDefault="002E280E" w:rsidP="006A41D4">
      <w:pPr>
        <w:autoSpaceDE w:val="0"/>
        <w:autoSpaceDN w:val="0"/>
        <w:adjustRightInd w:val="0"/>
        <w:rPr>
          <w:rFonts w:eastAsia="Calibri" w:cs="Arial"/>
          <w:b/>
          <w:sz w:val="24"/>
          <w:szCs w:val="24"/>
          <w:lang w:val="sr-Cyrl-RS" w:eastAsia="sr-Latn-RS"/>
        </w:rPr>
      </w:pPr>
    </w:p>
    <w:p w14:paraId="0C35C3B0" w14:textId="0C313EC8" w:rsidR="00A4627B" w:rsidRDefault="00A4627B" w:rsidP="006A41D4">
      <w:pPr>
        <w:autoSpaceDE w:val="0"/>
        <w:autoSpaceDN w:val="0"/>
        <w:adjustRightInd w:val="0"/>
        <w:rPr>
          <w:rFonts w:eastAsia="Calibri" w:cs="Arial"/>
          <w:sz w:val="24"/>
          <w:szCs w:val="24"/>
          <w:lang w:val="sr-Cyrl-RS" w:eastAsia="sr-Latn-RS"/>
        </w:rPr>
      </w:pPr>
      <w:r w:rsidRPr="000E1C02">
        <w:rPr>
          <w:rFonts w:eastAsia="Calibri" w:cs="Arial"/>
          <w:b/>
          <w:sz w:val="24"/>
          <w:szCs w:val="24"/>
          <w:lang w:val="sr-Cyrl-RS" w:eastAsia="sr-Latn-RS"/>
        </w:rPr>
        <w:t xml:space="preserve">Рок за извршење </w:t>
      </w:r>
      <w:r w:rsidR="000E1C02">
        <w:rPr>
          <w:rFonts w:eastAsia="Calibri" w:cs="Arial"/>
          <w:b/>
          <w:sz w:val="24"/>
          <w:szCs w:val="24"/>
          <w:lang w:val="sr-Cyrl-RS" w:eastAsia="sr-Latn-RS"/>
        </w:rPr>
        <w:t xml:space="preserve">услуге </w:t>
      </w:r>
      <w:r w:rsidRPr="000E1C02">
        <w:rPr>
          <w:rFonts w:eastAsia="Calibri" w:cs="Arial"/>
          <w:b/>
          <w:sz w:val="24"/>
          <w:szCs w:val="24"/>
          <w:lang w:val="sr-Cyrl-RS" w:eastAsia="sr-Latn-RS"/>
        </w:rPr>
        <w:t xml:space="preserve">ванредне </w:t>
      </w:r>
      <w:r w:rsidR="000E1C02">
        <w:rPr>
          <w:rFonts w:eastAsia="Calibri" w:cs="Arial"/>
          <w:b/>
          <w:sz w:val="24"/>
          <w:szCs w:val="24"/>
          <w:lang w:val="sr-Cyrl-RS" w:eastAsia="sr-Latn-RS"/>
        </w:rPr>
        <w:t>интервенције</w:t>
      </w:r>
      <w:r w:rsidRPr="000E1C02">
        <w:rPr>
          <w:rFonts w:eastAsia="Calibri" w:cs="Arial"/>
          <w:sz w:val="24"/>
          <w:szCs w:val="24"/>
          <w:lang w:val="sr-Cyrl-RS" w:eastAsia="sr-Latn-RS"/>
        </w:rPr>
        <w:t xml:space="preserve"> је ______ (максимално </w:t>
      </w:r>
      <w:r w:rsidR="000E1C02">
        <w:rPr>
          <w:rFonts w:eastAsia="Calibri" w:cs="Arial"/>
          <w:sz w:val="24"/>
          <w:szCs w:val="24"/>
          <w:lang w:val="sr-Cyrl-RS" w:eastAsia="sr-Latn-RS"/>
        </w:rPr>
        <w:t>5</w:t>
      </w:r>
      <w:r w:rsidRPr="000E1C02">
        <w:rPr>
          <w:rFonts w:eastAsia="Calibri" w:cs="Arial"/>
          <w:sz w:val="24"/>
          <w:szCs w:val="24"/>
          <w:lang w:val="sr-Cyrl-RS" w:eastAsia="sr-Latn-RS"/>
        </w:rPr>
        <w:t xml:space="preserve">) </w:t>
      </w:r>
      <w:r w:rsidR="000E1C02">
        <w:rPr>
          <w:rFonts w:eastAsia="Calibri" w:cs="Arial"/>
          <w:sz w:val="24"/>
          <w:szCs w:val="24"/>
          <w:lang w:val="sr-Cyrl-RS" w:eastAsia="sr-Latn-RS"/>
        </w:rPr>
        <w:t>радних дана</w:t>
      </w:r>
      <w:r w:rsidRPr="000E1C02">
        <w:rPr>
          <w:rFonts w:eastAsia="Calibri" w:cs="Arial"/>
          <w:sz w:val="24"/>
          <w:szCs w:val="24"/>
          <w:lang w:val="sr-Cyrl-RS" w:eastAsia="sr-Latn-RS"/>
        </w:rPr>
        <w:t xml:space="preserve"> од пријема наруџбенице од стране Пружаоца услуга.</w:t>
      </w:r>
    </w:p>
    <w:p w14:paraId="40F37A53" w14:textId="77777777" w:rsidR="006A41D4" w:rsidRDefault="006A41D4" w:rsidP="006A41D4">
      <w:pPr>
        <w:suppressAutoHyphens/>
        <w:spacing w:before="0"/>
        <w:contextualSpacing/>
        <w:rPr>
          <w:rFonts w:cs="Arial"/>
          <w:sz w:val="24"/>
          <w:szCs w:val="24"/>
          <w:lang w:val="sr-Cyrl-RS" w:eastAsia="ar-SA"/>
        </w:rPr>
      </w:pPr>
      <w:r w:rsidRPr="00527DC9">
        <w:rPr>
          <w:rFonts w:cs="Arial"/>
          <w:sz w:val="24"/>
          <w:szCs w:val="24"/>
          <w:lang w:val="sr-Cyrl-RS" w:eastAsia="ar-SA"/>
        </w:rPr>
        <w:t>Квар може бити отклоњен поправком на лицу места</w:t>
      </w:r>
      <w:r>
        <w:rPr>
          <w:rFonts w:cs="Arial"/>
          <w:sz w:val="24"/>
          <w:szCs w:val="24"/>
          <w:lang w:val="sr-Cyrl-RS" w:eastAsia="ar-SA"/>
        </w:rPr>
        <w:t>,</w:t>
      </w:r>
      <w:r w:rsidRPr="00527DC9">
        <w:rPr>
          <w:rFonts w:cs="Arial"/>
          <w:sz w:val="24"/>
          <w:szCs w:val="24"/>
          <w:lang w:val="sr-Cyrl-RS" w:eastAsia="ar-SA"/>
        </w:rPr>
        <w:t xml:space="preserve"> заменом неисправног дела новим, исправним резервним делом, софтверском интервенцијом директно или даљинским приступом.</w:t>
      </w:r>
    </w:p>
    <w:p w14:paraId="60BCA059" w14:textId="77777777" w:rsidR="00216BA9" w:rsidRPr="00527DC9" w:rsidRDefault="00216BA9" w:rsidP="006A41D4">
      <w:pPr>
        <w:suppressAutoHyphens/>
        <w:spacing w:before="0"/>
        <w:contextualSpacing/>
        <w:rPr>
          <w:rFonts w:cs="Arial"/>
          <w:sz w:val="24"/>
          <w:szCs w:val="24"/>
          <w:lang w:val="sr-Cyrl-RS" w:eastAsia="ar-SA"/>
        </w:rPr>
      </w:pPr>
    </w:p>
    <w:p w14:paraId="24EB97F5" w14:textId="5088C955" w:rsidR="006A41D4" w:rsidRDefault="006A41D4" w:rsidP="003D4288">
      <w:pPr>
        <w:tabs>
          <w:tab w:val="left" w:pos="284"/>
          <w:tab w:val="left" w:pos="330"/>
        </w:tabs>
        <w:suppressAutoHyphens/>
        <w:ind w:right="54"/>
        <w:contextualSpacing/>
        <w:rPr>
          <w:rFonts w:eastAsia="Arial Unicode MS" w:cs="Arial"/>
          <w:kern w:val="1"/>
          <w:sz w:val="24"/>
          <w:szCs w:val="24"/>
          <w:lang w:val="sr-Cyrl-RS" w:eastAsia="ar-SA"/>
        </w:rPr>
      </w:pPr>
      <w:r w:rsidRPr="000E1C02">
        <w:rPr>
          <w:rFonts w:eastAsia="Arial Unicode MS" w:cs="Arial"/>
          <w:kern w:val="1"/>
          <w:sz w:val="24"/>
          <w:szCs w:val="24"/>
          <w:lang w:val="sr-Cyrl-RS" w:eastAsia="ar-SA"/>
        </w:rPr>
        <w:t xml:space="preserve">У случају да </w:t>
      </w:r>
      <w:r w:rsidRPr="000E1C02">
        <w:rPr>
          <w:rFonts w:eastAsia="Arial Unicode MS" w:cs="Arial"/>
          <w:kern w:val="1"/>
          <w:sz w:val="24"/>
          <w:szCs w:val="24"/>
          <w:lang w:val="ru-RU" w:eastAsia="ar-SA"/>
        </w:rPr>
        <w:t xml:space="preserve">Пружалац услуга </w:t>
      </w:r>
      <w:r w:rsidRPr="000E1C02">
        <w:rPr>
          <w:rFonts w:eastAsia="Arial Unicode MS" w:cs="Arial"/>
          <w:kern w:val="1"/>
          <w:sz w:val="24"/>
          <w:szCs w:val="24"/>
          <w:lang w:val="sr-Cyrl-RS" w:eastAsia="ar-SA"/>
        </w:rPr>
        <w:t>не испоштује рокове за извршење услуга, Корисник услуга има право на наплату уговорне казне и банкарске гаранције за добро извршење посла, као и право на раскид оквирног споразума.</w:t>
      </w:r>
    </w:p>
    <w:p w14:paraId="2AA0986C" w14:textId="77777777" w:rsidR="003D4288" w:rsidRPr="003D4288" w:rsidRDefault="003D4288" w:rsidP="003D4288">
      <w:pPr>
        <w:tabs>
          <w:tab w:val="left" w:pos="284"/>
          <w:tab w:val="left" w:pos="330"/>
        </w:tabs>
        <w:suppressAutoHyphens/>
        <w:ind w:right="54"/>
        <w:contextualSpacing/>
        <w:rPr>
          <w:rFonts w:eastAsia="Arial Unicode MS" w:cs="Arial"/>
          <w:kern w:val="1"/>
          <w:sz w:val="24"/>
          <w:szCs w:val="24"/>
          <w:lang w:val="sr-Cyrl-RS" w:eastAsia="ar-SA"/>
        </w:rPr>
      </w:pPr>
    </w:p>
    <w:p w14:paraId="4C238468" w14:textId="77777777" w:rsidR="006A41D4" w:rsidRPr="004A4094" w:rsidRDefault="006A41D4" w:rsidP="006A41D4">
      <w:pPr>
        <w:rPr>
          <w:b/>
          <w:sz w:val="24"/>
          <w:szCs w:val="24"/>
          <w:lang w:val="sr-Cyrl-RS"/>
        </w:rPr>
      </w:pPr>
      <w:r w:rsidRPr="004A4094">
        <w:rPr>
          <w:b/>
          <w:sz w:val="24"/>
          <w:szCs w:val="24"/>
          <w:lang w:val="sr-Cyrl-RS"/>
        </w:rPr>
        <w:lastRenderedPageBreak/>
        <w:t>РЕЗЕРВНИ ДЕЛОВИ</w:t>
      </w:r>
    </w:p>
    <w:p w14:paraId="099B6A5E" w14:textId="77777777" w:rsidR="006A41D4" w:rsidRPr="004A4094" w:rsidRDefault="006A41D4" w:rsidP="006A41D4">
      <w:pPr>
        <w:jc w:val="center"/>
        <w:rPr>
          <w:b/>
          <w:sz w:val="24"/>
          <w:szCs w:val="24"/>
          <w:lang w:val="sr-Cyrl-RS"/>
        </w:rPr>
      </w:pPr>
      <w:r w:rsidRPr="004A4094">
        <w:rPr>
          <w:b/>
          <w:sz w:val="24"/>
          <w:szCs w:val="24"/>
          <w:lang w:val="sr-Cyrl-RS"/>
        </w:rPr>
        <w:t>Члан 6.</w:t>
      </w:r>
    </w:p>
    <w:p w14:paraId="2A4C50CC" w14:textId="5C77BCB2" w:rsidR="006A41D4" w:rsidRPr="00865BB5" w:rsidRDefault="006A41D4" w:rsidP="006A41D4">
      <w:pPr>
        <w:ind w:right="-54"/>
        <w:rPr>
          <w:rFonts w:eastAsia="Calibri" w:cs="Arial"/>
          <w:sz w:val="24"/>
          <w:szCs w:val="24"/>
          <w:lang w:val="sr-Cyrl-RS"/>
        </w:rPr>
      </w:pPr>
      <w:r w:rsidRPr="00865BB5">
        <w:rPr>
          <w:rFonts w:eastAsia="Calibri" w:cs="Arial"/>
          <w:sz w:val="24"/>
          <w:szCs w:val="24"/>
          <w:lang w:val="sr-Cyrl-RS"/>
        </w:rPr>
        <w:t xml:space="preserve">Резервни делови који се уграђују морају бити нови, оригинални резервни делови произвођача опреме, које Пружалац услуга треба да поседује у количини која је неопходна за </w:t>
      </w:r>
      <w:r w:rsidR="00EA366C">
        <w:rPr>
          <w:rFonts w:eastAsia="Calibri" w:cs="Arial"/>
          <w:sz w:val="24"/>
          <w:szCs w:val="24"/>
          <w:lang w:val="sr-Cyrl-RS"/>
        </w:rPr>
        <w:t xml:space="preserve">благовремено </w:t>
      </w:r>
      <w:r w:rsidRPr="00865BB5">
        <w:rPr>
          <w:rFonts w:eastAsia="Calibri" w:cs="Arial"/>
          <w:sz w:val="24"/>
          <w:szCs w:val="24"/>
          <w:lang w:val="sr-Cyrl-RS"/>
        </w:rPr>
        <w:t>отклањање кварова.</w:t>
      </w:r>
    </w:p>
    <w:p w14:paraId="4CC461DF" w14:textId="77777777" w:rsidR="006A41D4" w:rsidRPr="00865BB5" w:rsidRDefault="006A41D4" w:rsidP="006A41D4">
      <w:pPr>
        <w:autoSpaceDE w:val="0"/>
        <w:autoSpaceDN w:val="0"/>
        <w:adjustRightInd w:val="0"/>
        <w:rPr>
          <w:rFonts w:cs="Arial"/>
          <w:sz w:val="24"/>
          <w:szCs w:val="24"/>
          <w:lang w:val="sr-Cyrl-RS"/>
        </w:rPr>
      </w:pPr>
      <w:r w:rsidRPr="00865BB5">
        <w:rPr>
          <w:rFonts w:cs="Arial"/>
          <w:sz w:val="24"/>
          <w:szCs w:val="24"/>
          <w:lang w:val="sr-Cyrl-RS"/>
        </w:rPr>
        <w:t>Замена и уградња резервних делова који нису специфицирани у техничкој спецификацији вршиће се на предлог Пружаоца услуга уз претходно добијену сагласност Корисника услуга.</w:t>
      </w:r>
    </w:p>
    <w:p w14:paraId="1DCEE6C4" w14:textId="77777777" w:rsidR="00EA366C" w:rsidRPr="006A41D4" w:rsidRDefault="00EA366C" w:rsidP="00EA366C">
      <w:pPr>
        <w:autoSpaceDE w:val="0"/>
        <w:autoSpaceDN w:val="0"/>
        <w:adjustRightInd w:val="0"/>
        <w:spacing w:before="0"/>
        <w:rPr>
          <w:rFonts w:cs="Arial"/>
          <w:sz w:val="24"/>
          <w:szCs w:val="24"/>
          <w:lang w:val="sr-Cyrl-RS"/>
        </w:rPr>
      </w:pPr>
      <w:r>
        <w:rPr>
          <w:rFonts w:cs="Arial"/>
          <w:sz w:val="24"/>
          <w:szCs w:val="24"/>
          <w:lang w:val="sr-Cyrl-RS"/>
        </w:rPr>
        <w:t>Пружалац услуга</w:t>
      </w:r>
      <w:r w:rsidRPr="00F440D3">
        <w:rPr>
          <w:rFonts w:cs="Arial"/>
          <w:sz w:val="24"/>
          <w:szCs w:val="24"/>
        </w:rPr>
        <w:t xml:space="preserve"> је </w:t>
      </w:r>
      <w:r>
        <w:rPr>
          <w:rFonts w:cs="Arial"/>
          <w:sz w:val="24"/>
          <w:szCs w:val="24"/>
          <w:lang w:val="sr-Cyrl-RS"/>
        </w:rPr>
        <w:t xml:space="preserve">обавезан </w:t>
      </w:r>
      <w:r w:rsidRPr="00F440D3">
        <w:rPr>
          <w:rFonts w:cs="Arial"/>
          <w:sz w:val="24"/>
          <w:szCs w:val="24"/>
        </w:rPr>
        <w:t xml:space="preserve">да изврши </w:t>
      </w:r>
      <w:r w:rsidRPr="00F440D3">
        <w:rPr>
          <w:rFonts w:cs="Arial"/>
          <w:sz w:val="24"/>
          <w:szCs w:val="24"/>
          <w:lang w:val="sr-Cyrl-RS"/>
        </w:rPr>
        <w:t xml:space="preserve">ванредну интервенцију </w:t>
      </w:r>
      <w:r w:rsidRPr="00F440D3">
        <w:rPr>
          <w:rFonts w:cs="Arial"/>
          <w:sz w:val="24"/>
          <w:szCs w:val="24"/>
        </w:rPr>
        <w:t xml:space="preserve">по претходно прибављеној </w:t>
      </w:r>
      <w:r w:rsidRPr="00F440D3">
        <w:rPr>
          <w:rFonts w:cs="Arial"/>
          <w:sz w:val="24"/>
          <w:szCs w:val="24"/>
          <w:lang w:val="sr-Cyrl-RS"/>
        </w:rPr>
        <w:t xml:space="preserve">писаној </w:t>
      </w:r>
      <w:r w:rsidRPr="00F440D3">
        <w:rPr>
          <w:rFonts w:cs="Arial"/>
          <w:sz w:val="24"/>
          <w:szCs w:val="24"/>
        </w:rPr>
        <w:t xml:space="preserve">сагласности овлашћеног лица </w:t>
      </w:r>
      <w:r>
        <w:rPr>
          <w:rFonts w:cs="Arial"/>
          <w:sz w:val="24"/>
          <w:szCs w:val="24"/>
          <w:lang w:val="sr-Cyrl-RS"/>
        </w:rPr>
        <w:t>Корисника услуга</w:t>
      </w:r>
      <w:r w:rsidRPr="00F440D3">
        <w:rPr>
          <w:rFonts w:cs="Arial"/>
          <w:sz w:val="24"/>
          <w:szCs w:val="24"/>
        </w:rPr>
        <w:t xml:space="preserve"> на понуду </w:t>
      </w:r>
      <w:r>
        <w:rPr>
          <w:rFonts w:cs="Arial"/>
          <w:sz w:val="24"/>
          <w:szCs w:val="24"/>
          <w:lang w:val="sr-Cyrl-RS"/>
        </w:rPr>
        <w:t>Пружаоца услуга</w:t>
      </w:r>
      <w:r w:rsidRPr="00F440D3">
        <w:rPr>
          <w:rFonts w:cs="Arial"/>
          <w:sz w:val="24"/>
          <w:szCs w:val="24"/>
          <w:lang w:val="sr-Cyrl-RS"/>
        </w:rPr>
        <w:t xml:space="preserve"> у погледу врсте, количине, квалитета и цене.</w:t>
      </w:r>
      <w:r w:rsidRPr="00F440D3">
        <w:rPr>
          <w:rFonts w:cs="Arial"/>
          <w:sz w:val="24"/>
          <w:szCs w:val="24"/>
        </w:rPr>
        <w:t xml:space="preserve"> </w:t>
      </w:r>
      <w:r w:rsidRPr="000E1C02">
        <w:rPr>
          <w:rFonts w:cs="Arial"/>
          <w:sz w:val="24"/>
          <w:szCs w:val="24"/>
          <w:lang w:val="sr-Cyrl-RS"/>
        </w:rPr>
        <w:t>П</w:t>
      </w:r>
      <w:r w:rsidRPr="000E1C02">
        <w:rPr>
          <w:rFonts w:cs="Arial"/>
          <w:sz w:val="24"/>
          <w:szCs w:val="24"/>
        </w:rPr>
        <w:t xml:space="preserve">лаћање </w:t>
      </w:r>
      <w:r w:rsidRPr="000E1C02">
        <w:rPr>
          <w:rFonts w:cs="Arial"/>
          <w:sz w:val="24"/>
          <w:szCs w:val="24"/>
          <w:lang w:val="sr-Cyrl-RS"/>
        </w:rPr>
        <w:t xml:space="preserve">за извршене ванредне интервенције </w:t>
      </w:r>
      <w:r w:rsidRPr="000E1C02">
        <w:rPr>
          <w:rFonts w:cs="Arial"/>
          <w:sz w:val="24"/>
          <w:szCs w:val="24"/>
        </w:rPr>
        <w:t xml:space="preserve">вршиће се по цени </w:t>
      </w:r>
      <w:r w:rsidRPr="000E1C02">
        <w:rPr>
          <w:rFonts w:cs="Arial"/>
          <w:sz w:val="24"/>
          <w:szCs w:val="24"/>
          <w:lang w:val="sr-Cyrl-RS"/>
        </w:rPr>
        <w:t>понуђених радних часова из обрасца структуре цене</w:t>
      </w:r>
      <w:r w:rsidRPr="000E1C02">
        <w:rPr>
          <w:rFonts w:cs="Arial"/>
          <w:sz w:val="24"/>
          <w:szCs w:val="24"/>
          <w:lang w:val="sr-Latn-RS"/>
        </w:rPr>
        <w:t>.</w:t>
      </w:r>
    </w:p>
    <w:p w14:paraId="7EDB6158" w14:textId="77777777" w:rsidR="00A4627B" w:rsidRDefault="00A4627B" w:rsidP="00A4627B">
      <w:pPr>
        <w:rPr>
          <w:rFonts w:eastAsia="Calibri" w:cs="Arial"/>
          <w:b/>
          <w:sz w:val="24"/>
          <w:szCs w:val="24"/>
          <w:lang w:val="sr-Cyrl-RS"/>
        </w:rPr>
      </w:pPr>
    </w:p>
    <w:p w14:paraId="413272A4" w14:textId="0D2C4D7E" w:rsidR="00A4627B" w:rsidRPr="00EA366C" w:rsidRDefault="00EA366C" w:rsidP="0082196B">
      <w:pPr>
        <w:spacing w:before="0"/>
        <w:rPr>
          <w:rFonts w:eastAsia="Calibri" w:cs="Arial"/>
          <w:b/>
          <w:sz w:val="24"/>
          <w:szCs w:val="24"/>
          <w:lang w:val="sr-Cyrl-RS"/>
        </w:rPr>
      </w:pPr>
      <w:r w:rsidRPr="00EA366C">
        <w:rPr>
          <w:rFonts w:eastAsia="Calibri" w:cs="Arial"/>
          <w:b/>
          <w:sz w:val="24"/>
          <w:szCs w:val="24"/>
          <w:lang w:val="sr-Cyrl-RS"/>
        </w:rPr>
        <w:t>МЕСТА ИЗВРШЕЊА УСЛУГА</w:t>
      </w:r>
    </w:p>
    <w:p w14:paraId="77763716" w14:textId="77777777" w:rsidR="00EA366C" w:rsidRPr="00EA366C" w:rsidRDefault="00EA366C" w:rsidP="0082196B">
      <w:pPr>
        <w:spacing w:before="0"/>
        <w:rPr>
          <w:rFonts w:eastAsia="Calibri" w:cs="Arial"/>
          <w:b/>
          <w:sz w:val="24"/>
          <w:szCs w:val="24"/>
          <w:lang w:val="sr-Cyrl-RS"/>
        </w:rPr>
      </w:pPr>
    </w:p>
    <w:p w14:paraId="2593FBD2" w14:textId="11784776" w:rsidR="00EA366C" w:rsidRPr="00EA366C" w:rsidRDefault="00EA366C" w:rsidP="00EA366C">
      <w:pPr>
        <w:jc w:val="center"/>
        <w:rPr>
          <w:rFonts w:eastAsia="Calibri" w:cs="Arial"/>
          <w:b/>
          <w:sz w:val="24"/>
          <w:szCs w:val="24"/>
          <w:lang w:val="sr-Cyrl-RS"/>
        </w:rPr>
      </w:pPr>
      <w:r w:rsidRPr="00EA366C">
        <w:rPr>
          <w:rFonts w:eastAsia="Calibri" w:cs="Arial"/>
          <w:b/>
          <w:sz w:val="24"/>
          <w:szCs w:val="24"/>
          <w:lang w:val="sr-Cyrl-RS"/>
        </w:rPr>
        <w:t>Члан 7.</w:t>
      </w:r>
    </w:p>
    <w:p w14:paraId="26B13289" w14:textId="77CF9FB6" w:rsidR="00EA366C" w:rsidRDefault="00EA366C" w:rsidP="00EA366C">
      <w:pPr>
        <w:spacing w:before="0"/>
        <w:rPr>
          <w:rFonts w:cs="Arial"/>
          <w:sz w:val="24"/>
          <w:szCs w:val="24"/>
          <w:lang w:val="sr-Cyrl-RS"/>
        </w:rPr>
      </w:pPr>
      <w:r w:rsidRPr="00527DC9">
        <w:rPr>
          <w:rFonts w:cs="Arial"/>
          <w:sz w:val="24"/>
          <w:szCs w:val="24"/>
          <w:lang w:val="sr-Cyrl-RS"/>
        </w:rPr>
        <w:t>Мест</w:t>
      </w:r>
      <w:r w:rsidRPr="00543A63">
        <w:rPr>
          <w:rFonts w:cs="Arial"/>
          <w:sz w:val="24"/>
          <w:szCs w:val="24"/>
          <w:lang w:val="sr-Cyrl-RS"/>
        </w:rPr>
        <w:t>а</w:t>
      </w:r>
      <w:r w:rsidRPr="00527DC9">
        <w:rPr>
          <w:rFonts w:cs="Arial"/>
          <w:sz w:val="24"/>
          <w:szCs w:val="24"/>
          <w:lang w:val="sr-Cyrl-RS"/>
        </w:rPr>
        <w:t xml:space="preserve"> извршења услуга су пословни објекти </w:t>
      </w:r>
      <w:r>
        <w:rPr>
          <w:rFonts w:cs="Arial"/>
          <w:sz w:val="24"/>
          <w:szCs w:val="24"/>
          <w:lang w:val="sr-Cyrl-RS"/>
        </w:rPr>
        <w:t xml:space="preserve">Корисника услуга, </w:t>
      </w:r>
      <w:r w:rsidRPr="00425D53">
        <w:rPr>
          <w:rFonts w:cs="Arial"/>
          <w:sz w:val="24"/>
          <w:szCs w:val="24"/>
          <w:lang w:val="sr-Cyrl-RS"/>
        </w:rPr>
        <w:t xml:space="preserve">Технички центар Нови Сад, </w:t>
      </w:r>
      <w:r w:rsidRPr="00527DC9">
        <w:rPr>
          <w:rFonts w:cs="Arial"/>
          <w:sz w:val="24"/>
          <w:szCs w:val="24"/>
          <w:lang w:val="sr-Cyrl-RS"/>
        </w:rPr>
        <w:t xml:space="preserve">у којима постоји инсталиран систем евиденције радног времена </w:t>
      </w:r>
      <w:r w:rsidRPr="00527DC9">
        <w:rPr>
          <w:rFonts w:cs="Arial"/>
          <w:b/>
          <w:sz w:val="24"/>
          <w:szCs w:val="24"/>
          <w:lang w:val="sr-Cyrl-RS"/>
        </w:rPr>
        <w:t>„</w:t>
      </w:r>
      <w:r w:rsidRPr="00527DC9">
        <w:rPr>
          <w:rFonts w:cs="Arial"/>
          <w:sz w:val="24"/>
          <w:szCs w:val="24"/>
          <w:lang w:val="sr-Cyrl-RS"/>
        </w:rPr>
        <w:t>Timeworx“.</w:t>
      </w:r>
    </w:p>
    <w:p w14:paraId="51E6D75A" w14:textId="77777777" w:rsidR="00EA366C" w:rsidRPr="00527DC9" w:rsidRDefault="00EA366C" w:rsidP="00EA366C">
      <w:pPr>
        <w:spacing w:before="0"/>
        <w:rPr>
          <w:rFonts w:cs="Arial"/>
          <w:sz w:val="24"/>
          <w:szCs w:val="24"/>
          <w:lang w:val="sr-Cyrl-RS"/>
        </w:rPr>
      </w:pPr>
    </w:p>
    <w:tbl>
      <w:tblPr>
        <w:tblW w:w="9393" w:type="dxa"/>
        <w:tblInd w:w="118" w:type="dxa"/>
        <w:tblLook w:val="04A0" w:firstRow="1" w:lastRow="0" w:firstColumn="1" w:lastColumn="0" w:noHBand="0" w:noVBand="1"/>
      </w:tblPr>
      <w:tblGrid>
        <w:gridCol w:w="841"/>
        <w:gridCol w:w="2859"/>
        <w:gridCol w:w="5693"/>
      </w:tblGrid>
      <w:tr w:rsidR="00EA366C" w:rsidRPr="00026700" w14:paraId="6EA2F25A" w14:textId="77777777" w:rsidTr="00EA366C">
        <w:trPr>
          <w:trHeight w:val="377"/>
        </w:trPr>
        <w:tc>
          <w:tcPr>
            <w:tcW w:w="9393"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51FC3AF" w14:textId="77777777" w:rsidR="00EA366C" w:rsidRPr="00EA366C" w:rsidRDefault="00EA366C" w:rsidP="00DD6097">
            <w:pPr>
              <w:spacing w:before="0"/>
              <w:jc w:val="center"/>
              <w:rPr>
                <w:rFonts w:cs="Arial"/>
                <w:bCs/>
                <w:lang w:val="sr-Cyrl-RS"/>
              </w:rPr>
            </w:pPr>
            <w:r w:rsidRPr="00EA366C">
              <w:rPr>
                <w:rFonts w:cs="Arial"/>
                <w:bCs/>
                <w:lang w:val="sr-Cyrl-RS"/>
              </w:rPr>
              <w:t>Локације са опремом система контроле приступа и евиденције радног времена „Timeworx“</w:t>
            </w:r>
          </w:p>
        </w:tc>
      </w:tr>
      <w:tr w:rsidR="00EA366C" w:rsidRPr="00026700" w14:paraId="30826239" w14:textId="77777777" w:rsidTr="00EA366C">
        <w:trPr>
          <w:trHeight w:val="377"/>
        </w:trPr>
        <w:tc>
          <w:tcPr>
            <w:tcW w:w="841"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14:paraId="7C386878" w14:textId="77777777" w:rsidR="00EA366C" w:rsidRPr="00EA366C" w:rsidRDefault="00EA366C" w:rsidP="00DD6097">
            <w:pPr>
              <w:spacing w:before="0"/>
              <w:jc w:val="center"/>
              <w:rPr>
                <w:rFonts w:cs="Arial"/>
                <w:bCs/>
                <w:lang w:val="sr-Cyrl-RS"/>
              </w:rPr>
            </w:pPr>
            <w:r w:rsidRPr="00EA366C">
              <w:rPr>
                <w:rFonts w:cs="Arial"/>
                <w:bCs/>
                <w:lang w:val="sr-Cyrl-RS"/>
              </w:rPr>
              <w:t>Ред. бр.</w:t>
            </w:r>
          </w:p>
        </w:tc>
        <w:tc>
          <w:tcPr>
            <w:tcW w:w="2859" w:type="dxa"/>
            <w:tcBorders>
              <w:top w:val="nil"/>
              <w:left w:val="nil"/>
              <w:bottom w:val="single" w:sz="8" w:space="0" w:color="auto"/>
              <w:right w:val="single" w:sz="8" w:space="0" w:color="auto"/>
            </w:tcBorders>
            <w:shd w:val="clear" w:color="auto" w:fill="F2F2F2" w:themeFill="background1" w:themeFillShade="F2"/>
            <w:vAlign w:val="center"/>
            <w:hideMark/>
          </w:tcPr>
          <w:p w14:paraId="1B0CB483" w14:textId="77777777" w:rsidR="00EA366C" w:rsidRPr="00EA366C" w:rsidRDefault="00EA366C" w:rsidP="00DD6097">
            <w:pPr>
              <w:spacing w:before="0"/>
              <w:jc w:val="center"/>
              <w:rPr>
                <w:rFonts w:cs="Arial"/>
                <w:bCs/>
                <w:lang w:val="sr-Cyrl-RS"/>
              </w:rPr>
            </w:pPr>
            <w:r w:rsidRPr="00EA366C">
              <w:rPr>
                <w:rFonts w:cs="Arial"/>
                <w:bCs/>
                <w:lang w:val="sr-Cyrl-RS"/>
              </w:rPr>
              <w:t>Локација</w:t>
            </w:r>
          </w:p>
        </w:tc>
        <w:tc>
          <w:tcPr>
            <w:tcW w:w="5693" w:type="dxa"/>
            <w:tcBorders>
              <w:top w:val="nil"/>
              <w:left w:val="nil"/>
              <w:bottom w:val="single" w:sz="8" w:space="0" w:color="auto"/>
              <w:right w:val="single" w:sz="8" w:space="0" w:color="auto"/>
            </w:tcBorders>
            <w:shd w:val="clear" w:color="auto" w:fill="F2F2F2" w:themeFill="background1" w:themeFillShade="F2"/>
            <w:vAlign w:val="center"/>
            <w:hideMark/>
          </w:tcPr>
          <w:p w14:paraId="5175D53D" w14:textId="77777777" w:rsidR="00EA366C" w:rsidRPr="00EA366C" w:rsidRDefault="00EA366C" w:rsidP="00DD6097">
            <w:pPr>
              <w:spacing w:before="0"/>
              <w:jc w:val="center"/>
              <w:rPr>
                <w:rFonts w:cs="Arial"/>
                <w:bCs/>
                <w:lang w:val="sr-Cyrl-RS"/>
              </w:rPr>
            </w:pPr>
            <w:r w:rsidRPr="00EA366C">
              <w:rPr>
                <w:rFonts w:cs="Arial"/>
                <w:bCs/>
                <w:lang w:val="sr-Cyrl-RS"/>
              </w:rPr>
              <w:t>Адреса</w:t>
            </w:r>
          </w:p>
        </w:tc>
      </w:tr>
      <w:tr w:rsidR="00EA366C" w:rsidRPr="00026700" w14:paraId="2C010A91"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4FEEF1D" w14:textId="77777777" w:rsidR="00EA366C" w:rsidRPr="00EA366C" w:rsidRDefault="00EA366C" w:rsidP="00DD6097">
            <w:pPr>
              <w:spacing w:before="0"/>
              <w:jc w:val="center"/>
              <w:rPr>
                <w:rFonts w:cs="Arial"/>
                <w:lang w:val="sr-Cyrl-RS"/>
              </w:rPr>
            </w:pPr>
            <w:r w:rsidRPr="00EA366C">
              <w:rPr>
                <w:rFonts w:cs="Arial"/>
                <w:lang w:val="sr-Cyrl-RS"/>
              </w:rPr>
              <w:t>1</w:t>
            </w:r>
          </w:p>
        </w:tc>
        <w:tc>
          <w:tcPr>
            <w:tcW w:w="2859" w:type="dxa"/>
            <w:tcBorders>
              <w:top w:val="nil"/>
              <w:left w:val="nil"/>
              <w:bottom w:val="single" w:sz="4" w:space="0" w:color="auto"/>
              <w:right w:val="single" w:sz="4" w:space="0" w:color="auto"/>
            </w:tcBorders>
            <w:shd w:val="clear" w:color="auto" w:fill="auto"/>
            <w:noWrap/>
            <w:vAlign w:val="center"/>
            <w:hideMark/>
          </w:tcPr>
          <w:p w14:paraId="1327ED2D"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Жабаљ</w:t>
            </w:r>
          </w:p>
        </w:tc>
        <w:tc>
          <w:tcPr>
            <w:tcW w:w="5693" w:type="dxa"/>
            <w:tcBorders>
              <w:top w:val="nil"/>
              <w:left w:val="nil"/>
              <w:bottom w:val="single" w:sz="4" w:space="0" w:color="auto"/>
              <w:right w:val="single" w:sz="4" w:space="0" w:color="auto"/>
            </w:tcBorders>
            <w:shd w:val="clear" w:color="auto" w:fill="auto"/>
            <w:noWrap/>
            <w:vAlign w:val="center"/>
            <w:hideMark/>
          </w:tcPr>
          <w:p w14:paraId="7DC28F51" w14:textId="77777777" w:rsidR="00EA366C" w:rsidRPr="00EA366C" w:rsidRDefault="00EA366C" w:rsidP="00DD6097">
            <w:pPr>
              <w:spacing w:before="0"/>
              <w:rPr>
                <w:rFonts w:cs="Arial"/>
                <w:color w:val="1A1A1A"/>
                <w:lang w:val="sr-Cyrl-RS"/>
              </w:rPr>
            </w:pPr>
            <w:r w:rsidRPr="00EA366C">
              <w:rPr>
                <w:rFonts w:cs="Arial"/>
                <w:color w:val="1A1A1A"/>
                <w:lang w:val="sr-Cyrl-RS"/>
              </w:rPr>
              <w:t>НИКОЛЕ ТЕСЛЕ 3, 21230 Жабаљ</w:t>
            </w:r>
          </w:p>
        </w:tc>
      </w:tr>
      <w:tr w:rsidR="00EA366C" w:rsidRPr="00026700" w14:paraId="1563BD24"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EFF2522" w14:textId="77777777" w:rsidR="00EA366C" w:rsidRPr="00EA366C" w:rsidRDefault="00EA366C" w:rsidP="00DD6097">
            <w:pPr>
              <w:spacing w:before="0"/>
              <w:jc w:val="center"/>
              <w:rPr>
                <w:rFonts w:cs="Arial"/>
                <w:lang w:val="sr-Cyrl-RS"/>
              </w:rPr>
            </w:pPr>
            <w:r w:rsidRPr="00EA366C">
              <w:rPr>
                <w:rFonts w:cs="Arial"/>
                <w:lang w:val="sr-Cyrl-RS"/>
              </w:rPr>
              <w:t>2</w:t>
            </w:r>
          </w:p>
        </w:tc>
        <w:tc>
          <w:tcPr>
            <w:tcW w:w="2859" w:type="dxa"/>
            <w:tcBorders>
              <w:top w:val="nil"/>
              <w:left w:val="nil"/>
              <w:bottom w:val="single" w:sz="4" w:space="0" w:color="auto"/>
              <w:right w:val="single" w:sz="4" w:space="0" w:color="auto"/>
            </w:tcBorders>
            <w:shd w:val="clear" w:color="auto" w:fill="auto"/>
            <w:noWrap/>
            <w:vAlign w:val="center"/>
            <w:hideMark/>
          </w:tcPr>
          <w:p w14:paraId="5D4055A1" w14:textId="77777777" w:rsidR="00EA366C" w:rsidRPr="00EA366C" w:rsidRDefault="00EA366C" w:rsidP="00DD6097">
            <w:pPr>
              <w:spacing w:before="0"/>
              <w:jc w:val="left"/>
              <w:rPr>
                <w:rFonts w:cs="Arial"/>
                <w:color w:val="1A1A1A"/>
                <w:lang w:val="sr-Cyrl-RS"/>
              </w:rPr>
            </w:pPr>
            <w:r w:rsidRPr="00EA366C">
              <w:rPr>
                <w:rFonts w:cs="Arial"/>
                <w:color w:val="1A1A1A"/>
                <w:lang w:val="sr-Cyrl-RS"/>
              </w:rPr>
              <w:t>Ресторан Рибарско острво, Нови Сад</w:t>
            </w:r>
          </w:p>
        </w:tc>
        <w:tc>
          <w:tcPr>
            <w:tcW w:w="5693" w:type="dxa"/>
            <w:tcBorders>
              <w:top w:val="nil"/>
              <w:left w:val="nil"/>
              <w:bottom w:val="single" w:sz="4" w:space="0" w:color="auto"/>
              <w:right w:val="single" w:sz="4" w:space="0" w:color="auto"/>
            </w:tcBorders>
            <w:shd w:val="clear" w:color="auto" w:fill="auto"/>
            <w:noWrap/>
            <w:vAlign w:val="center"/>
            <w:hideMark/>
          </w:tcPr>
          <w:p w14:paraId="0821D7E2" w14:textId="77777777" w:rsidR="00EA366C" w:rsidRPr="00EA366C" w:rsidRDefault="00EA366C" w:rsidP="00DD6097">
            <w:pPr>
              <w:spacing w:before="0"/>
              <w:rPr>
                <w:rFonts w:cs="Arial"/>
                <w:color w:val="1A1A1A"/>
                <w:lang w:val="sr-Cyrl-RS"/>
              </w:rPr>
            </w:pPr>
            <w:r w:rsidRPr="00EA366C">
              <w:rPr>
                <w:rFonts w:cs="Arial"/>
                <w:color w:val="1A1A1A"/>
                <w:lang w:val="sr-Cyrl-RS"/>
              </w:rPr>
              <w:t>Ресторан Рибарско острво, Нови Сад</w:t>
            </w:r>
          </w:p>
        </w:tc>
      </w:tr>
      <w:tr w:rsidR="00EA366C" w:rsidRPr="00026700" w14:paraId="267DAC13"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E5BBEDC" w14:textId="77777777" w:rsidR="00EA366C" w:rsidRPr="00EA366C" w:rsidRDefault="00EA366C" w:rsidP="00DD6097">
            <w:pPr>
              <w:spacing w:before="0"/>
              <w:jc w:val="center"/>
              <w:rPr>
                <w:rFonts w:cs="Arial"/>
                <w:lang w:val="sr-Cyrl-RS"/>
              </w:rPr>
            </w:pPr>
            <w:r w:rsidRPr="00EA366C">
              <w:rPr>
                <w:rFonts w:cs="Arial"/>
                <w:lang w:val="sr-Cyrl-RS"/>
              </w:rPr>
              <w:t>3</w:t>
            </w:r>
          </w:p>
        </w:tc>
        <w:tc>
          <w:tcPr>
            <w:tcW w:w="2859" w:type="dxa"/>
            <w:tcBorders>
              <w:top w:val="nil"/>
              <w:left w:val="nil"/>
              <w:bottom w:val="single" w:sz="4" w:space="0" w:color="auto"/>
              <w:right w:val="single" w:sz="4" w:space="0" w:color="auto"/>
            </w:tcBorders>
            <w:shd w:val="clear" w:color="auto" w:fill="auto"/>
            <w:noWrap/>
            <w:vAlign w:val="center"/>
            <w:hideMark/>
          </w:tcPr>
          <w:p w14:paraId="10B5BAEB" w14:textId="77777777" w:rsidR="00EA366C" w:rsidRPr="00EA366C" w:rsidRDefault="00EA366C" w:rsidP="00DD6097">
            <w:pPr>
              <w:spacing w:before="0"/>
              <w:jc w:val="left"/>
              <w:rPr>
                <w:rFonts w:cs="Arial"/>
                <w:color w:val="1A1A1A"/>
                <w:lang w:val="sr-Cyrl-RS"/>
              </w:rPr>
            </w:pPr>
            <w:r w:rsidRPr="00EA366C">
              <w:rPr>
                <w:rFonts w:cs="Arial"/>
                <w:color w:val="1A1A1A"/>
                <w:lang w:val="sr-Cyrl-RS"/>
              </w:rPr>
              <w:t xml:space="preserve">Хотел НОРЦЕВ, Иришки Венац,Нови Сад </w:t>
            </w:r>
          </w:p>
        </w:tc>
        <w:tc>
          <w:tcPr>
            <w:tcW w:w="5693" w:type="dxa"/>
            <w:tcBorders>
              <w:top w:val="nil"/>
              <w:left w:val="nil"/>
              <w:bottom w:val="single" w:sz="4" w:space="0" w:color="auto"/>
              <w:right w:val="single" w:sz="4" w:space="0" w:color="auto"/>
            </w:tcBorders>
            <w:shd w:val="clear" w:color="auto" w:fill="auto"/>
            <w:noWrap/>
            <w:vAlign w:val="center"/>
            <w:hideMark/>
          </w:tcPr>
          <w:p w14:paraId="26D0774E" w14:textId="77777777" w:rsidR="00EA366C" w:rsidRPr="00EA366C" w:rsidRDefault="00EA366C" w:rsidP="00DD6097">
            <w:pPr>
              <w:spacing w:before="0"/>
              <w:rPr>
                <w:rFonts w:cs="Arial"/>
                <w:color w:val="1A1A1A"/>
                <w:lang w:val="sr-Cyrl-RS"/>
              </w:rPr>
            </w:pPr>
            <w:r w:rsidRPr="00EA366C">
              <w:rPr>
                <w:rFonts w:cs="Arial"/>
                <w:color w:val="1A1A1A"/>
                <w:lang w:val="sr-Cyrl-RS"/>
              </w:rPr>
              <w:t xml:space="preserve">Хотел НОРЦЕВ, Иришки Венац,Нови Сад </w:t>
            </w:r>
          </w:p>
        </w:tc>
      </w:tr>
      <w:tr w:rsidR="00EA366C" w:rsidRPr="00026700" w14:paraId="6EFD8ED2"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E3F2C58" w14:textId="77777777" w:rsidR="00EA366C" w:rsidRPr="00EA366C" w:rsidRDefault="00EA366C" w:rsidP="00DD6097">
            <w:pPr>
              <w:spacing w:before="0"/>
              <w:jc w:val="center"/>
              <w:rPr>
                <w:rFonts w:cs="Arial"/>
                <w:lang w:val="sr-Cyrl-RS"/>
              </w:rPr>
            </w:pPr>
            <w:r w:rsidRPr="00EA366C">
              <w:rPr>
                <w:rFonts w:cs="Arial"/>
                <w:lang w:val="sr-Cyrl-RS"/>
              </w:rPr>
              <w:t>4</w:t>
            </w:r>
          </w:p>
        </w:tc>
        <w:tc>
          <w:tcPr>
            <w:tcW w:w="2859" w:type="dxa"/>
            <w:tcBorders>
              <w:top w:val="nil"/>
              <w:left w:val="nil"/>
              <w:bottom w:val="single" w:sz="4" w:space="0" w:color="auto"/>
              <w:right w:val="single" w:sz="4" w:space="0" w:color="auto"/>
            </w:tcBorders>
            <w:shd w:val="clear" w:color="auto" w:fill="auto"/>
            <w:noWrap/>
            <w:vAlign w:val="center"/>
            <w:hideMark/>
          </w:tcPr>
          <w:p w14:paraId="189504D6"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Темерин</w:t>
            </w:r>
          </w:p>
        </w:tc>
        <w:tc>
          <w:tcPr>
            <w:tcW w:w="5693" w:type="dxa"/>
            <w:tcBorders>
              <w:top w:val="nil"/>
              <w:left w:val="nil"/>
              <w:bottom w:val="single" w:sz="4" w:space="0" w:color="auto"/>
              <w:right w:val="single" w:sz="4" w:space="0" w:color="auto"/>
            </w:tcBorders>
            <w:shd w:val="clear" w:color="auto" w:fill="auto"/>
            <w:noWrap/>
            <w:vAlign w:val="center"/>
            <w:hideMark/>
          </w:tcPr>
          <w:p w14:paraId="27E7498E" w14:textId="77777777" w:rsidR="00EA366C" w:rsidRPr="00EA366C" w:rsidRDefault="00EA366C" w:rsidP="00DD6097">
            <w:pPr>
              <w:spacing w:before="0"/>
              <w:rPr>
                <w:rFonts w:cs="Arial"/>
                <w:color w:val="1A1A1A"/>
                <w:lang w:val="sr-Cyrl-RS"/>
              </w:rPr>
            </w:pPr>
            <w:r w:rsidRPr="00EA366C">
              <w:rPr>
                <w:rFonts w:cs="Arial"/>
                <w:color w:val="1A1A1A"/>
                <w:lang w:val="sr-Cyrl-RS"/>
              </w:rPr>
              <w:t>НОВОСАДСКА 320, 21235 Темерин</w:t>
            </w:r>
          </w:p>
        </w:tc>
      </w:tr>
      <w:tr w:rsidR="00EA366C" w:rsidRPr="00026700" w14:paraId="4DDC7158"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05CFE03" w14:textId="77777777" w:rsidR="00EA366C" w:rsidRPr="00EA366C" w:rsidRDefault="00EA366C" w:rsidP="00DD6097">
            <w:pPr>
              <w:spacing w:before="0"/>
              <w:jc w:val="center"/>
              <w:rPr>
                <w:rFonts w:cs="Arial"/>
                <w:lang w:val="sr-Cyrl-RS"/>
              </w:rPr>
            </w:pPr>
            <w:r w:rsidRPr="00EA366C">
              <w:rPr>
                <w:rFonts w:cs="Arial"/>
                <w:lang w:val="sr-Cyrl-RS"/>
              </w:rPr>
              <w:t>5</w:t>
            </w:r>
          </w:p>
        </w:tc>
        <w:tc>
          <w:tcPr>
            <w:tcW w:w="2859" w:type="dxa"/>
            <w:tcBorders>
              <w:top w:val="nil"/>
              <w:left w:val="nil"/>
              <w:bottom w:val="single" w:sz="4" w:space="0" w:color="auto"/>
              <w:right w:val="single" w:sz="4" w:space="0" w:color="auto"/>
            </w:tcBorders>
            <w:shd w:val="clear" w:color="auto" w:fill="auto"/>
            <w:noWrap/>
            <w:vAlign w:val="center"/>
            <w:hideMark/>
          </w:tcPr>
          <w:p w14:paraId="5A8965F8"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Србобран</w:t>
            </w:r>
          </w:p>
        </w:tc>
        <w:tc>
          <w:tcPr>
            <w:tcW w:w="5693" w:type="dxa"/>
            <w:tcBorders>
              <w:top w:val="nil"/>
              <w:left w:val="nil"/>
              <w:bottom w:val="single" w:sz="4" w:space="0" w:color="auto"/>
              <w:right w:val="single" w:sz="4" w:space="0" w:color="auto"/>
            </w:tcBorders>
            <w:shd w:val="clear" w:color="auto" w:fill="auto"/>
            <w:noWrap/>
            <w:vAlign w:val="center"/>
            <w:hideMark/>
          </w:tcPr>
          <w:p w14:paraId="6419D3BA" w14:textId="77777777" w:rsidR="00EA366C" w:rsidRPr="00EA366C" w:rsidRDefault="00EA366C" w:rsidP="00DD6097">
            <w:pPr>
              <w:spacing w:before="0"/>
              <w:rPr>
                <w:rFonts w:cs="Arial"/>
                <w:color w:val="1A1A1A"/>
                <w:lang w:val="sr-Cyrl-RS"/>
              </w:rPr>
            </w:pPr>
            <w:r w:rsidRPr="00EA366C">
              <w:rPr>
                <w:rFonts w:cs="Arial"/>
                <w:color w:val="1A1A1A"/>
                <w:lang w:val="sr-Cyrl-RS"/>
              </w:rPr>
              <w:t>НОВОСАДСКА 2, 21480 Србобран</w:t>
            </w:r>
          </w:p>
        </w:tc>
      </w:tr>
      <w:tr w:rsidR="00EA366C" w:rsidRPr="00026700" w14:paraId="4FA764D0"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CF51097" w14:textId="77777777" w:rsidR="00EA366C" w:rsidRPr="00026700" w:rsidRDefault="00EA366C" w:rsidP="00DD6097">
            <w:pPr>
              <w:spacing w:before="0"/>
              <w:jc w:val="center"/>
              <w:rPr>
                <w:rFonts w:cs="Arial"/>
                <w:sz w:val="24"/>
                <w:szCs w:val="24"/>
                <w:lang w:val="sr-Cyrl-RS"/>
              </w:rPr>
            </w:pPr>
            <w:r w:rsidRPr="00026700">
              <w:rPr>
                <w:rFonts w:cs="Arial"/>
                <w:sz w:val="24"/>
                <w:szCs w:val="24"/>
                <w:lang w:val="sr-Cyrl-RS"/>
              </w:rPr>
              <w:t>6</w:t>
            </w:r>
          </w:p>
        </w:tc>
        <w:tc>
          <w:tcPr>
            <w:tcW w:w="2859" w:type="dxa"/>
            <w:tcBorders>
              <w:top w:val="nil"/>
              <w:left w:val="nil"/>
              <w:bottom w:val="single" w:sz="4" w:space="0" w:color="auto"/>
              <w:right w:val="single" w:sz="4" w:space="0" w:color="auto"/>
            </w:tcBorders>
            <w:shd w:val="clear" w:color="auto" w:fill="auto"/>
            <w:noWrap/>
            <w:vAlign w:val="center"/>
            <w:hideMark/>
          </w:tcPr>
          <w:p w14:paraId="008A3F9C" w14:textId="77777777" w:rsidR="00EA366C" w:rsidRPr="00026700" w:rsidRDefault="00EA366C" w:rsidP="00DD6097">
            <w:pPr>
              <w:spacing w:before="0"/>
              <w:jc w:val="left"/>
              <w:rPr>
                <w:rFonts w:cs="Arial"/>
                <w:color w:val="1A1A1A"/>
                <w:sz w:val="24"/>
                <w:szCs w:val="24"/>
                <w:lang w:val="sr-Cyrl-RS"/>
              </w:rPr>
            </w:pPr>
            <w:r w:rsidRPr="00026700">
              <w:rPr>
                <w:rFonts w:cs="Arial"/>
                <w:color w:val="1A1A1A"/>
                <w:sz w:val="24"/>
                <w:szCs w:val="24"/>
                <w:lang w:val="sr-Cyrl-RS"/>
              </w:rPr>
              <w:t>Пословница Темерин</w:t>
            </w:r>
          </w:p>
        </w:tc>
        <w:tc>
          <w:tcPr>
            <w:tcW w:w="5693" w:type="dxa"/>
            <w:tcBorders>
              <w:top w:val="nil"/>
              <w:left w:val="nil"/>
              <w:bottom w:val="single" w:sz="4" w:space="0" w:color="auto"/>
              <w:right w:val="single" w:sz="4" w:space="0" w:color="auto"/>
            </w:tcBorders>
            <w:shd w:val="clear" w:color="auto" w:fill="auto"/>
            <w:noWrap/>
            <w:vAlign w:val="center"/>
            <w:hideMark/>
          </w:tcPr>
          <w:p w14:paraId="52B6F37A" w14:textId="77777777" w:rsidR="00EA366C" w:rsidRPr="00026700" w:rsidRDefault="00EA366C" w:rsidP="00DD6097">
            <w:pPr>
              <w:spacing w:before="0"/>
              <w:rPr>
                <w:rFonts w:cs="Arial"/>
                <w:color w:val="1A1A1A"/>
                <w:sz w:val="24"/>
                <w:szCs w:val="24"/>
                <w:lang w:val="sr-Cyrl-RS"/>
              </w:rPr>
            </w:pPr>
            <w:r w:rsidRPr="00026700">
              <w:rPr>
                <w:rFonts w:cs="Arial"/>
                <w:color w:val="1A1A1A"/>
                <w:sz w:val="24"/>
                <w:szCs w:val="24"/>
                <w:lang w:val="sr-Cyrl-RS"/>
              </w:rPr>
              <w:t>НОВОСАДСКА 478, 21235 Темерин</w:t>
            </w:r>
          </w:p>
        </w:tc>
      </w:tr>
      <w:tr w:rsidR="00EA366C" w:rsidRPr="00026700" w14:paraId="0D1BCBCC" w14:textId="77777777" w:rsidTr="00EA366C">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36E88" w14:textId="77777777" w:rsidR="00EA366C" w:rsidRPr="00EA366C" w:rsidRDefault="00EA366C" w:rsidP="00DD6097">
            <w:pPr>
              <w:spacing w:before="0"/>
              <w:jc w:val="center"/>
              <w:rPr>
                <w:rFonts w:cs="Arial"/>
                <w:lang w:val="sr-Cyrl-RS"/>
              </w:rPr>
            </w:pPr>
            <w:r w:rsidRPr="00EA366C">
              <w:rPr>
                <w:rFonts w:cs="Arial"/>
                <w:lang w:val="sr-Cyrl-RS"/>
              </w:rPr>
              <w:t>7</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14:paraId="4144319F"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Бачки Петровац</w:t>
            </w:r>
          </w:p>
        </w:tc>
        <w:tc>
          <w:tcPr>
            <w:tcW w:w="5693" w:type="dxa"/>
            <w:tcBorders>
              <w:top w:val="single" w:sz="4" w:space="0" w:color="auto"/>
              <w:left w:val="nil"/>
              <w:bottom w:val="single" w:sz="4" w:space="0" w:color="auto"/>
              <w:right w:val="single" w:sz="4" w:space="0" w:color="auto"/>
            </w:tcBorders>
            <w:shd w:val="clear" w:color="auto" w:fill="auto"/>
            <w:noWrap/>
            <w:vAlign w:val="center"/>
            <w:hideMark/>
          </w:tcPr>
          <w:p w14:paraId="70306EE9" w14:textId="77777777" w:rsidR="00EA366C" w:rsidRPr="00EA366C" w:rsidRDefault="00EA366C" w:rsidP="00DD6097">
            <w:pPr>
              <w:spacing w:before="0"/>
              <w:rPr>
                <w:rFonts w:cs="Arial"/>
                <w:color w:val="1A1A1A"/>
                <w:lang w:val="sr-Cyrl-RS"/>
              </w:rPr>
            </w:pPr>
            <w:r w:rsidRPr="00EA366C">
              <w:rPr>
                <w:rFonts w:cs="Arial"/>
                <w:color w:val="1A1A1A"/>
                <w:lang w:val="sr-Cyrl-RS"/>
              </w:rPr>
              <w:t>ВОЈВОЂАНСКЕ УДАРНЕ СЛОВАЧКЕ БРИГАДЕ 21, 21470 Бачки Петровац</w:t>
            </w:r>
          </w:p>
        </w:tc>
      </w:tr>
      <w:tr w:rsidR="00EA366C" w:rsidRPr="00026700" w14:paraId="2B402852" w14:textId="77777777" w:rsidTr="00EA366C">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5FAFE" w14:textId="77777777" w:rsidR="00EA366C" w:rsidRPr="00EA366C" w:rsidRDefault="00EA366C" w:rsidP="00DD6097">
            <w:pPr>
              <w:spacing w:before="0"/>
              <w:jc w:val="center"/>
              <w:rPr>
                <w:rFonts w:cs="Arial"/>
                <w:lang w:val="sr-Cyrl-RS"/>
              </w:rPr>
            </w:pPr>
            <w:r w:rsidRPr="00EA366C">
              <w:rPr>
                <w:rFonts w:cs="Arial"/>
                <w:lang w:val="sr-Cyrl-RS"/>
              </w:rPr>
              <w:t>8</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14:paraId="295AD0B8"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Погон БЕЧЕЈ</w:t>
            </w:r>
          </w:p>
        </w:tc>
        <w:tc>
          <w:tcPr>
            <w:tcW w:w="5693" w:type="dxa"/>
            <w:tcBorders>
              <w:top w:val="single" w:sz="4" w:space="0" w:color="auto"/>
              <w:left w:val="nil"/>
              <w:bottom w:val="single" w:sz="4" w:space="0" w:color="auto"/>
              <w:right w:val="single" w:sz="4" w:space="0" w:color="auto"/>
            </w:tcBorders>
            <w:shd w:val="clear" w:color="auto" w:fill="auto"/>
            <w:noWrap/>
            <w:vAlign w:val="center"/>
            <w:hideMark/>
          </w:tcPr>
          <w:p w14:paraId="1C05F2CB" w14:textId="77777777" w:rsidR="00EA366C" w:rsidRPr="00EA366C" w:rsidRDefault="00EA366C" w:rsidP="00DD6097">
            <w:pPr>
              <w:spacing w:before="0"/>
              <w:rPr>
                <w:rFonts w:cs="Arial"/>
                <w:color w:val="1A1A1A"/>
                <w:lang w:val="sr-Cyrl-RS"/>
              </w:rPr>
            </w:pPr>
            <w:r w:rsidRPr="00EA366C">
              <w:rPr>
                <w:rFonts w:cs="Arial"/>
                <w:color w:val="1A1A1A"/>
                <w:lang w:val="sr-Cyrl-RS"/>
              </w:rPr>
              <w:t>ПЕТРОВОСЕЛСКИ ПУТ 1, 21220 Бечеј, БЕЧЕЈ</w:t>
            </w:r>
          </w:p>
        </w:tc>
      </w:tr>
      <w:tr w:rsidR="00EA366C" w:rsidRPr="00026700" w14:paraId="0DAEE75F"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7578BB5" w14:textId="77777777" w:rsidR="00EA366C" w:rsidRPr="00EA366C" w:rsidRDefault="00EA366C" w:rsidP="00DD6097">
            <w:pPr>
              <w:spacing w:before="0"/>
              <w:jc w:val="center"/>
              <w:rPr>
                <w:rFonts w:cs="Arial"/>
                <w:lang w:val="sr-Cyrl-RS"/>
              </w:rPr>
            </w:pPr>
            <w:r w:rsidRPr="00EA366C">
              <w:rPr>
                <w:rFonts w:cs="Arial"/>
                <w:lang w:val="sr-Cyrl-RS"/>
              </w:rPr>
              <w:t>9</w:t>
            </w:r>
          </w:p>
        </w:tc>
        <w:tc>
          <w:tcPr>
            <w:tcW w:w="2859" w:type="dxa"/>
            <w:tcBorders>
              <w:top w:val="nil"/>
              <w:left w:val="nil"/>
              <w:bottom w:val="single" w:sz="4" w:space="0" w:color="auto"/>
              <w:right w:val="single" w:sz="4" w:space="0" w:color="auto"/>
            </w:tcBorders>
            <w:shd w:val="clear" w:color="auto" w:fill="auto"/>
            <w:noWrap/>
            <w:vAlign w:val="center"/>
            <w:hideMark/>
          </w:tcPr>
          <w:p w14:paraId="54978841"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Погон Бачка Паланка</w:t>
            </w:r>
          </w:p>
        </w:tc>
        <w:tc>
          <w:tcPr>
            <w:tcW w:w="5693" w:type="dxa"/>
            <w:tcBorders>
              <w:top w:val="nil"/>
              <w:left w:val="nil"/>
              <w:bottom w:val="single" w:sz="4" w:space="0" w:color="auto"/>
              <w:right w:val="single" w:sz="4" w:space="0" w:color="auto"/>
            </w:tcBorders>
            <w:shd w:val="clear" w:color="auto" w:fill="auto"/>
            <w:noWrap/>
            <w:vAlign w:val="center"/>
            <w:hideMark/>
          </w:tcPr>
          <w:p w14:paraId="5452F5DC" w14:textId="77777777" w:rsidR="00EA366C" w:rsidRPr="00EA366C" w:rsidRDefault="00EA366C" w:rsidP="00DD6097">
            <w:pPr>
              <w:spacing w:before="0"/>
              <w:rPr>
                <w:rFonts w:cs="Arial"/>
                <w:color w:val="1A1A1A"/>
                <w:lang w:val="sr-Cyrl-RS"/>
              </w:rPr>
            </w:pPr>
            <w:r w:rsidRPr="00EA366C">
              <w:rPr>
                <w:rFonts w:cs="Arial"/>
                <w:color w:val="1A1A1A"/>
                <w:lang w:val="sr-Cyrl-RS"/>
              </w:rPr>
              <w:t>ЈУГ БОГДАНА ББ, 21400 Бачка Паланка</w:t>
            </w:r>
          </w:p>
        </w:tc>
      </w:tr>
      <w:tr w:rsidR="00EA366C" w:rsidRPr="00026700" w14:paraId="43822F5F"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9EED0F3" w14:textId="77777777" w:rsidR="00EA366C" w:rsidRPr="00EA366C" w:rsidRDefault="00EA366C" w:rsidP="00DD6097">
            <w:pPr>
              <w:spacing w:before="0"/>
              <w:jc w:val="center"/>
              <w:rPr>
                <w:rFonts w:cs="Arial"/>
                <w:lang w:val="sr-Cyrl-RS"/>
              </w:rPr>
            </w:pPr>
            <w:r w:rsidRPr="00EA366C">
              <w:rPr>
                <w:rFonts w:cs="Arial"/>
                <w:lang w:val="sr-Cyrl-RS"/>
              </w:rPr>
              <w:t>10</w:t>
            </w:r>
          </w:p>
        </w:tc>
        <w:tc>
          <w:tcPr>
            <w:tcW w:w="2859" w:type="dxa"/>
            <w:tcBorders>
              <w:top w:val="nil"/>
              <w:left w:val="nil"/>
              <w:bottom w:val="single" w:sz="4" w:space="0" w:color="auto"/>
              <w:right w:val="single" w:sz="4" w:space="0" w:color="auto"/>
            </w:tcBorders>
            <w:shd w:val="clear" w:color="auto" w:fill="auto"/>
            <w:noWrap/>
            <w:vAlign w:val="center"/>
            <w:hideMark/>
          </w:tcPr>
          <w:p w14:paraId="29D2BEEA"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Алибунар</w:t>
            </w:r>
          </w:p>
        </w:tc>
        <w:tc>
          <w:tcPr>
            <w:tcW w:w="5693" w:type="dxa"/>
            <w:tcBorders>
              <w:top w:val="nil"/>
              <w:left w:val="nil"/>
              <w:bottom w:val="single" w:sz="4" w:space="0" w:color="auto"/>
              <w:right w:val="single" w:sz="4" w:space="0" w:color="auto"/>
            </w:tcBorders>
            <w:shd w:val="clear" w:color="auto" w:fill="auto"/>
            <w:noWrap/>
            <w:vAlign w:val="center"/>
            <w:hideMark/>
          </w:tcPr>
          <w:p w14:paraId="14F2D92C" w14:textId="77777777" w:rsidR="00EA366C" w:rsidRPr="00EA366C" w:rsidRDefault="00EA366C" w:rsidP="00DD6097">
            <w:pPr>
              <w:spacing w:before="0"/>
              <w:rPr>
                <w:rFonts w:cs="Arial"/>
                <w:color w:val="1A1A1A"/>
                <w:lang w:val="sr-Cyrl-RS"/>
              </w:rPr>
            </w:pPr>
            <w:r w:rsidRPr="00EA366C">
              <w:rPr>
                <w:rFonts w:cs="Arial"/>
                <w:color w:val="1A1A1A"/>
                <w:lang w:val="sr-Cyrl-RS"/>
              </w:rPr>
              <w:t>РАДНИЧКА 1, 26310 Алибунар</w:t>
            </w:r>
          </w:p>
        </w:tc>
      </w:tr>
      <w:tr w:rsidR="00EA366C" w:rsidRPr="00026700" w14:paraId="1967B377"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46026CD" w14:textId="77777777" w:rsidR="00EA366C" w:rsidRPr="00EA366C" w:rsidRDefault="00EA366C" w:rsidP="00DD6097">
            <w:pPr>
              <w:spacing w:before="0"/>
              <w:jc w:val="center"/>
              <w:rPr>
                <w:rFonts w:cs="Arial"/>
                <w:lang w:val="sr-Cyrl-RS"/>
              </w:rPr>
            </w:pPr>
            <w:r w:rsidRPr="00EA366C">
              <w:rPr>
                <w:rFonts w:cs="Arial"/>
                <w:lang w:val="sr-Cyrl-RS"/>
              </w:rPr>
              <w:t>11</w:t>
            </w:r>
          </w:p>
        </w:tc>
        <w:tc>
          <w:tcPr>
            <w:tcW w:w="2859" w:type="dxa"/>
            <w:tcBorders>
              <w:top w:val="nil"/>
              <w:left w:val="nil"/>
              <w:bottom w:val="single" w:sz="4" w:space="0" w:color="auto"/>
              <w:right w:val="single" w:sz="4" w:space="0" w:color="auto"/>
            </w:tcBorders>
            <w:shd w:val="clear" w:color="auto" w:fill="auto"/>
            <w:noWrap/>
            <w:vAlign w:val="center"/>
            <w:hideMark/>
          </w:tcPr>
          <w:p w14:paraId="27BD77C4"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Бела Црква</w:t>
            </w:r>
          </w:p>
        </w:tc>
        <w:tc>
          <w:tcPr>
            <w:tcW w:w="5693" w:type="dxa"/>
            <w:tcBorders>
              <w:top w:val="nil"/>
              <w:left w:val="nil"/>
              <w:bottom w:val="single" w:sz="4" w:space="0" w:color="auto"/>
              <w:right w:val="single" w:sz="4" w:space="0" w:color="auto"/>
            </w:tcBorders>
            <w:shd w:val="clear" w:color="auto" w:fill="auto"/>
            <w:noWrap/>
            <w:vAlign w:val="center"/>
            <w:hideMark/>
          </w:tcPr>
          <w:p w14:paraId="2AA86642" w14:textId="77777777" w:rsidR="00EA366C" w:rsidRPr="00EA366C" w:rsidRDefault="00EA366C" w:rsidP="00DD6097">
            <w:pPr>
              <w:spacing w:before="0"/>
              <w:rPr>
                <w:rFonts w:cs="Arial"/>
                <w:color w:val="1A1A1A"/>
                <w:lang w:val="sr-Cyrl-RS"/>
              </w:rPr>
            </w:pPr>
            <w:r w:rsidRPr="00EA366C">
              <w:rPr>
                <w:rFonts w:cs="Arial"/>
                <w:color w:val="1A1A1A"/>
                <w:lang w:val="sr-Cyrl-RS"/>
              </w:rPr>
              <w:t>КАРАЂОРЂЕВА 9, 26340 Бела Црква</w:t>
            </w:r>
          </w:p>
        </w:tc>
      </w:tr>
      <w:tr w:rsidR="00EA366C" w:rsidRPr="00026700" w14:paraId="31816068"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A5CACA1" w14:textId="77777777" w:rsidR="00EA366C" w:rsidRPr="00EA366C" w:rsidRDefault="00EA366C" w:rsidP="00DD6097">
            <w:pPr>
              <w:spacing w:before="0"/>
              <w:jc w:val="center"/>
              <w:rPr>
                <w:rFonts w:cs="Arial"/>
                <w:lang w:val="sr-Cyrl-RS"/>
              </w:rPr>
            </w:pPr>
            <w:r w:rsidRPr="00EA366C">
              <w:rPr>
                <w:rFonts w:cs="Arial"/>
                <w:lang w:val="sr-Cyrl-RS"/>
              </w:rPr>
              <w:t>12</w:t>
            </w:r>
          </w:p>
        </w:tc>
        <w:tc>
          <w:tcPr>
            <w:tcW w:w="2859" w:type="dxa"/>
            <w:tcBorders>
              <w:top w:val="nil"/>
              <w:left w:val="nil"/>
              <w:bottom w:val="single" w:sz="4" w:space="0" w:color="auto"/>
              <w:right w:val="single" w:sz="4" w:space="0" w:color="auto"/>
            </w:tcBorders>
            <w:shd w:val="clear" w:color="auto" w:fill="auto"/>
            <w:noWrap/>
            <w:vAlign w:val="center"/>
            <w:hideMark/>
          </w:tcPr>
          <w:p w14:paraId="10577282"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Ковин</w:t>
            </w:r>
          </w:p>
        </w:tc>
        <w:tc>
          <w:tcPr>
            <w:tcW w:w="5693" w:type="dxa"/>
            <w:tcBorders>
              <w:top w:val="nil"/>
              <w:left w:val="nil"/>
              <w:bottom w:val="single" w:sz="4" w:space="0" w:color="auto"/>
              <w:right w:val="single" w:sz="4" w:space="0" w:color="auto"/>
            </w:tcBorders>
            <w:shd w:val="clear" w:color="auto" w:fill="auto"/>
            <w:noWrap/>
            <w:vAlign w:val="center"/>
            <w:hideMark/>
          </w:tcPr>
          <w:p w14:paraId="05D0ACC9" w14:textId="77777777" w:rsidR="00EA366C" w:rsidRPr="00EA366C" w:rsidRDefault="00EA366C" w:rsidP="00DD6097">
            <w:pPr>
              <w:spacing w:before="0"/>
              <w:rPr>
                <w:rFonts w:cs="Arial"/>
                <w:color w:val="1A1A1A"/>
                <w:lang w:val="sr-Cyrl-RS"/>
              </w:rPr>
            </w:pPr>
            <w:r w:rsidRPr="00EA366C">
              <w:rPr>
                <w:rFonts w:cs="Arial"/>
                <w:color w:val="1A1A1A"/>
                <w:lang w:val="sr-Cyrl-RS"/>
              </w:rPr>
              <w:t>7 ЈУЛА ББ, 26220 Ковин</w:t>
            </w:r>
          </w:p>
        </w:tc>
      </w:tr>
      <w:tr w:rsidR="00EA366C" w:rsidRPr="00026700" w14:paraId="39038E92"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B5C30E6" w14:textId="77777777" w:rsidR="00EA366C" w:rsidRPr="00EA366C" w:rsidRDefault="00EA366C" w:rsidP="00DD6097">
            <w:pPr>
              <w:spacing w:before="0"/>
              <w:jc w:val="center"/>
              <w:rPr>
                <w:rFonts w:cs="Arial"/>
                <w:lang w:val="sr-Cyrl-RS"/>
              </w:rPr>
            </w:pPr>
            <w:r w:rsidRPr="00EA366C">
              <w:rPr>
                <w:rFonts w:cs="Arial"/>
                <w:lang w:val="sr-Cyrl-RS"/>
              </w:rPr>
              <w:t>13</w:t>
            </w:r>
          </w:p>
        </w:tc>
        <w:tc>
          <w:tcPr>
            <w:tcW w:w="2859" w:type="dxa"/>
            <w:tcBorders>
              <w:top w:val="nil"/>
              <w:left w:val="nil"/>
              <w:bottom w:val="single" w:sz="4" w:space="0" w:color="auto"/>
              <w:right w:val="single" w:sz="4" w:space="0" w:color="auto"/>
            </w:tcBorders>
            <w:shd w:val="clear" w:color="auto" w:fill="auto"/>
            <w:noWrap/>
            <w:vAlign w:val="center"/>
            <w:hideMark/>
          </w:tcPr>
          <w:p w14:paraId="2ACCCD75"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ПДЦ Панчево</w:t>
            </w:r>
          </w:p>
        </w:tc>
        <w:tc>
          <w:tcPr>
            <w:tcW w:w="5693" w:type="dxa"/>
            <w:tcBorders>
              <w:top w:val="nil"/>
              <w:left w:val="nil"/>
              <w:bottom w:val="single" w:sz="4" w:space="0" w:color="auto"/>
              <w:right w:val="single" w:sz="4" w:space="0" w:color="auto"/>
            </w:tcBorders>
            <w:shd w:val="clear" w:color="auto" w:fill="auto"/>
            <w:noWrap/>
            <w:vAlign w:val="center"/>
            <w:hideMark/>
          </w:tcPr>
          <w:p w14:paraId="0DF2DC8C" w14:textId="77777777" w:rsidR="00EA366C" w:rsidRPr="00EA366C" w:rsidRDefault="00EA366C" w:rsidP="00DD6097">
            <w:pPr>
              <w:spacing w:before="0"/>
              <w:rPr>
                <w:rFonts w:cs="Arial"/>
                <w:color w:val="1A1A1A"/>
                <w:lang w:val="sr-Cyrl-RS"/>
              </w:rPr>
            </w:pPr>
            <w:r w:rsidRPr="00EA366C">
              <w:rPr>
                <w:rFonts w:cs="Arial"/>
                <w:color w:val="1A1A1A"/>
                <w:lang w:val="sr-Cyrl-RS"/>
              </w:rPr>
              <w:t xml:space="preserve">МИЛОША ОБРЕНОВИЋА 6, 26101 </w:t>
            </w:r>
            <w:r w:rsidRPr="00EA366C">
              <w:rPr>
                <w:lang w:val="sr-Cyrl-RS"/>
              </w:rPr>
              <w:t>Панчево</w:t>
            </w:r>
          </w:p>
        </w:tc>
      </w:tr>
      <w:tr w:rsidR="00EA366C" w:rsidRPr="00026700" w14:paraId="1479D40E"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8815B38" w14:textId="77777777" w:rsidR="00EA366C" w:rsidRPr="00EA366C" w:rsidRDefault="00EA366C" w:rsidP="00DD6097">
            <w:pPr>
              <w:spacing w:before="0"/>
              <w:jc w:val="center"/>
              <w:rPr>
                <w:rFonts w:cs="Arial"/>
                <w:lang w:val="sr-Cyrl-RS"/>
              </w:rPr>
            </w:pPr>
            <w:r w:rsidRPr="00EA366C">
              <w:rPr>
                <w:rFonts w:cs="Arial"/>
                <w:lang w:val="sr-Cyrl-RS"/>
              </w:rPr>
              <w:t>14</w:t>
            </w:r>
          </w:p>
        </w:tc>
        <w:tc>
          <w:tcPr>
            <w:tcW w:w="2859" w:type="dxa"/>
            <w:tcBorders>
              <w:top w:val="nil"/>
              <w:left w:val="nil"/>
              <w:bottom w:val="single" w:sz="4" w:space="0" w:color="auto"/>
              <w:right w:val="single" w:sz="4" w:space="0" w:color="auto"/>
            </w:tcBorders>
            <w:shd w:val="clear" w:color="auto" w:fill="auto"/>
            <w:noWrap/>
            <w:vAlign w:val="center"/>
            <w:hideMark/>
          </w:tcPr>
          <w:p w14:paraId="7595478F"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Погон Вршац</w:t>
            </w:r>
          </w:p>
        </w:tc>
        <w:tc>
          <w:tcPr>
            <w:tcW w:w="5693" w:type="dxa"/>
            <w:tcBorders>
              <w:top w:val="nil"/>
              <w:left w:val="nil"/>
              <w:bottom w:val="single" w:sz="4" w:space="0" w:color="auto"/>
              <w:right w:val="single" w:sz="4" w:space="0" w:color="auto"/>
            </w:tcBorders>
            <w:shd w:val="clear" w:color="auto" w:fill="auto"/>
            <w:noWrap/>
            <w:vAlign w:val="center"/>
            <w:hideMark/>
          </w:tcPr>
          <w:p w14:paraId="7AE73F71" w14:textId="77777777" w:rsidR="00EA366C" w:rsidRPr="00EA366C" w:rsidRDefault="00EA366C" w:rsidP="00DD6097">
            <w:pPr>
              <w:spacing w:before="0"/>
              <w:rPr>
                <w:rFonts w:cs="Arial"/>
                <w:color w:val="1A1A1A"/>
                <w:lang w:val="sr-Cyrl-RS"/>
              </w:rPr>
            </w:pPr>
            <w:r w:rsidRPr="00EA366C">
              <w:rPr>
                <w:rFonts w:cs="Arial"/>
                <w:color w:val="1A1A1A"/>
                <w:lang w:val="sr-Cyrl-RS"/>
              </w:rPr>
              <w:t>ИВАНА МИЛУТИНОВИЋА ББ, 26300 Вршац</w:t>
            </w:r>
          </w:p>
        </w:tc>
      </w:tr>
      <w:tr w:rsidR="00EA366C" w:rsidRPr="00026700" w14:paraId="7E619DD2"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0C8D642" w14:textId="77777777" w:rsidR="00EA366C" w:rsidRPr="00EA366C" w:rsidRDefault="00EA366C" w:rsidP="00DD6097">
            <w:pPr>
              <w:spacing w:before="0"/>
              <w:jc w:val="center"/>
              <w:rPr>
                <w:rFonts w:cs="Arial"/>
                <w:lang w:val="sr-Cyrl-RS"/>
              </w:rPr>
            </w:pPr>
            <w:r w:rsidRPr="00EA366C">
              <w:rPr>
                <w:rFonts w:cs="Arial"/>
                <w:lang w:val="sr-Cyrl-RS"/>
              </w:rPr>
              <w:t>15</w:t>
            </w:r>
          </w:p>
        </w:tc>
        <w:tc>
          <w:tcPr>
            <w:tcW w:w="2859" w:type="dxa"/>
            <w:tcBorders>
              <w:top w:val="nil"/>
              <w:left w:val="nil"/>
              <w:bottom w:val="single" w:sz="4" w:space="0" w:color="auto"/>
              <w:right w:val="single" w:sz="4" w:space="0" w:color="auto"/>
            </w:tcBorders>
            <w:shd w:val="clear" w:color="auto" w:fill="auto"/>
            <w:noWrap/>
            <w:vAlign w:val="center"/>
            <w:hideMark/>
          </w:tcPr>
          <w:p w14:paraId="53D06C28"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Инђија</w:t>
            </w:r>
          </w:p>
        </w:tc>
        <w:tc>
          <w:tcPr>
            <w:tcW w:w="5693" w:type="dxa"/>
            <w:tcBorders>
              <w:top w:val="nil"/>
              <w:left w:val="nil"/>
              <w:bottom w:val="single" w:sz="4" w:space="0" w:color="auto"/>
              <w:right w:val="single" w:sz="4" w:space="0" w:color="auto"/>
            </w:tcBorders>
            <w:shd w:val="clear" w:color="auto" w:fill="auto"/>
            <w:noWrap/>
            <w:vAlign w:val="center"/>
            <w:hideMark/>
          </w:tcPr>
          <w:p w14:paraId="7DD20DA0" w14:textId="77777777" w:rsidR="00EA366C" w:rsidRPr="00EA366C" w:rsidRDefault="00EA366C" w:rsidP="00DD6097">
            <w:pPr>
              <w:spacing w:before="0"/>
              <w:rPr>
                <w:rFonts w:cs="Arial"/>
                <w:color w:val="1A1A1A"/>
                <w:lang w:val="sr-Cyrl-RS"/>
              </w:rPr>
            </w:pPr>
            <w:r w:rsidRPr="00EA366C">
              <w:rPr>
                <w:rFonts w:cs="Arial"/>
                <w:color w:val="1A1A1A"/>
                <w:lang w:val="sr-Cyrl-RS"/>
              </w:rPr>
              <w:t>ВОЈВОДЕ СТЕПЕ 36, 22320 Инђија</w:t>
            </w:r>
          </w:p>
        </w:tc>
      </w:tr>
      <w:tr w:rsidR="00EA366C" w:rsidRPr="00026700" w14:paraId="11B39044"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1F0744F" w14:textId="77777777" w:rsidR="00EA366C" w:rsidRPr="00EA366C" w:rsidRDefault="00EA366C" w:rsidP="00DD6097">
            <w:pPr>
              <w:spacing w:before="0"/>
              <w:jc w:val="center"/>
              <w:rPr>
                <w:rFonts w:cs="Arial"/>
                <w:lang w:val="sr-Cyrl-RS"/>
              </w:rPr>
            </w:pPr>
            <w:r w:rsidRPr="00EA366C">
              <w:rPr>
                <w:rFonts w:cs="Arial"/>
                <w:lang w:val="sr-Cyrl-RS"/>
              </w:rPr>
              <w:t>16</w:t>
            </w:r>
          </w:p>
        </w:tc>
        <w:tc>
          <w:tcPr>
            <w:tcW w:w="2859" w:type="dxa"/>
            <w:tcBorders>
              <w:top w:val="nil"/>
              <w:left w:val="nil"/>
              <w:bottom w:val="single" w:sz="4" w:space="0" w:color="auto"/>
              <w:right w:val="single" w:sz="4" w:space="0" w:color="auto"/>
            </w:tcBorders>
            <w:shd w:val="clear" w:color="auto" w:fill="auto"/>
            <w:noWrap/>
            <w:vAlign w:val="center"/>
            <w:hideMark/>
          </w:tcPr>
          <w:p w14:paraId="00AAA749"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Стара Пазова</w:t>
            </w:r>
          </w:p>
        </w:tc>
        <w:tc>
          <w:tcPr>
            <w:tcW w:w="5693" w:type="dxa"/>
            <w:tcBorders>
              <w:top w:val="nil"/>
              <w:left w:val="nil"/>
              <w:bottom w:val="single" w:sz="4" w:space="0" w:color="auto"/>
              <w:right w:val="single" w:sz="4" w:space="0" w:color="auto"/>
            </w:tcBorders>
            <w:shd w:val="clear" w:color="auto" w:fill="auto"/>
            <w:noWrap/>
            <w:vAlign w:val="center"/>
            <w:hideMark/>
          </w:tcPr>
          <w:p w14:paraId="2DE051EC" w14:textId="77777777" w:rsidR="00EA366C" w:rsidRPr="00EA366C" w:rsidRDefault="00EA366C" w:rsidP="00DD6097">
            <w:pPr>
              <w:spacing w:before="0"/>
              <w:rPr>
                <w:rFonts w:cs="Arial"/>
                <w:color w:val="1A1A1A"/>
                <w:lang w:val="sr-Cyrl-RS"/>
              </w:rPr>
            </w:pPr>
            <w:r w:rsidRPr="00EA366C">
              <w:rPr>
                <w:rFonts w:cs="Arial"/>
                <w:color w:val="1A1A1A"/>
                <w:lang w:val="sr-Cyrl-RS"/>
              </w:rPr>
              <w:t>НИКОЛЕ МОМЧИЛОВИЋА ББ, 22300 Стара Пазова</w:t>
            </w:r>
          </w:p>
        </w:tc>
      </w:tr>
      <w:tr w:rsidR="00EA366C" w:rsidRPr="00026700" w14:paraId="57865F0D"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0B2369E" w14:textId="77777777" w:rsidR="00EA366C" w:rsidRPr="00EA366C" w:rsidRDefault="00EA366C" w:rsidP="00DD6097">
            <w:pPr>
              <w:spacing w:before="0"/>
              <w:jc w:val="center"/>
              <w:rPr>
                <w:rFonts w:cs="Arial"/>
                <w:lang w:val="sr-Cyrl-RS"/>
              </w:rPr>
            </w:pPr>
            <w:r w:rsidRPr="00EA366C">
              <w:rPr>
                <w:rFonts w:cs="Arial"/>
                <w:lang w:val="sr-Cyrl-RS"/>
              </w:rPr>
              <w:lastRenderedPageBreak/>
              <w:t>17</w:t>
            </w:r>
          </w:p>
        </w:tc>
        <w:tc>
          <w:tcPr>
            <w:tcW w:w="2859" w:type="dxa"/>
            <w:tcBorders>
              <w:top w:val="nil"/>
              <w:left w:val="nil"/>
              <w:bottom w:val="single" w:sz="4" w:space="0" w:color="auto"/>
              <w:right w:val="single" w:sz="4" w:space="0" w:color="auto"/>
            </w:tcBorders>
            <w:shd w:val="clear" w:color="auto" w:fill="auto"/>
            <w:noWrap/>
            <w:vAlign w:val="center"/>
            <w:hideMark/>
          </w:tcPr>
          <w:p w14:paraId="3FE6062E"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ПДЦ Рума</w:t>
            </w:r>
          </w:p>
        </w:tc>
        <w:tc>
          <w:tcPr>
            <w:tcW w:w="5693" w:type="dxa"/>
            <w:tcBorders>
              <w:top w:val="nil"/>
              <w:left w:val="nil"/>
              <w:bottom w:val="single" w:sz="4" w:space="0" w:color="auto"/>
              <w:right w:val="single" w:sz="4" w:space="0" w:color="auto"/>
            </w:tcBorders>
            <w:shd w:val="clear" w:color="auto" w:fill="auto"/>
            <w:noWrap/>
            <w:vAlign w:val="center"/>
            <w:hideMark/>
          </w:tcPr>
          <w:p w14:paraId="7687EC6F" w14:textId="77777777" w:rsidR="00EA366C" w:rsidRPr="00EA366C" w:rsidRDefault="00EA366C" w:rsidP="00DD6097">
            <w:pPr>
              <w:spacing w:before="0"/>
              <w:rPr>
                <w:rFonts w:cs="Arial"/>
                <w:color w:val="1A1A1A"/>
                <w:lang w:val="sr-Cyrl-RS"/>
              </w:rPr>
            </w:pPr>
            <w:r w:rsidRPr="00EA366C">
              <w:rPr>
                <w:rFonts w:cs="Arial"/>
                <w:color w:val="1A1A1A"/>
                <w:lang w:val="sr-Cyrl-RS"/>
              </w:rPr>
              <w:t>ИНДУСТРИЈСКА 155, 22400 Рума</w:t>
            </w:r>
          </w:p>
        </w:tc>
      </w:tr>
      <w:tr w:rsidR="00EA366C" w:rsidRPr="00026700" w14:paraId="166E4FFB"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8F951F5" w14:textId="77777777" w:rsidR="00EA366C" w:rsidRPr="00EA366C" w:rsidRDefault="00EA366C" w:rsidP="00DD6097">
            <w:pPr>
              <w:spacing w:before="0"/>
              <w:jc w:val="center"/>
              <w:rPr>
                <w:rFonts w:cs="Arial"/>
                <w:lang w:val="sr-Cyrl-RS"/>
              </w:rPr>
            </w:pPr>
            <w:r w:rsidRPr="00EA366C">
              <w:rPr>
                <w:rFonts w:cs="Arial"/>
                <w:lang w:val="sr-Cyrl-RS"/>
              </w:rPr>
              <w:t>18</w:t>
            </w:r>
          </w:p>
        </w:tc>
        <w:tc>
          <w:tcPr>
            <w:tcW w:w="2859" w:type="dxa"/>
            <w:tcBorders>
              <w:top w:val="nil"/>
              <w:left w:val="nil"/>
              <w:bottom w:val="single" w:sz="4" w:space="0" w:color="auto"/>
              <w:right w:val="single" w:sz="4" w:space="0" w:color="auto"/>
            </w:tcBorders>
            <w:shd w:val="clear" w:color="auto" w:fill="auto"/>
            <w:noWrap/>
            <w:vAlign w:val="center"/>
            <w:hideMark/>
          </w:tcPr>
          <w:p w14:paraId="6FCA14D8"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Погон Шид</w:t>
            </w:r>
          </w:p>
        </w:tc>
        <w:tc>
          <w:tcPr>
            <w:tcW w:w="5693" w:type="dxa"/>
            <w:tcBorders>
              <w:top w:val="nil"/>
              <w:left w:val="nil"/>
              <w:bottom w:val="single" w:sz="4" w:space="0" w:color="auto"/>
              <w:right w:val="single" w:sz="4" w:space="0" w:color="auto"/>
            </w:tcBorders>
            <w:shd w:val="clear" w:color="auto" w:fill="auto"/>
            <w:noWrap/>
            <w:vAlign w:val="center"/>
            <w:hideMark/>
          </w:tcPr>
          <w:p w14:paraId="368E9170" w14:textId="77777777" w:rsidR="00EA366C" w:rsidRPr="00EA366C" w:rsidRDefault="00EA366C" w:rsidP="00DD6097">
            <w:pPr>
              <w:spacing w:before="0"/>
              <w:rPr>
                <w:rFonts w:cs="Arial"/>
                <w:color w:val="1A1A1A"/>
                <w:lang w:val="sr-Cyrl-RS"/>
              </w:rPr>
            </w:pPr>
            <w:r w:rsidRPr="00EA366C">
              <w:rPr>
                <w:rFonts w:cs="Arial"/>
                <w:color w:val="1A1A1A"/>
                <w:lang w:val="sr-Cyrl-RS"/>
              </w:rPr>
              <w:t>СВЕТОГ САВЕ ББ, 22240 Шид</w:t>
            </w:r>
          </w:p>
        </w:tc>
      </w:tr>
      <w:tr w:rsidR="00EA366C" w:rsidRPr="00026700" w14:paraId="56879947" w14:textId="77777777" w:rsidTr="00EA366C">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FEF1" w14:textId="77777777" w:rsidR="00EA366C" w:rsidRPr="00EA366C" w:rsidRDefault="00EA366C" w:rsidP="00DD6097">
            <w:pPr>
              <w:spacing w:before="0"/>
              <w:jc w:val="center"/>
              <w:rPr>
                <w:rFonts w:cs="Arial"/>
                <w:lang w:val="sr-Cyrl-RS"/>
              </w:rPr>
            </w:pPr>
            <w:r w:rsidRPr="00EA366C">
              <w:rPr>
                <w:rFonts w:cs="Arial"/>
                <w:lang w:val="sr-Cyrl-RS"/>
              </w:rPr>
              <w:t>19</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14:paraId="71872436"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ПДЦ Сремска Митровица</w:t>
            </w:r>
          </w:p>
        </w:tc>
        <w:tc>
          <w:tcPr>
            <w:tcW w:w="5693" w:type="dxa"/>
            <w:tcBorders>
              <w:top w:val="single" w:sz="4" w:space="0" w:color="auto"/>
              <w:left w:val="nil"/>
              <w:bottom w:val="single" w:sz="4" w:space="0" w:color="auto"/>
              <w:right w:val="single" w:sz="4" w:space="0" w:color="auto"/>
            </w:tcBorders>
            <w:shd w:val="clear" w:color="auto" w:fill="auto"/>
            <w:noWrap/>
            <w:vAlign w:val="center"/>
            <w:hideMark/>
          </w:tcPr>
          <w:p w14:paraId="68852274" w14:textId="77777777" w:rsidR="00EA366C" w:rsidRPr="00EA366C" w:rsidRDefault="00EA366C" w:rsidP="00DD6097">
            <w:pPr>
              <w:spacing w:before="0"/>
              <w:rPr>
                <w:rFonts w:cs="Arial"/>
                <w:color w:val="1A1A1A"/>
                <w:lang w:val="sr-Cyrl-RS"/>
              </w:rPr>
            </w:pPr>
            <w:r w:rsidRPr="00EA366C">
              <w:rPr>
                <w:rFonts w:cs="Arial"/>
                <w:color w:val="1A1A1A"/>
                <w:lang w:val="sr-Cyrl-RS"/>
              </w:rPr>
              <w:t>ФРУШКОГОРСКА ББ, 22000 Сремска Митровица</w:t>
            </w:r>
          </w:p>
        </w:tc>
      </w:tr>
      <w:tr w:rsidR="00EA366C" w:rsidRPr="00026700" w14:paraId="3AE2C1DA"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B100A2B" w14:textId="77777777" w:rsidR="00EA366C" w:rsidRPr="00EA366C" w:rsidRDefault="00EA366C" w:rsidP="00DD6097">
            <w:pPr>
              <w:spacing w:before="0"/>
              <w:jc w:val="center"/>
              <w:rPr>
                <w:rFonts w:cs="Arial"/>
                <w:lang w:val="sr-Cyrl-RS"/>
              </w:rPr>
            </w:pPr>
            <w:r w:rsidRPr="00EA366C">
              <w:rPr>
                <w:rFonts w:cs="Arial"/>
                <w:lang w:val="sr-Cyrl-RS"/>
              </w:rPr>
              <w:t>20</w:t>
            </w:r>
          </w:p>
        </w:tc>
        <w:tc>
          <w:tcPr>
            <w:tcW w:w="2859" w:type="dxa"/>
            <w:tcBorders>
              <w:top w:val="nil"/>
              <w:left w:val="nil"/>
              <w:bottom w:val="single" w:sz="4" w:space="0" w:color="auto"/>
              <w:right w:val="single" w:sz="4" w:space="0" w:color="auto"/>
            </w:tcBorders>
            <w:shd w:val="clear" w:color="auto" w:fill="auto"/>
            <w:noWrap/>
            <w:vAlign w:val="center"/>
            <w:hideMark/>
          </w:tcPr>
          <w:p w14:paraId="2162D124"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Апатин</w:t>
            </w:r>
          </w:p>
        </w:tc>
        <w:tc>
          <w:tcPr>
            <w:tcW w:w="5693" w:type="dxa"/>
            <w:tcBorders>
              <w:top w:val="nil"/>
              <w:left w:val="nil"/>
              <w:bottom w:val="single" w:sz="4" w:space="0" w:color="auto"/>
              <w:right w:val="single" w:sz="4" w:space="0" w:color="auto"/>
            </w:tcBorders>
            <w:shd w:val="clear" w:color="auto" w:fill="auto"/>
            <w:noWrap/>
            <w:vAlign w:val="center"/>
            <w:hideMark/>
          </w:tcPr>
          <w:p w14:paraId="66FE0A6C" w14:textId="77777777" w:rsidR="00EA366C" w:rsidRPr="00EA366C" w:rsidRDefault="00EA366C" w:rsidP="00DD6097">
            <w:pPr>
              <w:spacing w:before="0"/>
              <w:rPr>
                <w:rFonts w:cs="Arial"/>
                <w:color w:val="1A1A1A"/>
                <w:lang w:val="sr-Cyrl-RS"/>
              </w:rPr>
            </w:pPr>
            <w:r w:rsidRPr="00EA366C">
              <w:rPr>
                <w:rFonts w:cs="Arial"/>
                <w:color w:val="1A1A1A"/>
                <w:lang w:val="sr-Cyrl-RS"/>
              </w:rPr>
              <w:t>ДИМИТРИЈА ТУЦОВИЋА 14, 25260 Апатин</w:t>
            </w:r>
          </w:p>
        </w:tc>
      </w:tr>
      <w:tr w:rsidR="00EA366C" w:rsidRPr="00026700" w14:paraId="79165E62" w14:textId="77777777" w:rsidTr="003D4288">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833A243" w14:textId="77777777" w:rsidR="00EA366C" w:rsidRPr="00EA366C" w:rsidRDefault="00EA366C" w:rsidP="00DD6097">
            <w:pPr>
              <w:spacing w:before="0"/>
              <w:jc w:val="center"/>
              <w:rPr>
                <w:rFonts w:cs="Arial"/>
                <w:lang w:val="sr-Cyrl-RS"/>
              </w:rPr>
            </w:pPr>
            <w:r w:rsidRPr="00EA366C">
              <w:rPr>
                <w:rFonts w:cs="Arial"/>
                <w:lang w:val="sr-Cyrl-RS"/>
              </w:rPr>
              <w:t>21</w:t>
            </w:r>
          </w:p>
        </w:tc>
        <w:tc>
          <w:tcPr>
            <w:tcW w:w="2859" w:type="dxa"/>
            <w:tcBorders>
              <w:top w:val="nil"/>
              <w:left w:val="nil"/>
              <w:bottom w:val="single" w:sz="4" w:space="0" w:color="auto"/>
              <w:right w:val="single" w:sz="4" w:space="0" w:color="auto"/>
            </w:tcBorders>
            <w:shd w:val="clear" w:color="auto" w:fill="auto"/>
            <w:noWrap/>
            <w:vAlign w:val="center"/>
            <w:hideMark/>
          </w:tcPr>
          <w:p w14:paraId="5FE4A48D"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Оџаци</w:t>
            </w:r>
          </w:p>
        </w:tc>
        <w:tc>
          <w:tcPr>
            <w:tcW w:w="5693" w:type="dxa"/>
            <w:tcBorders>
              <w:top w:val="nil"/>
              <w:left w:val="nil"/>
              <w:bottom w:val="single" w:sz="4" w:space="0" w:color="auto"/>
              <w:right w:val="single" w:sz="4" w:space="0" w:color="auto"/>
            </w:tcBorders>
            <w:shd w:val="clear" w:color="auto" w:fill="auto"/>
            <w:noWrap/>
            <w:vAlign w:val="center"/>
            <w:hideMark/>
          </w:tcPr>
          <w:p w14:paraId="6189A89C" w14:textId="77777777" w:rsidR="00EA366C" w:rsidRPr="00EA366C" w:rsidRDefault="00EA366C" w:rsidP="00DD6097">
            <w:pPr>
              <w:spacing w:before="0"/>
              <w:rPr>
                <w:rFonts w:cs="Arial"/>
                <w:color w:val="1A1A1A"/>
                <w:lang w:val="sr-Cyrl-RS"/>
              </w:rPr>
            </w:pPr>
            <w:r w:rsidRPr="00EA366C">
              <w:rPr>
                <w:rFonts w:cs="Arial"/>
                <w:color w:val="1A1A1A"/>
                <w:lang w:val="sr-Cyrl-RS"/>
              </w:rPr>
              <w:t>ДЕРОЊСКИ ПУТ ББ, 25250 Оџаци</w:t>
            </w:r>
          </w:p>
        </w:tc>
      </w:tr>
      <w:tr w:rsidR="00EA366C" w:rsidRPr="00026700" w14:paraId="486919B2" w14:textId="77777777" w:rsidTr="003D4288">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FBD26" w14:textId="77777777" w:rsidR="00EA366C" w:rsidRPr="00EA366C" w:rsidRDefault="00EA366C" w:rsidP="00DD6097">
            <w:pPr>
              <w:spacing w:before="0"/>
              <w:jc w:val="center"/>
              <w:rPr>
                <w:rFonts w:cs="Arial"/>
                <w:lang w:val="sr-Cyrl-RS"/>
              </w:rPr>
            </w:pPr>
            <w:r w:rsidRPr="00EA366C">
              <w:rPr>
                <w:rFonts w:cs="Arial"/>
                <w:lang w:val="sr-Cyrl-RS"/>
              </w:rPr>
              <w:t>22</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14:paraId="44785C35"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Кула</w:t>
            </w:r>
          </w:p>
        </w:tc>
        <w:tc>
          <w:tcPr>
            <w:tcW w:w="5693" w:type="dxa"/>
            <w:tcBorders>
              <w:top w:val="single" w:sz="4" w:space="0" w:color="auto"/>
              <w:left w:val="nil"/>
              <w:bottom w:val="single" w:sz="4" w:space="0" w:color="auto"/>
              <w:right w:val="single" w:sz="4" w:space="0" w:color="auto"/>
            </w:tcBorders>
            <w:shd w:val="clear" w:color="auto" w:fill="auto"/>
            <w:noWrap/>
            <w:vAlign w:val="center"/>
            <w:hideMark/>
          </w:tcPr>
          <w:p w14:paraId="58762B54" w14:textId="77777777" w:rsidR="00EA366C" w:rsidRPr="00EA366C" w:rsidRDefault="00EA366C" w:rsidP="00DD6097">
            <w:pPr>
              <w:spacing w:before="0"/>
              <w:rPr>
                <w:rFonts w:cs="Arial"/>
                <w:color w:val="1A1A1A"/>
                <w:lang w:val="sr-Cyrl-RS"/>
              </w:rPr>
            </w:pPr>
            <w:r w:rsidRPr="00EA366C">
              <w:rPr>
                <w:rFonts w:cs="Arial"/>
                <w:color w:val="1A1A1A"/>
                <w:lang w:val="sr-Cyrl-RS"/>
              </w:rPr>
              <w:t>ПАРТИЗАНСКА 13, 25230 Кула</w:t>
            </w:r>
          </w:p>
        </w:tc>
      </w:tr>
      <w:tr w:rsidR="00EA366C" w:rsidRPr="00026700" w14:paraId="36DBA4FE"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30B95E3" w14:textId="77777777" w:rsidR="00EA366C" w:rsidRPr="00EA366C" w:rsidRDefault="00EA366C" w:rsidP="00DD6097">
            <w:pPr>
              <w:spacing w:before="0"/>
              <w:jc w:val="center"/>
              <w:rPr>
                <w:rFonts w:cs="Arial"/>
                <w:lang w:val="sr-Cyrl-RS"/>
              </w:rPr>
            </w:pPr>
            <w:r w:rsidRPr="00EA366C">
              <w:rPr>
                <w:rFonts w:cs="Arial"/>
                <w:lang w:val="sr-Cyrl-RS"/>
              </w:rPr>
              <w:t>23</w:t>
            </w:r>
          </w:p>
        </w:tc>
        <w:tc>
          <w:tcPr>
            <w:tcW w:w="2859" w:type="dxa"/>
            <w:tcBorders>
              <w:top w:val="nil"/>
              <w:left w:val="nil"/>
              <w:bottom w:val="single" w:sz="4" w:space="0" w:color="auto"/>
              <w:right w:val="single" w:sz="4" w:space="0" w:color="auto"/>
            </w:tcBorders>
            <w:shd w:val="clear" w:color="auto" w:fill="auto"/>
            <w:noWrap/>
            <w:vAlign w:val="center"/>
            <w:hideMark/>
          </w:tcPr>
          <w:p w14:paraId="6E81DF3B"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ПДЦ Врбас</w:t>
            </w:r>
          </w:p>
        </w:tc>
        <w:tc>
          <w:tcPr>
            <w:tcW w:w="5693" w:type="dxa"/>
            <w:tcBorders>
              <w:top w:val="nil"/>
              <w:left w:val="nil"/>
              <w:bottom w:val="single" w:sz="4" w:space="0" w:color="auto"/>
              <w:right w:val="single" w:sz="4" w:space="0" w:color="auto"/>
            </w:tcBorders>
            <w:shd w:val="clear" w:color="auto" w:fill="auto"/>
            <w:noWrap/>
            <w:vAlign w:val="center"/>
            <w:hideMark/>
          </w:tcPr>
          <w:p w14:paraId="075DDC5E" w14:textId="77777777" w:rsidR="00EA366C" w:rsidRPr="00EA366C" w:rsidRDefault="00EA366C" w:rsidP="00DD6097">
            <w:pPr>
              <w:spacing w:before="0"/>
              <w:rPr>
                <w:rFonts w:cs="Arial"/>
                <w:color w:val="1A1A1A"/>
                <w:lang w:val="sr-Cyrl-RS"/>
              </w:rPr>
            </w:pPr>
            <w:r w:rsidRPr="00EA366C">
              <w:rPr>
                <w:rFonts w:cs="Arial"/>
                <w:color w:val="1A1A1A"/>
                <w:lang w:val="sr-Cyrl-RS"/>
              </w:rPr>
              <w:t>САВЕ КОВАЧЕВИЋА 84, 21460 Врбас</w:t>
            </w:r>
          </w:p>
        </w:tc>
      </w:tr>
      <w:tr w:rsidR="00EA366C" w:rsidRPr="00026700" w14:paraId="144C3269"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3556982" w14:textId="77777777" w:rsidR="00EA366C" w:rsidRPr="00EA366C" w:rsidRDefault="00EA366C" w:rsidP="00DD6097">
            <w:pPr>
              <w:spacing w:before="0"/>
              <w:jc w:val="center"/>
              <w:rPr>
                <w:rFonts w:cs="Arial"/>
                <w:lang w:val="sr-Cyrl-RS"/>
              </w:rPr>
            </w:pPr>
            <w:r w:rsidRPr="00EA366C">
              <w:rPr>
                <w:rFonts w:cs="Arial"/>
                <w:lang w:val="sr-Cyrl-RS"/>
              </w:rPr>
              <w:t>24</w:t>
            </w:r>
          </w:p>
        </w:tc>
        <w:tc>
          <w:tcPr>
            <w:tcW w:w="2859" w:type="dxa"/>
            <w:tcBorders>
              <w:top w:val="nil"/>
              <w:left w:val="nil"/>
              <w:bottom w:val="single" w:sz="4" w:space="0" w:color="auto"/>
              <w:right w:val="single" w:sz="4" w:space="0" w:color="auto"/>
            </w:tcBorders>
            <w:shd w:val="clear" w:color="auto" w:fill="auto"/>
            <w:noWrap/>
            <w:vAlign w:val="center"/>
            <w:hideMark/>
          </w:tcPr>
          <w:p w14:paraId="1EBD73C6"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ПДЦ Сомбор</w:t>
            </w:r>
          </w:p>
        </w:tc>
        <w:tc>
          <w:tcPr>
            <w:tcW w:w="5693" w:type="dxa"/>
            <w:tcBorders>
              <w:top w:val="nil"/>
              <w:left w:val="nil"/>
              <w:bottom w:val="single" w:sz="4" w:space="0" w:color="auto"/>
              <w:right w:val="single" w:sz="4" w:space="0" w:color="auto"/>
            </w:tcBorders>
            <w:shd w:val="clear" w:color="auto" w:fill="auto"/>
            <w:noWrap/>
            <w:vAlign w:val="center"/>
            <w:hideMark/>
          </w:tcPr>
          <w:p w14:paraId="650F3AB6" w14:textId="77777777" w:rsidR="00EA366C" w:rsidRPr="00EA366C" w:rsidRDefault="00EA366C" w:rsidP="00DD6097">
            <w:pPr>
              <w:spacing w:before="0"/>
              <w:rPr>
                <w:rFonts w:cs="Arial"/>
                <w:color w:val="1A1A1A"/>
                <w:lang w:val="sr-Cyrl-RS"/>
              </w:rPr>
            </w:pPr>
            <w:r w:rsidRPr="00EA366C">
              <w:rPr>
                <w:rFonts w:cs="Arial"/>
                <w:color w:val="1A1A1A"/>
                <w:lang w:val="sr-Cyrl-RS"/>
              </w:rPr>
              <w:t>АПАТИНСКИ ПУТ ББ, 25101 Сомбор</w:t>
            </w:r>
          </w:p>
        </w:tc>
      </w:tr>
      <w:tr w:rsidR="00EA366C" w:rsidRPr="00026700" w14:paraId="3387B6EF"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A3694E6" w14:textId="77777777" w:rsidR="00EA366C" w:rsidRPr="00EA366C" w:rsidRDefault="00EA366C" w:rsidP="00DD6097">
            <w:pPr>
              <w:spacing w:before="0"/>
              <w:jc w:val="center"/>
              <w:rPr>
                <w:rFonts w:cs="Arial"/>
                <w:lang w:val="sr-Cyrl-RS"/>
              </w:rPr>
            </w:pPr>
            <w:r w:rsidRPr="00EA366C">
              <w:rPr>
                <w:rFonts w:cs="Arial"/>
                <w:lang w:val="sr-Cyrl-RS"/>
              </w:rPr>
              <w:t>25</w:t>
            </w:r>
          </w:p>
        </w:tc>
        <w:tc>
          <w:tcPr>
            <w:tcW w:w="2859" w:type="dxa"/>
            <w:tcBorders>
              <w:top w:val="nil"/>
              <w:left w:val="nil"/>
              <w:bottom w:val="single" w:sz="4" w:space="0" w:color="auto"/>
              <w:right w:val="single" w:sz="4" w:space="0" w:color="auto"/>
            </w:tcBorders>
            <w:shd w:val="clear" w:color="auto" w:fill="auto"/>
            <w:noWrap/>
            <w:vAlign w:val="bottom"/>
            <w:hideMark/>
          </w:tcPr>
          <w:p w14:paraId="2AFB2295"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Погон Сента</w:t>
            </w:r>
          </w:p>
        </w:tc>
        <w:tc>
          <w:tcPr>
            <w:tcW w:w="5693" w:type="dxa"/>
            <w:tcBorders>
              <w:top w:val="nil"/>
              <w:left w:val="nil"/>
              <w:bottom w:val="single" w:sz="4" w:space="0" w:color="auto"/>
              <w:right w:val="single" w:sz="4" w:space="0" w:color="auto"/>
            </w:tcBorders>
            <w:shd w:val="clear" w:color="auto" w:fill="auto"/>
            <w:noWrap/>
            <w:vAlign w:val="bottom"/>
            <w:hideMark/>
          </w:tcPr>
          <w:p w14:paraId="7F6A7E99" w14:textId="77777777" w:rsidR="00EA366C" w:rsidRPr="00EA366C" w:rsidRDefault="00EA366C" w:rsidP="00DD6097">
            <w:pPr>
              <w:spacing w:before="0"/>
              <w:rPr>
                <w:rFonts w:cs="Arial"/>
                <w:color w:val="1A1A1A"/>
                <w:lang w:val="sr-Cyrl-RS"/>
              </w:rPr>
            </w:pPr>
            <w:r w:rsidRPr="00EA366C">
              <w:rPr>
                <w:rFonts w:cs="Arial"/>
                <w:color w:val="1A1A1A"/>
                <w:lang w:val="sr-Cyrl-RS"/>
              </w:rPr>
              <w:t>СУБОТИЧКИ ПУТ 21, 24400 Сента</w:t>
            </w:r>
          </w:p>
        </w:tc>
      </w:tr>
      <w:tr w:rsidR="00EA366C" w:rsidRPr="00026700" w14:paraId="1AC39A80"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881B255" w14:textId="77777777" w:rsidR="00EA366C" w:rsidRPr="00EA366C" w:rsidRDefault="00EA366C" w:rsidP="00DD6097">
            <w:pPr>
              <w:spacing w:before="0"/>
              <w:jc w:val="center"/>
              <w:rPr>
                <w:rFonts w:cs="Arial"/>
                <w:lang w:val="sr-Cyrl-RS"/>
              </w:rPr>
            </w:pPr>
            <w:r w:rsidRPr="00EA366C">
              <w:rPr>
                <w:rFonts w:cs="Arial"/>
                <w:lang w:val="sr-Cyrl-RS"/>
              </w:rPr>
              <w:t>26</w:t>
            </w:r>
          </w:p>
        </w:tc>
        <w:tc>
          <w:tcPr>
            <w:tcW w:w="2859" w:type="dxa"/>
            <w:tcBorders>
              <w:top w:val="nil"/>
              <w:left w:val="nil"/>
              <w:bottom w:val="single" w:sz="4" w:space="0" w:color="auto"/>
              <w:right w:val="single" w:sz="4" w:space="0" w:color="auto"/>
            </w:tcBorders>
            <w:shd w:val="clear" w:color="auto" w:fill="auto"/>
            <w:noWrap/>
            <w:vAlign w:val="center"/>
            <w:hideMark/>
          </w:tcPr>
          <w:p w14:paraId="22A359F9"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Погон Бачка Топола</w:t>
            </w:r>
          </w:p>
        </w:tc>
        <w:tc>
          <w:tcPr>
            <w:tcW w:w="5693" w:type="dxa"/>
            <w:tcBorders>
              <w:top w:val="nil"/>
              <w:left w:val="nil"/>
              <w:bottom w:val="single" w:sz="4" w:space="0" w:color="auto"/>
              <w:right w:val="single" w:sz="4" w:space="0" w:color="auto"/>
            </w:tcBorders>
            <w:shd w:val="clear" w:color="auto" w:fill="auto"/>
            <w:noWrap/>
            <w:vAlign w:val="center"/>
            <w:hideMark/>
          </w:tcPr>
          <w:p w14:paraId="6FBF58EE" w14:textId="77777777" w:rsidR="00EA366C" w:rsidRPr="00EA366C" w:rsidRDefault="00EA366C" w:rsidP="00DD6097">
            <w:pPr>
              <w:spacing w:before="0"/>
              <w:rPr>
                <w:rFonts w:cs="Arial"/>
                <w:color w:val="1A1A1A"/>
                <w:lang w:val="sr-Cyrl-RS"/>
              </w:rPr>
            </w:pPr>
            <w:r w:rsidRPr="00EA366C">
              <w:rPr>
                <w:rFonts w:cs="Arial"/>
                <w:color w:val="1A1A1A"/>
                <w:lang w:val="sr-Cyrl-RS"/>
              </w:rPr>
              <w:t>ГЛАВНА 57, 24300 Бачка Топола</w:t>
            </w:r>
          </w:p>
        </w:tc>
      </w:tr>
      <w:tr w:rsidR="00EA366C" w:rsidRPr="00026700" w14:paraId="7EDB6EAB"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D0AD3AD" w14:textId="77777777" w:rsidR="00EA366C" w:rsidRPr="00EA366C" w:rsidRDefault="00EA366C" w:rsidP="00DD6097">
            <w:pPr>
              <w:spacing w:before="0"/>
              <w:jc w:val="center"/>
              <w:rPr>
                <w:rFonts w:cs="Arial"/>
                <w:lang w:val="sr-Cyrl-RS"/>
              </w:rPr>
            </w:pPr>
            <w:r w:rsidRPr="00EA366C">
              <w:rPr>
                <w:rFonts w:cs="Arial"/>
                <w:lang w:val="sr-Cyrl-RS"/>
              </w:rPr>
              <w:t>27</w:t>
            </w:r>
          </w:p>
        </w:tc>
        <w:tc>
          <w:tcPr>
            <w:tcW w:w="2859" w:type="dxa"/>
            <w:tcBorders>
              <w:top w:val="nil"/>
              <w:left w:val="nil"/>
              <w:bottom w:val="single" w:sz="4" w:space="0" w:color="auto"/>
              <w:right w:val="single" w:sz="4" w:space="0" w:color="auto"/>
            </w:tcBorders>
            <w:shd w:val="clear" w:color="auto" w:fill="auto"/>
            <w:noWrap/>
            <w:vAlign w:val="center"/>
            <w:hideMark/>
          </w:tcPr>
          <w:p w14:paraId="03677003"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Бајмок</w:t>
            </w:r>
          </w:p>
        </w:tc>
        <w:tc>
          <w:tcPr>
            <w:tcW w:w="5693" w:type="dxa"/>
            <w:tcBorders>
              <w:top w:val="nil"/>
              <w:left w:val="nil"/>
              <w:bottom w:val="single" w:sz="4" w:space="0" w:color="auto"/>
              <w:right w:val="single" w:sz="4" w:space="0" w:color="auto"/>
            </w:tcBorders>
            <w:shd w:val="clear" w:color="auto" w:fill="auto"/>
            <w:noWrap/>
            <w:vAlign w:val="center"/>
            <w:hideMark/>
          </w:tcPr>
          <w:p w14:paraId="3240E69A" w14:textId="77777777" w:rsidR="00EA366C" w:rsidRPr="00EA366C" w:rsidRDefault="00EA366C" w:rsidP="00DD6097">
            <w:pPr>
              <w:spacing w:before="0"/>
              <w:rPr>
                <w:rFonts w:cs="Arial"/>
                <w:color w:val="1A1A1A"/>
                <w:lang w:val="sr-Cyrl-RS"/>
              </w:rPr>
            </w:pPr>
            <w:r w:rsidRPr="00EA366C">
              <w:rPr>
                <w:rFonts w:cs="Arial"/>
                <w:color w:val="1A1A1A"/>
                <w:lang w:val="sr-Cyrl-RS"/>
              </w:rPr>
              <w:t>МОШЕ ПИЈАДЕ 12, 24210 Бајмок</w:t>
            </w:r>
          </w:p>
        </w:tc>
      </w:tr>
      <w:tr w:rsidR="00EA366C" w:rsidRPr="00026700" w14:paraId="1C456D1D" w14:textId="77777777" w:rsidTr="009C5E36">
        <w:trPr>
          <w:trHeight w:val="35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3319653" w14:textId="77777777" w:rsidR="00EA366C" w:rsidRPr="00EA366C" w:rsidRDefault="00EA366C" w:rsidP="009C5E36">
            <w:pPr>
              <w:spacing w:before="0"/>
              <w:jc w:val="center"/>
              <w:rPr>
                <w:rFonts w:cs="Arial"/>
                <w:lang w:val="sr-Cyrl-RS"/>
              </w:rPr>
            </w:pPr>
            <w:r w:rsidRPr="00EA366C">
              <w:rPr>
                <w:rFonts w:cs="Arial"/>
                <w:lang w:val="sr-Cyrl-RS"/>
              </w:rPr>
              <w:t>28</w:t>
            </w:r>
          </w:p>
        </w:tc>
        <w:tc>
          <w:tcPr>
            <w:tcW w:w="2859" w:type="dxa"/>
            <w:tcBorders>
              <w:top w:val="nil"/>
              <w:left w:val="nil"/>
              <w:bottom w:val="single" w:sz="4" w:space="0" w:color="auto"/>
              <w:right w:val="single" w:sz="4" w:space="0" w:color="auto"/>
            </w:tcBorders>
            <w:shd w:val="clear" w:color="auto" w:fill="auto"/>
            <w:noWrap/>
            <w:vAlign w:val="center"/>
            <w:hideMark/>
          </w:tcPr>
          <w:p w14:paraId="6060BFE6" w14:textId="77777777" w:rsidR="00EA366C" w:rsidRPr="00EA366C" w:rsidRDefault="00EA366C" w:rsidP="009C5E36">
            <w:pPr>
              <w:spacing w:before="0"/>
              <w:jc w:val="left"/>
              <w:rPr>
                <w:rFonts w:cs="Arial"/>
                <w:color w:val="1A1A1A"/>
                <w:lang w:val="sr-Cyrl-RS"/>
              </w:rPr>
            </w:pPr>
            <w:r w:rsidRPr="00EA366C">
              <w:rPr>
                <w:rFonts w:cs="Arial"/>
                <w:color w:val="1A1A1A"/>
                <w:lang w:val="sr-Cyrl-RS"/>
              </w:rPr>
              <w:t>Пословни објекат Нови Сад</w:t>
            </w:r>
          </w:p>
        </w:tc>
        <w:tc>
          <w:tcPr>
            <w:tcW w:w="5693" w:type="dxa"/>
            <w:tcBorders>
              <w:top w:val="nil"/>
              <w:left w:val="nil"/>
              <w:bottom w:val="single" w:sz="4" w:space="0" w:color="auto"/>
              <w:right w:val="single" w:sz="4" w:space="0" w:color="auto"/>
            </w:tcBorders>
            <w:shd w:val="clear" w:color="auto" w:fill="auto"/>
            <w:noWrap/>
            <w:vAlign w:val="center"/>
            <w:hideMark/>
          </w:tcPr>
          <w:p w14:paraId="7AAEBAE9" w14:textId="77777777" w:rsidR="00EA366C" w:rsidRPr="00EA366C" w:rsidRDefault="00EA366C" w:rsidP="009C5E36">
            <w:pPr>
              <w:spacing w:before="0"/>
              <w:jc w:val="left"/>
              <w:rPr>
                <w:rFonts w:cs="Arial"/>
                <w:color w:val="1A1A1A"/>
                <w:lang w:val="sr-Cyrl-RS"/>
              </w:rPr>
            </w:pPr>
            <w:r w:rsidRPr="00EA366C">
              <w:rPr>
                <w:rFonts w:cs="Arial"/>
                <w:color w:val="1A1A1A"/>
                <w:lang w:val="sr-Cyrl-RS"/>
              </w:rPr>
              <w:t>БУЛЕВАР ОСЛОБОЂЕЊА 100, 21102 Нови Сад</w:t>
            </w:r>
          </w:p>
        </w:tc>
      </w:tr>
      <w:tr w:rsidR="00EA366C" w:rsidRPr="00026700" w14:paraId="1D462F93"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E77BDBD" w14:textId="77777777" w:rsidR="00EA366C" w:rsidRPr="00EA366C" w:rsidRDefault="00EA366C" w:rsidP="00DD6097">
            <w:pPr>
              <w:spacing w:before="0"/>
              <w:jc w:val="center"/>
              <w:rPr>
                <w:rFonts w:cs="Arial"/>
                <w:lang w:val="sr-Cyrl-RS"/>
              </w:rPr>
            </w:pPr>
            <w:r w:rsidRPr="00EA366C">
              <w:rPr>
                <w:rFonts w:cs="Arial"/>
                <w:lang w:val="sr-Cyrl-RS"/>
              </w:rPr>
              <w:t>29</w:t>
            </w:r>
          </w:p>
        </w:tc>
        <w:tc>
          <w:tcPr>
            <w:tcW w:w="2859" w:type="dxa"/>
            <w:tcBorders>
              <w:top w:val="nil"/>
              <w:left w:val="nil"/>
              <w:bottom w:val="single" w:sz="4" w:space="0" w:color="auto"/>
              <w:right w:val="single" w:sz="4" w:space="0" w:color="auto"/>
            </w:tcBorders>
            <w:shd w:val="clear" w:color="auto" w:fill="auto"/>
            <w:noWrap/>
            <w:vAlign w:val="center"/>
            <w:hideMark/>
          </w:tcPr>
          <w:p w14:paraId="42B6CB16"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Нови Бечеј</w:t>
            </w:r>
          </w:p>
        </w:tc>
        <w:tc>
          <w:tcPr>
            <w:tcW w:w="5693" w:type="dxa"/>
            <w:tcBorders>
              <w:top w:val="nil"/>
              <w:left w:val="nil"/>
              <w:bottom w:val="single" w:sz="4" w:space="0" w:color="auto"/>
              <w:right w:val="single" w:sz="4" w:space="0" w:color="auto"/>
            </w:tcBorders>
            <w:shd w:val="clear" w:color="auto" w:fill="auto"/>
            <w:noWrap/>
            <w:vAlign w:val="center"/>
            <w:hideMark/>
          </w:tcPr>
          <w:p w14:paraId="7999D325" w14:textId="77777777" w:rsidR="00EA366C" w:rsidRPr="00EA366C" w:rsidRDefault="00EA366C" w:rsidP="00DD6097">
            <w:pPr>
              <w:spacing w:before="0"/>
              <w:rPr>
                <w:rFonts w:cs="Arial"/>
                <w:color w:val="1A1A1A"/>
                <w:lang w:val="sr-Cyrl-RS"/>
              </w:rPr>
            </w:pPr>
            <w:r w:rsidRPr="00EA366C">
              <w:rPr>
                <w:rFonts w:cs="Arial"/>
                <w:color w:val="1A1A1A"/>
                <w:lang w:val="sr-Cyrl-RS"/>
              </w:rPr>
              <w:t>ИВЕ ЛОЛЕ РИБАРА 40, 23272 Нови Бечеј</w:t>
            </w:r>
          </w:p>
        </w:tc>
      </w:tr>
      <w:tr w:rsidR="00EA366C" w:rsidRPr="00026700" w14:paraId="5AFA2CC1"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89BDB11" w14:textId="77777777" w:rsidR="00EA366C" w:rsidRPr="00EA366C" w:rsidRDefault="00EA366C" w:rsidP="00DD6097">
            <w:pPr>
              <w:spacing w:before="0"/>
              <w:jc w:val="center"/>
              <w:rPr>
                <w:rFonts w:cs="Arial"/>
                <w:lang w:val="sr-Cyrl-RS"/>
              </w:rPr>
            </w:pPr>
            <w:r w:rsidRPr="00EA366C">
              <w:rPr>
                <w:rFonts w:cs="Arial"/>
                <w:lang w:val="sr-Cyrl-RS"/>
              </w:rPr>
              <w:t>30</w:t>
            </w:r>
          </w:p>
        </w:tc>
        <w:tc>
          <w:tcPr>
            <w:tcW w:w="2859" w:type="dxa"/>
            <w:tcBorders>
              <w:top w:val="nil"/>
              <w:left w:val="nil"/>
              <w:bottom w:val="single" w:sz="4" w:space="0" w:color="auto"/>
              <w:right w:val="single" w:sz="4" w:space="0" w:color="auto"/>
            </w:tcBorders>
            <w:shd w:val="clear" w:color="auto" w:fill="auto"/>
            <w:noWrap/>
            <w:vAlign w:val="center"/>
            <w:hideMark/>
          </w:tcPr>
          <w:p w14:paraId="7E2FEBA5"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Житиште</w:t>
            </w:r>
          </w:p>
        </w:tc>
        <w:tc>
          <w:tcPr>
            <w:tcW w:w="5693" w:type="dxa"/>
            <w:tcBorders>
              <w:top w:val="nil"/>
              <w:left w:val="nil"/>
              <w:bottom w:val="single" w:sz="4" w:space="0" w:color="auto"/>
              <w:right w:val="single" w:sz="4" w:space="0" w:color="auto"/>
            </w:tcBorders>
            <w:shd w:val="clear" w:color="auto" w:fill="auto"/>
            <w:noWrap/>
            <w:vAlign w:val="center"/>
            <w:hideMark/>
          </w:tcPr>
          <w:p w14:paraId="0F701C4B" w14:textId="77777777" w:rsidR="00EA366C" w:rsidRPr="00EA366C" w:rsidRDefault="00EA366C" w:rsidP="00DD6097">
            <w:pPr>
              <w:spacing w:before="0"/>
              <w:rPr>
                <w:rFonts w:cs="Arial"/>
                <w:color w:val="1A1A1A"/>
                <w:lang w:val="sr-Cyrl-RS"/>
              </w:rPr>
            </w:pPr>
            <w:r w:rsidRPr="00EA366C">
              <w:rPr>
                <w:rFonts w:cs="Arial"/>
                <w:color w:val="1A1A1A"/>
                <w:lang w:val="sr-Cyrl-RS"/>
              </w:rPr>
              <w:t>ТОПОЛОВАЧКИ ПУТ ББ, 23210 Житиште</w:t>
            </w:r>
          </w:p>
        </w:tc>
      </w:tr>
      <w:tr w:rsidR="00EA366C" w:rsidRPr="00026700" w14:paraId="5E2839B2"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A93DB34" w14:textId="77777777" w:rsidR="00EA366C" w:rsidRPr="00EA366C" w:rsidRDefault="00EA366C" w:rsidP="00DD6097">
            <w:pPr>
              <w:spacing w:before="0"/>
              <w:jc w:val="center"/>
              <w:rPr>
                <w:rFonts w:cs="Arial"/>
                <w:lang w:val="sr-Cyrl-RS"/>
              </w:rPr>
            </w:pPr>
            <w:r w:rsidRPr="00EA366C">
              <w:rPr>
                <w:rFonts w:cs="Arial"/>
                <w:lang w:val="sr-Cyrl-RS"/>
              </w:rPr>
              <w:t>31</w:t>
            </w:r>
          </w:p>
        </w:tc>
        <w:tc>
          <w:tcPr>
            <w:tcW w:w="2859" w:type="dxa"/>
            <w:tcBorders>
              <w:top w:val="nil"/>
              <w:left w:val="nil"/>
              <w:bottom w:val="single" w:sz="4" w:space="0" w:color="auto"/>
              <w:right w:val="single" w:sz="4" w:space="0" w:color="auto"/>
            </w:tcBorders>
            <w:shd w:val="clear" w:color="auto" w:fill="auto"/>
            <w:noWrap/>
            <w:vAlign w:val="center"/>
            <w:hideMark/>
          </w:tcPr>
          <w:p w14:paraId="254D33BB"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Сечањ</w:t>
            </w:r>
          </w:p>
        </w:tc>
        <w:tc>
          <w:tcPr>
            <w:tcW w:w="5693" w:type="dxa"/>
            <w:tcBorders>
              <w:top w:val="nil"/>
              <w:left w:val="nil"/>
              <w:bottom w:val="single" w:sz="4" w:space="0" w:color="auto"/>
              <w:right w:val="single" w:sz="4" w:space="0" w:color="auto"/>
            </w:tcBorders>
            <w:shd w:val="clear" w:color="auto" w:fill="auto"/>
            <w:noWrap/>
            <w:vAlign w:val="center"/>
            <w:hideMark/>
          </w:tcPr>
          <w:p w14:paraId="1DC65E9C" w14:textId="77777777" w:rsidR="00EA366C" w:rsidRPr="00EA366C" w:rsidRDefault="00EA366C" w:rsidP="00DD6097">
            <w:pPr>
              <w:spacing w:before="0"/>
              <w:rPr>
                <w:rFonts w:cs="Arial"/>
                <w:color w:val="1A1A1A"/>
                <w:lang w:val="sr-Cyrl-RS"/>
              </w:rPr>
            </w:pPr>
            <w:r w:rsidRPr="00EA366C">
              <w:rPr>
                <w:rFonts w:cs="Arial"/>
                <w:color w:val="1A1A1A"/>
                <w:lang w:val="sr-Cyrl-RS"/>
              </w:rPr>
              <w:t>ПАРТИЗАНСКИ ПУТ ББ, 23240 Сечањ</w:t>
            </w:r>
          </w:p>
        </w:tc>
      </w:tr>
      <w:tr w:rsidR="00EA366C" w:rsidRPr="00026700" w14:paraId="6E8C0582"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83A5641" w14:textId="77777777" w:rsidR="00EA366C" w:rsidRPr="00EA366C" w:rsidRDefault="00EA366C" w:rsidP="00DD6097">
            <w:pPr>
              <w:spacing w:before="0"/>
              <w:jc w:val="center"/>
              <w:rPr>
                <w:rFonts w:cs="Arial"/>
                <w:lang w:val="sr-Cyrl-RS"/>
              </w:rPr>
            </w:pPr>
            <w:r w:rsidRPr="00EA366C">
              <w:rPr>
                <w:rFonts w:cs="Arial"/>
                <w:lang w:val="sr-Cyrl-RS"/>
              </w:rPr>
              <w:t>32</w:t>
            </w:r>
          </w:p>
        </w:tc>
        <w:tc>
          <w:tcPr>
            <w:tcW w:w="2859" w:type="dxa"/>
            <w:tcBorders>
              <w:top w:val="nil"/>
              <w:left w:val="nil"/>
              <w:bottom w:val="single" w:sz="4" w:space="0" w:color="auto"/>
              <w:right w:val="single" w:sz="4" w:space="0" w:color="auto"/>
            </w:tcBorders>
            <w:shd w:val="clear" w:color="auto" w:fill="auto"/>
            <w:noWrap/>
            <w:vAlign w:val="center"/>
            <w:hideMark/>
          </w:tcPr>
          <w:p w14:paraId="010BC75F"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Перлез</w:t>
            </w:r>
          </w:p>
        </w:tc>
        <w:tc>
          <w:tcPr>
            <w:tcW w:w="5693" w:type="dxa"/>
            <w:tcBorders>
              <w:top w:val="nil"/>
              <w:left w:val="nil"/>
              <w:bottom w:val="single" w:sz="4" w:space="0" w:color="auto"/>
              <w:right w:val="single" w:sz="4" w:space="0" w:color="auto"/>
            </w:tcBorders>
            <w:shd w:val="clear" w:color="auto" w:fill="auto"/>
            <w:noWrap/>
            <w:vAlign w:val="center"/>
            <w:hideMark/>
          </w:tcPr>
          <w:p w14:paraId="3BEC2D20" w14:textId="77777777" w:rsidR="00EA366C" w:rsidRPr="00EA366C" w:rsidRDefault="00EA366C" w:rsidP="00DD6097">
            <w:pPr>
              <w:spacing w:before="0"/>
              <w:rPr>
                <w:rFonts w:cs="Arial"/>
                <w:color w:val="1A1A1A"/>
                <w:lang w:val="sr-Cyrl-RS"/>
              </w:rPr>
            </w:pPr>
            <w:r w:rsidRPr="00EA366C">
              <w:rPr>
                <w:rFonts w:cs="Arial"/>
                <w:color w:val="1A1A1A"/>
                <w:lang w:val="sr-Cyrl-RS"/>
              </w:rPr>
              <w:t>РУЖЕ ЖИВАНОВИЋ 44, 23260 Зрењанин, Перлез</w:t>
            </w:r>
          </w:p>
        </w:tc>
      </w:tr>
      <w:tr w:rsidR="00EA366C" w:rsidRPr="00026700" w14:paraId="3C525C73"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CBC2C37" w14:textId="77777777" w:rsidR="00EA366C" w:rsidRPr="00EA366C" w:rsidRDefault="00EA366C" w:rsidP="00DD6097">
            <w:pPr>
              <w:spacing w:before="0"/>
              <w:jc w:val="center"/>
              <w:rPr>
                <w:rFonts w:cs="Arial"/>
                <w:lang w:val="sr-Cyrl-RS"/>
              </w:rPr>
            </w:pPr>
            <w:r w:rsidRPr="00EA366C">
              <w:rPr>
                <w:rFonts w:cs="Arial"/>
                <w:lang w:val="sr-Cyrl-RS"/>
              </w:rPr>
              <w:t>33</w:t>
            </w:r>
          </w:p>
        </w:tc>
        <w:tc>
          <w:tcPr>
            <w:tcW w:w="2859" w:type="dxa"/>
            <w:tcBorders>
              <w:top w:val="nil"/>
              <w:left w:val="nil"/>
              <w:bottom w:val="single" w:sz="4" w:space="0" w:color="auto"/>
              <w:right w:val="single" w:sz="4" w:space="0" w:color="auto"/>
            </w:tcBorders>
            <w:shd w:val="clear" w:color="auto" w:fill="auto"/>
            <w:noWrap/>
            <w:vAlign w:val="center"/>
            <w:hideMark/>
          </w:tcPr>
          <w:p w14:paraId="29F8E152"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Пословница Нова Црња</w:t>
            </w:r>
          </w:p>
        </w:tc>
        <w:tc>
          <w:tcPr>
            <w:tcW w:w="5693" w:type="dxa"/>
            <w:tcBorders>
              <w:top w:val="nil"/>
              <w:left w:val="nil"/>
              <w:bottom w:val="single" w:sz="4" w:space="0" w:color="auto"/>
              <w:right w:val="single" w:sz="4" w:space="0" w:color="auto"/>
            </w:tcBorders>
            <w:shd w:val="clear" w:color="auto" w:fill="auto"/>
            <w:noWrap/>
            <w:vAlign w:val="center"/>
            <w:hideMark/>
          </w:tcPr>
          <w:p w14:paraId="4BE8C820" w14:textId="77777777" w:rsidR="00EA366C" w:rsidRPr="00EA366C" w:rsidRDefault="00EA366C" w:rsidP="00DD6097">
            <w:pPr>
              <w:spacing w:before="0"/>
              <w:rPr>
                <w:rFonts w:cs="Arial"/>
                <w:color w:val="1A1A1A"/>
                <w:lang w:val="sr-Cyrl-RS"/>
              </w:rPr>
            </w:pPr>
            <w:r w:rsidRPr="00EA366C">
              <w:rPr>
                <w:rFonts w:cs="Arial"/>
                <w:color w:val="1A1A1A"/>
                <w:lang w:val="sr-Cyrl-RS"/>
              </w:rPr>
              <w:t>ЈНА ББ, 23218 Нова Црња</w:t>
            </w:r>
          </w:p>
        </w:tc>
      </w:tr>
      <w:tr w:rsidR="00EA366C" w:rsidRPr="00026700" w14:paraId="3CB8AFA6" w14:textId="77777777" w:rsidTr="00EA366C">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EB1860A" w14:textId="77777777" w:rsidR="00EA366C" w:rsidRPr="00EA366C" w:rsidRDefault="00EA366C" w:rsidP="00DD6097">
            <w:pPr>
              <w:spacing w:before="0"/>
              <w:jc w:val="center"/>
              <w:rPr>
                <w:rFonts w:cs="Arial"/>
                <w:lang w:val="sr-Cyrl-RS"/>
              </w:rPr>
            </w:pPr>
            <w:r w:rsidRPr="00EA366C">
              <w:rPr>
                <w:rFonts w:cs="Arial"/>
                <w:lang w:val="sr-Cyrl-RS"/>
              </w:rPr>
              <w:t>34</w:t>
            </w:r>
          </w:p>
        </w:tc>
        <w:tc>
          <w:tcPr>
            <w:tcW w:w="2859" w:type="dxa"/>
            <w:tcBorders>
              <w:top w:val="nil"/>
              <w:left w:val="nil"/>
              <w:bottom w:val="single" w:sz="4" w:space="0" w:color="auto"/>
              <w:right w:val="single" w:sz="4" w:space="0" w:color="auto"/>
            </w:tcBorders>
            <w:shd w:val="clear" w:color="auto" w:fill="auto"/>
            <w:noWrap/>
            <w:vAlign w:val="center"/>
            <w:hideMark/>
          </w:tcPr>
          <w:p w14:paraId="3B6FF471"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ПДЦ Кикинда</w:t>
            </w:r>
          </w:p>
        </w:tc>
        <w:tc>
          <w:tcPr>
            <w:tcW w:w="5693" w:type="dxa"/>
            <w:tcBorders>
              <w:top w:val="nil"/>
              <w:left w:val="nil"/>
              <w:bottom w:val="single" w:sz="4" w:space="0" w:color="auto"/>
              <w:right w:val="single" w:sz="4" w:space="0" w:color="auto"/>
            </w:tcBorders>
            <w:shd w:val="clear" w:color="auto" w:fill="auto"/>
            <w:noWrap/>
            <w:vAlign w:val="center"/>
            <w:hideMark/>
          </w:tcPr>
          <w:p w14:paraId="51015F7A" w14:textId="77777777" w:rsidR="00EA366C" w:rsidRPr="00EA366C" w:rsidRDefault="00EA366C" w:rsidP="00DD6097">
            <w:pPr>
              <w:spacing w:before="0"/>
              <w:rPr>
                <w:rFonts w:cs="Arial"/>
                <w:color w:val="1A1A1A"/>
                <w:lang w:val="sr-Cyrl-RS"/>
              </w:rPr>
            </w:pPr>
            <w:r w:rsidRPr="00EA366C">
              <w:rPr>
                <w:rFonts w:cs="Arial"/>
                <w:color w:val="1A1A1A"/>
                <w:lang w:val="sr-Cyrl-RS"/>
              </w:rPr>
              <w:t>МИЛОША ВЕЛИКОГ 83, 23300 Кикинда</w:t>
            </w:r>
          </w:p>
        </w:tc>
      </w:tr>
      <w:tr w:rsidR="00EA366C" w:rsidRPr="00026700" w14:paraId="2F1C6BD5" w14:textId="77777777" w:rsidTr="00A20C44">
        <w:trPr>
          <w:trHeight w:val="35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4375577" w14:textId="77777777" w:rsidR="00EA366C" w:rsidRPr="00EA366C" w:rsidRDefault="00EA366C" w:rsidP="00DD6097">
            <w:pPr>
              <w:spacing w:before="0"/>
              <w:jc w:val="center"/>
              <w:rPr>
                <w:rFonts w:cs="Arial"/>
                <w:lang w:val="sr-Cyrl-RS"/>
              </w:rPr>
            </w:pPr>
            <w:r w:rsidRPr="00EA366C">
              <w:rPr>
                <w:rFonts w:cs="Arial"/>
                <w:lang w:val="sr-Cyrl-RS"/>
              </w:rPr>
              <w:t>35</w:t>
            </w:r>
          </w:p>
        </w:tc>
        <w:tc>
          <w:tcPr>
            <w:tcW w:w="2859" w:type="dxa"/>
            <w:tcBorders>
              <w:top w:val="nil"/>
              <w:left w:val="nil"/>
              <w:bottom w:val="single" w:sz="4" w:space="0" w:color="auto"/>
              <w:right w:val="single" w:sz="4" w:space="0" w:color="auto"/>
            </w:tcBorders>
            <w:shd w:val="clear" w:color="auto" w:fill="auto"/>
            <w:noWrap/>
            <w:vAlign w:val="center"/>
            <w:hideMark/>
          </w:tcPr>
          <w:p w14:paraId="29D667C2" w14:textId="77777777" w:rsidR="00EA366C" w:rsidRPr="00EA366C" w:rsidRDefault="00EA366C" w:rsidP="00DD6097">
            <w:pPr>
              <w:spacing w:before="0"/>
              <w:jc w:val="left"/>
              <w:rPr>
                <w:rFonts w:cs="Arial"/>
                <w:color w:val="1A1A1A"/>
                <w:lang w:val="sr-Cyrl-RS"/>
              </w:rPr>
            </w:pPr>
            <w:r w:rsidRPr="00EA366C">
              <w:rPr>
                <w:rFonts w:cs="Arial"/>
                <w:color w:val="1A1A1A"/>
                <w:lang w:val="sr-Cyrl-RS"/>
              </w:rPr>
              <w:t>ПДЦ Зрењанин</w:t>
            </w:r>
          </w:p>
        </w:tc>
        <w:tc>
          <w:tcPr>
            <w:tcW w:w="5693" w:type="dxa"/>
            <w:tcBorders>
              <w:top w:val="nil"/>
              <w:left w:val="nil"/>
              <w:bottom w:val="single" w:sz="4" w:space="0" w:color="auto"/>
              <w:right w:val="single" w:sz="4" w:space="0" w:color="auto"/>
            </w:tcBorders>
            <w:shd w:val="clear" w:color="auto" w:fill="auto"/>
            <w:noWrap/>
            <w:vAlign w:val="center"/>
            <w:hideMark/>
          </w:tcPr>
          <w:p w14:paraId="215759CA" w14:textId="77777777" w:rsidR="00EA366C" w:rsidRPr="00EA366C" w:rsidRDefault="00EA366C" w:rsidP="00DD6097">
            <w:pPr>
              <w:spacing w:before="0"/>
              <w:rPr>
                <w:rFonts w:cs="Arial"/>
                <w:color w:val="1A1A1A"/>
                <w:lang w:val="sr-Cyrl-RS"/>
              </w:rPr>
            </w:pPr>
            <w:r w:rsidRPr="00EA366C">
              <w:rPr>
                <w:rFonts w:cs="Arial"/>
                <w:color w:val="1A1A1A"/>
                <w:lang w:val="sr-Cyrl-RS"/>
              </w:rPr>
              <w:t>ПАНЧЕВАЧКА 46, 23101 Зрењанин</w:t>
            </w:r>
          </w:p>
        </w:tc>
      </w:tr>
      <w:tr w:rsidR="00A20C44" w:rsidRPr="00026700" w14:paraId="4BE985CD" w14:textId="77777777" w:rsidTr="00A20C44">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7BE81" w14:textId="301BCC3F" w:rsidR="00A20C44" w:rsidRPr="00EA366C" w:rsidRDefault="00A20C44" w:rsidP="00DD6097">
            <w:pPr>
              <w:spacing w:before="0"/>
              <w:jc w:val="center"/>
              <w:rPr>
                <w:rFonts w:cs="Arial"/>
                <w:lang w:val="sr-Cyrl-RS"/>
              </w:rPr>
            </w:pPr>
            <w:r>
              <w:rPr>
                <w:rFonts w:cs="Arial"/>
                <w:lang w:val="sr-Cyrl-RS"/>
              </w:rPr>
              <w:t>36</w:t>
            </w:r>
          </w:p>
        </w:tc>
        <w:tc>
          <w:tcPr>
            <w:tcW w:w="2859" w:type="dxa"/>
            <w:tcBorders>
              <w:top w:val="single" w:sz="4" w:space="0" w:color="auto"/>
              <w:left w:val="nil"/>
              <w:bottom w:val="single" w:sz="4" w:space="0" w:color="auto"/>
              <w:right w:val="single" w:sz="4" w:space="0" w:color="auto"/>
            </w:tcBorders>
            <w:shd w:val="clear" w:color="auto" w:fill="auto"/>
            <w:noWrap/>
            <w:vAlign w:val="center"/>
          </w:tcPr>
          <w:p w14:paraId="1C844557" w14:textId="6B14BCE0" w:rsidR="00A20C44" w:rsidRPr="00EA366C" w:rsidRDefault="00A20C44" w:rsidP="00DD6097">
            <w:pPr>
              <w:spacing w:before="0"/>
              <w:jc w:val="left"/>
              <w:rPr>
                <w:rFonts w:cs="Arial"/>
                <w:color w:val="1A1A1A"/>
                <w:lang w:val="sr-Cyrl-RS"/>
              </w:rPr>
            </w:pPr>
            <w:r w:rsidRPr="00A20C44">
              <w:rPr>
                <w:rFonts w:cs="Arial"/>
                <w:color w:val="1A1A1A"/>
                <w:lang w:val="sr-Cyrl-RS"/>
              </w:rPr>
              <w:t>ПДЦ Суботица</w:t>
            </w:r>
          </w:p>
        </w:tc>
        <w:tc>
          <w:tcPr>
            <w:tcW w:w="5693" w:type="dxa"/>
            <w:tcBorders>
              <w:top w:val="single" w:sz="4" w:space="0" w:color="auto"/>
              <w:left w:val="nil"/>
              <w:bottom w:val="single" w:sz="4" w:space="0" w:color="auto"/>
              <w:right w:val="single" w:sz="4" w:space="0" w:color="auto"/>
            </w:tcBorders>
            <w:shd w:val="clear" w:color="auto" w:fill="auto"/>
            <w:noWrap/>
            <w:vAlign w:val="center"/>
          </w:tcPr>
          <w:p w14:paraId="1964D26E" w14:textId="1486572E" w:rsidR="00A20C44" w:rsidRPr="00EA366C" w:rsidRDefault="00A20C44" w:rsidP="00DD6097">
            <w:pPr>
              <w:spacing w:before="0"/>
              <w:rPr>
                <w:rFonts w:cs="Arial"/>
                <w:color w:val="1A1A1A"/>
                <w:lang w:val="sr-Cyrl-RS"/>
              </w:rPr>
            </w:pPr>
            <w:r w:rsidRPr="00A20C44">
              <w:rPr>
                <w:rFonts w:cs="Arial"/>
                <w:color w:val="1A1A1A"/>
                <w:lang w:val="sr-Cyrl-RS"/>
              </w:rPr>
              <w:t>Сегедински пут 22-24, Суботица</w:t>
            </w:r>
          </w:p>
        </w:tc>
      </w:tr>
      <w:tr w:rsidR="00A20C44" w:rsidRPr="00026700" w14:paraId="7A8A31AD" w14:textId="77777777" w:rsidTr="00A20C44">
        <w:trPr>
          <w:trHeight w:val="359"/>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B27E8" w14:textId="22A0AA18" w:rsidR="00A20C44" w:rsidRDefault="00A20C44" w:rsidP="00DD6097">
            <w:pPr>
              <w:spacing w:before="0"/>
              <w:jc w:val="center"/>
              <w:rPr>
                <w:rFonts w:cs="Arial"/>
                <w:lang w:val="sr-Cyrl-RS"/>
              </w:rPr>
            </w:pPr>
            <w:r>
              <w:rPr>
                <w:rFonts w:cs="Arial"/>
                <w:lang w:val="sr-Cyrl-RS"/>
              </w:rPr>
              <w:t>37</w:t>
            </w:r>
          </w:p>
        </w:tc>
        <w:tc>
          <w:tcPr>
            <w:tcW w:w="2859" w:type="dxa"/>
            <w:tcBorders>
              <w:top w:val="single" w:sz="4" w:space="0" w:color="auto"/>
              <w:left w:val="nil"/>
              <w:bottom w:val="single" w:sz="4" w:space="0" w:color="auto"/>
              <w:right w:val="single" w:sz="4" w:space="0" w:color="auto"/>
            </w:tcBorders>
            <w:shd w:val="clear" w:color="auto" w:fill="auto"/>
            <w:noWrap/>
            <w:vAlign w:val="center"/>
          </w:tcPr>
          <w:p w14:paraId="2626C095" w14:textId="6FEE9AF7" w:rsidR="00A20C44" w:rsidRPr="00EA366C" w:rsidRDefault="00A20C44" w:rsidP="00DD6097">
            <w:pPr>
              <w:spacing w:before="0"/>
              <w:jc w:val="left"/>
              <w:rPr>
                <w:rFonts w:cs="Arial"/>
                <w:color w:val="1A1A1A"/>
                <w:lang w:val="sr-Cyrl-RS"/>
              </w:rPr>
            </w:pPr>
            <w:r w:rsidRPr="00A20C44">
              <w:rPr>
                <w:rFonts w:cs="Arial"/>
                <w:color w:val="1A1A1A"/>
                <w:lang w:val="sr-Cyrl-RS"/>
              </w:rPr>
              <w:t>Погон Кањижа</w:t>
            </w:r>
          </w:p>
        </w:tc>
        <w:tc>
          <w:tcPr>
            <w:tcW w:w="5693" w:type="dxa"/>
            <w:tcBorders>
              <w:top w:val="single" w:sz="4" w:space="0" w:color="auto"/>
              <w:left w:val="nil"/>
              <w:bottom w:val="single" w:sz="4" w:space="0" w:color="auto"/>
              <w:right w:val="single" w:sz="4" w:space="0" w:color="auto"/>
            </w:tcBorders>
            <w:shd w:val="clear" w:color="auto" w:fill="auto"/>
            <w:noWrap/>
            <w:vAlign w:val="center"/>
          </w:tcPr>
          <w:p w14:paraId="37B6CAAD" w14:textId="5B712B2A" w:rsidR="00A20C44" w:rsidRPr="00EA366C" w:rsidRDefault="00A20C44" w:rsidP="00DD6097">
            <w:pPr>
              <w:spacing w:before="0"/>
              <w:rPr>
                <w:rFonts w:cs="Arial"/>
                <w:color w:val="1A1A1A"/>
                <w:lang w:val="sr-Cyrl-RS"/>
              </w:rPr>
            </w:pPr>
            <w:r w:rsidRPr="00A20C44">
              <w:rPr>
                <w:rFonts w:cs="Arial"/>
                <w:color w:val="1A1A1A"/>
                <w:lang w:val="sr-Cyrl-RS"/>
              </w:rPr>
              <w:t>Пут народних хероја 8, 24420 Кањижа</w:t>
            </w:r>
          </w:p>
        </w:tc>
      </w:tr>
    </w:tbl>
    <w:p w14:paraId="59F2F006" w14:textId="195C878C" w:rsidR="00A4627B" w:rsidRPr="00EA366C" w:rsidRDefault="00A4627B" w:rsidP="00A4627B">
      <w:pPr>
        <w:rPr>
          <w:rFonts w:eastAsia="Calibri" w:cs="Arial"/>
          <w:sz w:val="24"/>
          <w:szCs w:val="24"/>
          <w:lang w:val="sr-Cyrl-RS"/>
        </w:rPr>
      </w:pPr>
      <w:r w:rsidRPr="003D4288">
        <w:rPr>
          <w:rFonts w:eastAsia="Calibri" w:cs="Arial"/>
          <w:sz w:val="24"/>
          <w:szCs w:val="24"/>
          <w:lang w:val="sr-Cyrl-RS"/>
        </w:rPr>
        <w:t xml:space="preserve">Корисник услуга има обавезу да благовремено обавести Пружаоца услуга, односно да наведе у наруџбеници адресу локације на којој је потребно извршити неку од услуга </w:t>
      </w:r>
      <w:r w:rsidR="00EA366C" w:rsidRPr="003D4288">
        <w:rPr>
          <w:rFonts w:eastAsia="Calibri" w:cs="Arial"/>
          <w:sz w:val="24"/>
          <w:szCs w:val="24"/>
          <w:lang w:val="sr-Cyrl-RS"/>
        </w:rPr>
        <w:t>које су предмет овог оквирног спразума</w:t>
      </w:r>
      <w:r w:rsidRPr="003D4288">
        <w:rPr>
          <w:rFonts w:eastAsia="Calibri" w:cs="Arial"/>
          <w:sz w:val="24"/>
          <w:szCs w:val="24"/>
          <w:lang w:val="sr-Cyrl-RS"/>
        </w:rPr>
        <w:t>.</w:t>
      </w:r>
    </w:p>
    <w:p w14:paraId="1ACE76E6" w14:textId="77777777" w:rsidR="007F5644" w:rsidRDefault="007F5644" w:rsidP="00EE793E">
      <w:pPr>
        <w:pStyle w:val="KDParagraf"/>
        <w:spacing w:before="0"/>
        <w:rPr>
          <w:rFonts w:cs="Arial"/>
          <w:sz w:val="24"/>
          <w:szCs w:val="24"/>
        </w:rPr>
      </w:pPr>
    </w:p>
    <w:p w14:paraId="2C62DA35" w14:textId="77777777" w:rsidR="003D4288" w:rsidRDefault="003D4288" w:rsidP="00EE793E">
      <w:pPr>
        <w:pStyle w:val="KDParagraf"/>
        <w:spacing w:before="0"/>
        <w:rPr>
          <w:rFonts w:cs="Arial"/>
          <w:sz w:val="24"/>
          <w:szCs w:val="24"/>
        </w:rPr>
      </w:pPr>
    </w:p>
    <w:p w14:paraId="44E0B991" w14:textId="69A29118" w:rsidR="00641D63" w:rsidRPr="004A4094" w:rsidRDefault="00641D63" w:rsidP="00641D63">
      <w:pPr>
        <w:pStyle w:val="KDParagraf"/>
        <w:spacing w:before="0"/>
        <w:rPr>
          <w:rFonts w:cs="Arial"/>
          <w:b/>
          <w:sz w:val="24"/>
          <w:szCs w:val="24"/>
          <w:lang w:val="sr-Cyrl-RS"/>
        </w:rPr>
      </w:pPr>
      <w:r w:rsidRPr="004A4094">
        <w:rPr>
          <w:rFonts w:cs="Arial"/>
          <w:b/>
          <w:sz w:val="24"/>
          <w:szCs w:val="24"/>
          <w:lang w:val="sr-Cyrl-RS"/>
        </w:rPr>
        <w:t>КВАЛИТАТИВНИ И КВАНТИТАТИВНИ ПРИЈЕМ</w:t>
      </w:r>
      <w:r w:rsidR="002E280E">
        <w:rPr>
          <w:rFonts w:cs="Arial"/>
          <w:b/>
          <w:sz w:val="24"/>
          <w:szCs w:val="24"/>
          <w:lang w:val="sr-Cyrl-RS"/>
        </w:rPr>
        <w:t xml:space="preserve"> УСЛУГА</w:t>
      </w:r>
    </w:p>
    <w:p w14:paraId="7C3BC6F7" w14:textId="77777777" w:rsidR="00641D63" w:rsidRPr="004A4094" w:rsidRDefault="00641D63" w:rsidP="00641D63">
      <w:pPr>
        <w:pStyle w:val="KDParagraf"/>
        <w:spacing w:before="0"/>
        <w:rPr>
          <w:rFonts w:cs="Arial"/>
          <w:b/>
          <w:sz w:val="24"/>
          <w:szCs w:val="24"/>
          <w:lang w:val="sr-Cyrl-RS"/>
        </w:rPr>
      </w:pPr>
    </w:p>
    <w:p w14:paraId="1C4CE306" w14:textId="0289EE43" w:rsidR="00641D63" w:rsidRPr="004A4094" w:rsidRDefault="00641D63" w:rsidP="00641D63">
      <w:pPr>
        <w:pStyle w:val="KDParagraf"/>
        <w:spacing w:before="0"/>
        <w:jc w:val="center"/>
        <w:rPr>
          <w:rFonts w:cs="Arial"/>
          <w:b/>
          <w:sz w:val="24"/>
          <w:szCs w:val="24"/>
          <w:lang w:val="sr-Cyrl-RS"/>
        </w:rPr>
      </w:pPr>
      <w:r w:rsidRPr="004A4094">
        <w:rPr>
          <w:rFonts w:cs="Arial"/>
          <w:b/>
          <w:sz w:val="24"/>
          <w:szCs w:val="24"/>
          <w:lang w:val="sr-Cyrl-RS"/>
        </w:rPr>
        <w:t xml:space="preserve">Члан </w:t>
      </w:r>
      <w:r w:rsidR="00EA366C">
        <w:rPr>
          <w:rFonts w:cs="Arial"/>
          <w:b/>
          <w:sz w:val="24"/>
          <w:szCs w:val="24"/>
          <w:lang w:val="sr-Cyrl-RS"/>
        </w:rPr>
        <w:t>8</w:t>
      </w:r>
      <w:r w:rsidRPr="004A4094">
        <w:rPr>
          <w:rFonts w:cs="Arial"/>
          <w:b/>
          <w:sz w:val="24"/>
          <w:szCs w:val="24"/>
          <w:lang w:val="sr-Cyrl-RS"/>
        </w:rPr>
        <w:t>.</w:t>
      </w:r>
    </w:p>
    <w:p w14:paraId="43334DD3" w14:textId="12D50009" w:rsidR="0082196B" w:rsidRPr="00CE3046" w:rsidRDefault="0082196B" w:rsidP="0082196B">
      <w:pPr>
        <w:spacing w:before="0"/>
        <w:contextualSpacing/>
        <w:rPr>
          <w:rFonts w:cs="Arial"/>
          <w:sz w:val="24"/>
          <w:szCs w:val="24"/>
          <w:lang w:val="sr-Cyrl-RS"/>
        </w:rPr>
      </w:pPr>
      <w:r>
        <w:rPr>
          <w:rFonts w:cs="Arial"/>
          <w:sz w:val="24"/>
          <w:szCs w:val="24"/>
          <w:lang w:val="sr-Cyrl-RS"/>
        </w:rPr>
        <w:t>Пружалац услуга</w:t>
      </w:r>
      <w:r w:rsidRPr="00CE3046">
        <w:rPr>
          <w:rFonts w:cs="Arial"/>
          <w:sz w:val="24"/>
          <w:szCs w:val="24"/>
          <w:lang w:val="sr-Cyrl-CS"/>
        </w:rPr>
        <w:t xml:space="preserve"> је обавезан да предмет </w:t>
      </w:r>
      <w:r w:rsidRPr="00CE3046">
        <w:rPr>
          <w:rFonts w:cs="Arial"/>
          <w:sz w:val="24"/>
          <w:szCs w:val="24"/>
          <w:lang w:val="sr-Cyrl-RS"/>
        </w:rPr>
        <w:t xml:space="preserve">оквирног споразума, </w:t>
      </w:r>
      <w:r w:rsidRPr="00CE3046">
        <w:rPr>
          <w:rFonts w:cs="Arial"/>
          <w:sz w:val="24"/>
          <w:szCs w:val="24"/>
          <w:lang w:val="sr-Cyrl-CS"/>
        </w:rPr>
        <w:t>реализује у складу са техничком спецификацијом (</w:t>
      </w:r>
      <w:r w:rsidRPr="00CE3046">
        <w:rPr>
          <w:rFonts w:cs="Arial"/>
          <w:sz w:val="24"/>
          <w:szCs w:val="24"/>
          <w:lang w:val="sr-Cyrl-RS"/>
        </w:rPr>
        <w:t>поглавље 3.</w:t>
      </w:r>
      <w:r w:rsidRPr="00CE3046">
        <w:rPr>
          <w:rFonts w:cs="Arial"/>
          <w:sz w:val="24"/>
          <w:szCs w:val="24"/>
          <w:lang w:val="sr-Cyrl-CS"/>
        </w:rPr>
        <w:t xml:space="preserve"> </w:t>
      </w:r>
      <w:r w:rsidRPr="00CE3046">
        <w:rPr>
          <w:rFonts w:cs="Arial"/>
          <w:sz w:val="24"/>
          <w:szCs w:val="24"/>
          <w:lang w:val="sr-Cyrl-RS"/>
        </w:rPr>
        <w:t>к</w:t>
      </w:r>
      <w:r w:rsidRPr="00CE3046">
        <w:rPr>
          <w:rFonts w:cs="Arial"/>
          <w:sz w:val="24"/>
          <w:szCs w:val="24"/>
          <w:lang w:val="sr-Cyrl-CS"/>
        </w:rPr>
        <w:t>онкурсне документације)</w:t>
      </w:r>
      <w:r w:rsidRPr="00CE3046">
        <w:rPr>
          <w:rFonts w:cs="Arial"/>
          <w:sz w:val="24"/>
          <w:szCs w:val="24"/>
          <w:lang w:val="sr-Cyrl-RS"/>
        </w:rPr>
        <w:t>.</w:t>
      </w:r>
    </w:p>
    <w:p w14:paraId="223D7910" w14:textId="11ED620F" w:rsidR="0082196B" w:rsidRPr="00CE3046" w:rsidRDefault="0082196B" w:rsidP="0082196B">
      <w:pPr>
        <w:contextualSpacing/>
        <w:rPr>
          <w:rFonts w:cs="Arial"/>
          <w:sz w:val="24"/>
          <w:szCs w:val="24"/>
          <w:lang w:val="sr-Cyrl-CS"/>
        </w:rPr>
      </w:pPr>
      <w:r w:rsidRPr="00CE3046">
        <w:rPr>
          <w:rFonts w:cs="Arial"/>
          <w:sz w:val="24"/>
          <w:szCs w:val="24"/>
          <w:lang w:val="sr-Cyrl-RS"/>
        </w:rPr>
        <w:t>Након реализације сваке појединачне услуге и/или уградње резервног дела,</w:t>
      </w:r>
      <w:r w:rsidRPr="00CE3046">
        <w:rPr>
          <w:rFonts w:cs="Arial"/>
          <w:sz w:val="24"/>
          <w:szCs w:val="24"/>
          <w:lang w:val="sr-Cyrl-CS"/>
        </w:rPr>
        <w:t xml:space="preserve"> </w:t>
      </w:r>
      <w:r>
        <w:rPr>
          <w:rFonts w:cs="Arial"/>
          <w:sz w:val="24"/>
          <w:szCs w:val="24"/>
          <w:lang w:val="sr-Cyrl-RS"/>
        </w:rPr>
        <w:t>Пружалац услуга</w:t>
      </w:r>
      <w:r w:rsidRPr="00CE3046">
        <w:rPr>
          <w:rFonts w:cs="Arial"/>
          <w:sz w:val="24"/>
          <w:szCs w:val="24"/>
          <w:lang w:val="sr-Cyrl-CS"/>
        </w:rPr>
        <w:t xml:space="preserve"> састав</w:t>
      </w:r>
      <w:r w:rsidRPr="00CE3046">
        <w:rPr>
          <w:rFonts w:cs="Arial"/>
          <w:sz w:val="24"/>
          <w:szCs w:val="24"/>
          <w:lang w:val="sr-Cyrl-RS"/>
        </w:rPr>
        <w:t>ља</w:t>
      </w:r>
      <w:r w:rsidRPr="00CE3046">
        <w:rPr>
          <w:rFonts w:cs="Arial"/>
          <w:sz w:val="24"/>
          <w:szCs w:val="24"/>
          <w:lang w:val="sr-Cyrl-CS"/>
        </w:rPr>
        <w:t xml:space="preserve"> </w:t>
      </w:r>
      <w:r w:rsidRPr="00CE3046">
        <w:rPr>
          <w:rFonts w:cs="Arial"/>
          <w:sz w:val="24"/>
          <w:szCs w:val="24"/>
          <w:lang w:val="sr-Cyrl-RS"/>
        </w:rPr>
        <w:t>Записник о извршеним услугама.</w:t>
      </w:r>
      <w:r w:rsidRPr="00CE3046">
        <w:rPr>
          <w:rFonts w:cs="Arial"/>
          <w:sz w:val="24"/>
          <w:szCs w:val="24"/>
          <w:lang w:val="sr-Cyrl-CS"/>
        </w:rPr>
        <w:t xml:space="preserve"> </w:t>
      </w:r>
    </w:p>
    <w:p w14:paraId="2B5A1363" w14:textId="12CADFE2" w:rsidR="0082196B" w:rsidRDefault="0082196B" w:rsidP="0082196B">
      <w:pPr>
        <w:rPr>
          <w:rFonts w:cs="Arial"/>
          <w:sz w:val="24"/>
          <w:szCs w:val="24"/>
          <w:lang w:val="sr-Cyrl-CS"/>
        </w:rPr>
      </w:pPr>
      <w:r>
        <w:rPr>
          <w:rFonts w:cs="Arial"/>
          <w:sz w:val="24"/>
          <w:szCs w:val="24"/>
          <w:lang w:val="sr-Cyrl-RS"/>
        </w:rPr>
        <w:t>Пружалац услуга</w:t>
      </w:r>
      <w:r w:rsidRPr="00CE3046">
        <w:rPr>
          <w:rFonts w:cs="Arial"/>
          <w:sz w:val="24"/>
          <w:szCs w:val="24"/>
          <w:lang w:val="sr-Cyrl-CS"/>
        </w:rPr>
        <w:t xml:space="preserve"> је </w:t>
      </w:r>
      <w:r>
        <w:rPr>
          <w:rFonts w:cs="Arial"/>
          <w:sz w:val="24"/>
          <w:szCs w:val="24"/>
          <w:lang w:val="sr-Cyrl-CS"/>
        </w:rPr>
        <w:t>обавезан</w:t>
      </w:r>
      <w:r w:rsidRPr="00CE3046">
        <w:rPr>
          <w:rFonts w:cs="Arial"/>
          <w:sz w:val="24"/>
          <w:szCs w:val="24"/>
          <w:lang w:val="sr-Cyrl-CS"/>
        </w:rPr>
        <w:t xml:space="preserve"> да у року </w:t>
      </w:r>
      <w:r w:rsidR="00F41311">
        <w:rPr>
          <w:rFonts w:cs="Arial"/>
          <w:sz w:val="24"/>
          <w:szCs w:val="24"/>
          <w:lang w:val="sr-Cyrl-CS"/>
        </w:rPr>
        <w:t xml:space="preserve">од максимално 2 (два) дана </w:t>
      </w:r>
      <w:r w:rsidRPr="00CE3046">
        <w:rPr>
          <w:rFonts w:cs="Arial"/>
          <w:sz w:val="24"/>
          <w:szCs w:val="24"/>
          <w:lang w:val="sr-Cyrl-CS"/>
        </w:rPr>
        <w:t xml:space="preserve">отклони све недостатке и примедбе које утврди </w:t>
      </w:r>
      <w:r w:rsidRPr="00CE3046">
        <w:rPr>
          <w:rFonts w:cs="Arial"/>
          <w:sz w:val="24"/>
          <w:szCs w:val="24"/>
          <w:lang w:val="sr-Cyrl-RS"/>
        </w:rPr>
        <w:t>одговорно лице</w:t>
      </w:r>
      <w:r w:rsidRPr="00CE3046">
        <w:rPr>
          <w:rFonts w:cs="Arial"/>
          <w:sz w:val="24"/>
          <w:szCs w:val="24"/>
          <w:lang w:val="sr-Cyrl-CS"/>
        </w:rPr>
        <w:t>, а док их не отклони сматраће се да интервенција није завршена, односно да рок реализације није испоштован</w:t>
      </w:r>
      <w:r w:rsidRPr="00CE3046">
        <w:rPr>
          <w:rFonts w:cs="Arial"/>
          <w:sz w:val="24"/>
          <w:szCs w:val="24"/>
          <w:lang w:val="sr-Cyrl-RS"/>
        </w:rPr>
        <w:t>.</w:t>
      </w:r>
      <w:r w:rsidRPr="00CE3046">
        <w:rPr>
          <w:rFonts w:cs="Arial"/>
          <w:sz w:val="24"/>
          <w:szCs w:val="24"/>
          <w:lang w:val="sr-Cyrl-CS"/>
        </w:rPr>
        <w:t xml:space="preserve"> </w:t>
      </w:r>
    </w:p>
    <w:p w14:paraId="3F605558" w14:textId="77777777" w:rsidR="00216BA9" w:rsidRPr="00CE3046" w:rsidRDefault="00216BA9" w:rsidP="0082196B">
      <w:pPr>
        <w:rPr>
          <w:rFonts w:cs="Arial"/>
          <w:sz w:val="24"/>
          <w:szCs w:val="24"/>
          <w:lang w:val="sr-Cyrl-CS"/>
        </w:rPr>
      </w:pPr>
    </w:p>
    <w:p w14:paraId="1BD13036" w14:textId="24D2FA01" w:rsidR="0082196B" w:rsidRDefault="0082196B" w:rsidP="0082196B">
      <w:pPr>
        <w:spacing w:before="0"/>
        <w:rPr>
          <w:rFonts w:cs="Arial"/>
          <w:color w:val="FFC000"/>
          <w:sz w:val="24"/>
          <w:szCs w:val="24"/>
          <w:lang w:val="sr-Cyrl-RS"/>
        </w:rPr>
      </w:pPr>
      <w:r w:rsidRPr="00CE3046">
        <w:rPr>
          <w:rFonts w:cs="Arial"/>
          <w:sz w:val="24"/>
          <w:szCs w:val="24"/>
          <w:lang w:val="sr-Cyrl-RS"/>
        </w:rPr>
        <w:t xml:space="preserve">Понуђач </w:t>
      </w:r>
      <w:r w:rsidRPr="00CE3046">
        <w:rPr>
          <w:rFonts w:cs="Arial"/>
          <w:sz w:val="24"/>
          <w:szCs w:val="24"/>
          <w:lang w:val="sr-Cyrl-CS"/>
        </w:rPr>
        <w:t>преузима потпуну одговорност за квалитет извршене услуге на основу</w:t>
      </w:r>
      <w:r w:rsidRPr="00CE3046">
        <w:rPr>
          <w:rFonts w:cs="Arial"/>
          <w:sz w:val="24"/>
          <w:szCs w:val="24"/>
          <w:lang w:val="sr-Cyrl-RS"/>
        </w:rPr>
        <w:t xml:space="preserve"> услова из наруџбенице</w:t>
      </w:r>
      <w:r w:rsidRPr="00CE3046">
        <w:rPr>
          <w:rFonts w:cs="Arial"/>
          <w:sz w:val="24"/>
          <w:szCs w:val="24"/>
          <w:lang w:val="sr-Cyrl-CS"/>
        </w:rPr>
        <w:t xml:space="preserve">, </w:t>
      </w:r>
      <w:r w:rsidRPr="00CE3046">
        <w:rPr>
          <w:rFonts w:cs="Arial"/>
          <w:sz w:val="24"/>
          <w:szCs w:val="24"/>
          <w:lang w:val="sr-Cyrl-RS"/>
        </w:rPr>
        <w:t>у складу са условима из оквирн</w:t>
      </w:r>
      <w:r>
        <w:rPr>
          <w:rFonts w:cs="Arial"/>
          <w:sz w:val="24"/>
          <w:szCs w:val="24"/>
          <w:lang w:val="sr-Cyrl-RS"/>
        </w:rPr>
        <w:t>ог</w:t>
      </w:r>
      <w:r w:rsidRPr="00CE3046">
        <w:rPr>
          <w:rFonts w:cs="Arial"/>
          <w:sz w:val="24"/>
          <w:szCs w:val="24"/>
          <w:lang w:val="sr-Cyrl-RS"/>
        </w:rPr>
        <w:t xml:space="preserve"> споразум</w:t>
      </w:r>
      <w:r>
        <w:rPr>
          <w:rFonts w:cs="Arial"/>
          <w:sz w:val="24"/>
          <w:szCs w:val="24"/>
          <w:lang w:val="sr-Cyrl-RS"/>
        </w:rPr>
        <w:t>а.</w:t>
      </w:r>
    </w:p>
    <w:p w14:paraId="01138C7D" w14:textId="77777777" w:rsidR="00C36C6E" w:rsidRDefault="00C36C6E" w:rsidP="00EE793E">
      <w:pPr>
        <w:pStyle w:val="KDParagraf"/>
        <w:spacing w:before="0"/>
        <w:rPr>
          <w:rFonts w:cs="Arial"/>
          <w:sz w:val="24"/>
          <w:szCs w:val="24"/>
        </w:rPr>
      </w:pPr>
    </w:p>
    <w:p w14:paraId="6759FFCA" w14:textId="77777777" w:rsidR="003D4288" w:rsidRDefault="003D4288" w:rsidP="00EE793E">
      <w:pPr>
        <w:pStyle w:val="KDParagraf"/>
        <w:spacing w:before="0"/>
        <w:rPr>
          <w:rFonts w:cs="Arial"/>
          <w:sz w:val="24"/>
          <w:szCs w:val="24"/>
        </w:rPr>
      </w:pPr>
    </w:p>
    <w:p w14:paraId="31B30E68" w14:textId="77777777" w:rsidR="00F25C30" w:rsidRPr="007F5644" w:rsidRDefault="00F25C30" w:rsidP="00F25C30">
      <w:pPr>
        <w:pStyle w:val="KDParagraf"/>
        <w:spacing w:before="0"/>
        <w:rPr>
          <w:rFonts w:cs="Arial"/>
          <w:b/>
          <w:sz w:val="24"/>
          <w:szCs w:val="24"/>
          <w:lang w:val="sr-Cyrl-RS"/>
        </w:rPr>
      </w:pPr>
      <w:r w:rsidRPr="007F5644">
        <w:rPr>
          <w:rFonts w:cs="Arial"/>
          <w:b/>
          <w:sz w:val="24"/>
          <w:szCs w:val="24"/>
          <w:lang w:val="sr-Cyrl-RS"/>
        </w:rPr>
        <w:lastRenderedPageBreak/>
        <w:t>ГАРАНТНИ РОК</w:t>
      </w:r>
    </w:p>
    <w:p w14:paraId="3D3C6A7F" w14:textId="50068657" w:rsidR="00F25C30" w:rsidRPr="00EE793E" w:rsidRDefault="00F25C30" w:rsidP="00F25C30">
      <w:pPr>
        <w:pStyle w:val="KDParagraf"/>
        <w:spacing w:before="0"/>
        <w:jc w:val="center"/>
        <w:rPr>
          <w:rFonts w:cs="Arial"/>
          <w:sz w:val="24"/>
          <w:szCs w:val="24"/>
        </w:rPr>
      </w:pPr>
      <w:r>
        <w:rPr>
          <w:rFonts w:cs="Arial"/>
          <w:b/>
          <w:sz w:val="24"/>
          <w:szCs w:val="24"/>
        </w:rPr>
        <w:t xml:space="preserve">Члан </w:t>
      </w:r>
      <w:r w:rsidR="00F41311">
        <w:rPr>
          <w:rFonts w:cs="Arial"/>
          <w:b/>
          <w:sz w:val="24"/>
          <w:szCs w:val="24"/>
          <w:lang w:val="sr-Cyrl-RS"/>
        </w:rPr>
        <w:t>9</w:t>
      </w:r>
      <w:r w:rsidRPr="00EE793E">
        <w:rPr>
          <w:rFonts w:cs="Arial"/>
          <w:sz w:val="24"/>
          <w:szCs w:val="24"/>
        </w:rPr>
        <w:t>.</w:t>
      </w:r>
    </w:p>
    <w:p w14:paraId="1A39A1B5" w14:textId="479C6785" w:rsidR="00BA69BD" w:rsidRDefault="00BA69BD" w:rsidP="00BA69BD">
      <w:pPr>
        <w:spacing w:before="0"/>
        <w:rPr>
          <w:rFonts w:cs="Arial"/>
          <w:sz w:val="24"/>
          <w:szCs w:val="24"/>
          <w:lang w:val="sr-Cyrl-RS"/>
        </w:rPr>
      </w:pPr>
      <w:r w:rsidRPr="0082196B">
        <w:rPr>
          <w:rFonts w:cs="Arial"/>
          <w:sz w:val="24"/>
          <w:szCs w:val="24"/>
          <w:lang w:val="sr-Cyrl-RS"/>
        </w:rPr>
        <w:t xml:space="preserve">Пружалац услуге даје гаранцију на квалитет извршених услуга ____ (минимално 12) месеци од дана извршења услуга. </w:t>
      </w:r>
    </w:p>
    <w:p w14:paraId="10650955" w14:textId="2538992C" w:rsidR="00C757CD" w:rsidRPr="0082196B" w:rsidRDefault="00C757CD" w:rsidP="00BA69BD">
      <w:pPr>
        <w:spacing w:before="0"/>
        <w:rPr>
          <w:rFonts w:cs="Arial"/>
          <w:sz w:val="24"/>
          <w:szCs w:val="24"/>
          <w:lang w:val="sr-Cyrl-RS"/>
        </w:rPr>
      </w:pPr>
      <w:r w:rsidRPr="00527DC9">
        <w:rPr>
          <w:rFonts w:cs="Arial"/>
          <w:sz w:val="24"/>
          <w:szCs w:val="24"/>
          <w:lang w:val="sr-Cyrl-RS"/>
        </w:rPr>
        <w:t xml:space="preserve">Гарантни рок, у оквиру предметних услуга, за све уграђене (замењене) резервне делове </w:t>
      </w:r>
      <w:r>
        <w:rPr>
          <w:rFonts w:cs="Arial"/>
          <w:sz w:val="24"/>
          <w:szCs w:val="24"/>
          <w:lang w:val="sr-Cyrl-RS"/>
        </w:rPr>
        <w:t>Пружалац услуга</w:t>
      </w:r>
      <w:r w:rsidRPr="00527DC9">
        <w:rPr>
          <w:rFonts w:cs="Arial"/>
          <w:sz w:val="24"/>
          <w:szCs w:val="24"/>
          <w:lang w:val="sr-Cyrl-RS"/>
        </w:rPr>
        <w:t xml:space="preserve"> даје гаранцију према декларацији произвођача.</w:t>
      </w:r>
    </w:p>
    <w:p w14:paraId="4B6F60AA" w14:textId="3F6F557C" w:rsidR="00F25C30" w:rsidRPr="009C5E36" w:rsidRDefault="00BA69BD" w:rsidP="00F25C30">
      <w:pPr>
        <w:spacing w:before="0"/>
        <w:rPr>
          <w:rFonts w:cs="Arial"/>
          <w:sz w:val="24"/>
          <w:szCs w:val="24"/>
          <w:lang w:eastAsia="sr-Latn-RS"/>
        </w:rPr>
      </w:pPr>
      <w:r w:rsidRPr="0082196B">
        <w:rPr>
          <w:rFonts w:cs="Arial"/>
          <w:sz w:val="24"/>
          <w:szCs w:val="24"/>
          <w:lang w:val="sr-Cyrl-RS" w:eastAsia="sr-Latn-RS"/>
        </w:rPr>
        <w:t>Пружалац услуге</w:t>
      </w:r>
      <w:r w:rsidRPr="0082196B">
        <w:rPr>
          <w:rFonts w:cs="Arial"/>
          <w:sz w:val="24"/>
          <w:szCs w:val="24"/>
          <w:lang w:eastAsia="sr-Latn-RS"/>
        </w:rPr>
        <w:t xml:space="preserve"> је дужан да о свом трошку отклони све евентуалне недостатке у току трајања гарантног рока.</w:t>
      </w:r>
    </w:p>
    <w:p w14:paraId="6DB6DC32" w14:textId="77777777" w:rsidR="00216BA9" w:rsidRDefault="00216BA9" w:rsidP="00F25C30">
      <w:pPr>
        <w:spacing w:before="0"/>
        <w:rPr>
          <w:rFonts w:cs="Arial"/>
          <w:b/>
          <w:sz w:val="24"/>
          <w:szCs w:val="24"/>
          <w:lang w:val="sr-Cyrl-RS"/>
        </w:rPr>
      </w:pPr>
    </w:p>
    <w:p w14:paraId="322E36B6" w14:textId="195E689F" w:rsidR="00F25C30" w:rsidRPr="00F25C30" w:rsidRDefault="00F25C30" w:rsidP="00F25C30">
      <w:pPr>
        <w:spacing w:before="0"/>
        <w:rPr>
          <w:rFonts w:cs="Arial"/>
          <w:b/>
          <w:sz w:val="24"/>
          <w:szCs w:val="24"/>
          <w:lang w:val="sr-Cyrl-RS"/>
        </w:rPr>
      </w:pPr>
      <w:r w:rsidRPr="00F25C30">
        <w:rPr>
          <w:rFonts w:cs="Arial"/>
          <w:b/>
          <w:sz w:val="24"/>
          <w:szCs w:val="24"/>
          <w:lang w:val="sr-Cyrl-RS"/>
        </w:rPr>
        <w:t xml:space="preserve">ЛИЦА ЗАДУЖЕНА ЗА ПРАЋЕЊЕ РЕАЛИЗАЦИЈЕ </w:t>
      </w:r>
      <w:r w:rsidR="004A4094">
        <w:rPr>
          <w:rFonts w:cs="Arial"/>
          <w:b/>
          <w:sz w:val="24"/>
          <w:szCs w:val="24"/>
          <w:lang w:val="sr-Cyrl-RS"/>
        </w:rPr>
        <w:t>ОКВИРНОГ СПОРАЗУМА</w:t>
      </w:r>
    </w:p>
    <w:p w14:paraId="31F5C35A" w14:textId="77777777" w:rsidR="00F25C30" w:rsidRPr="00F25C30" w:rsidRDefault="00F25C30" w:rsidP="00F25C30">
      <w:pPr>
        <w:spacing w:before="0"/>
        <w:ind w:firstLine="720"/>
        <w:rPr>
          <w:rFonts w:cs="Arial"/>
          <w:b/>
          <w:sz w:val="24"/>
          <w:szCs w:val="24"/>
          <w:lang w:val="sr-Cyrl-RS"/>
        </w:rPr>
      </w:pPr>
    </w:p>
    <w:p w14:paraId="3C54285D" w14:textId="6A39401C" w:rsidR="00F25C30" w:rsidRPr="00F25C30" w:rsidRDefault="00F25C30" w:rsidP="00F25C30">
      <w:pPr>
        <w:pStyle w:val="ListParagraph"/>
        <w:suppressAutoHyphens/>
        <w:spacing w:before="0" w:after="0" w:line="240" w:lineRule="auto"/>
        <w:ind w:left="0"/>
        <w:jc w:val="center"/>
        <w:rPr>
          <w:rFonts w:ascii="Arial" w:eastAsia="Times New Roman" w:hAnsi="Arial" w:cs="Arial"/>
          <w:b/>
          <w:color w:val="000000"/>
          <w:sz w:val="24"/>
          <w:szCs w:val="24"/>
          <w:lang w:val="sr-Cyrl-RS" w:eastAsia="ar-SA"/>
        </w:rPr>
      </w:pPr>
      <w:r w:rsidRPr="00F25C30">
        <w:rPr>
          <w:rFonts w:ascii="Arial" w:eastAsia="Times New Roman" w:hAnsi="Arial" w:cs="Arial"/>
          <w:b/>
          <w:color w:val="000000"/>
          <w:sz w:val="24"/>
          <w:szCs w:val="24"/>
          <w:lang w:val="sr-Cyrl-RS" w:eastAsia="ar-SA"/>
        </w:rPr>
        <w:t xml:space="preserve">Члан </w:t>
      </w:r>
      <w:r w:rsidR="00F41311">
        <w:rPr>
          <w:rFonts w:ascii="Arial" w:eastAsia="Times New Roman" w:hAnsi="Arial" w:cs="Arial"/>
          <w:b/>
          <w:color w:val="000000"/>
          <w:sz w:val="24"/>
          <w:szCs w:val="24"/>
          <w:lang w:val="sr-Cyrl-RS" w:eastAsia="ar-SA"/>
        </w:rPr>
        <w:t>10</w:t>
      </w:r>
      <w:r w:rsidRPr="00F25C30">
        <w:rPr>
          <w:rFonts w:ascii="Arial" w:eastAsia="Times New Roman" w:hAnsi="Arial" w:cs="Arial"/>
          <w:b/>
          <w:color w:val="000000"/>
          <w:sz w:val="24"/>
          <w:szCs w:val="24"/>
          <w:lang w:val="sr-Cyrl-RS" w:eastAsia="ar-SA"/>
        </w:rPr>
        <w:t>.</w:t>
      </w:r>
    </w:p>
    <w:p w14:paraId="039D5B5E" w14:textId="5CD23DD3" w:rsidR="00F25C30" w:rsidRPr="00F25C30" w:rsidRDefault="00F25C30" w:rsidP="00F25C30">
      <w:pPr>
        <w:spacing w:before="0"/>
        <w:rPr>
          <w:rFonts w:cs="Arial"/>
          <w:sz w:val="24"/>
          <w:szCs w:val="24"/>
          <w:lang w:val="sr-Cyrl-RS"/>
        </w:rPr>
      </w:pPr>
      <w:r w:rsidRPr="00F25C30">
        <w:rPr>
          <w:sz w:val="24"/>
          <w:szCs w:val="24"/>
          <w:lang w:val="sr-Cyrl-RS"/>
        </w:rPr>
        <w:t>К</w:t>
      </w:r>
      <w:r>
        <w:rPr>
          <w:sz w:val="24"/>
          <w:szCs w:val="24"/>
          <w:lang w:val="sr-Cyrl-RS"/>
        </w:rPr>
        <w:t>орисник услуге</w:t>
      </w:r>
      <w:r w:rsidRPr="00F25C30">
        <w:rPr>
          <w:color w:val="00B050"/>
          <w:sz w:val="24"/>
          <w:szCs w:val="24"/>
          <w:lang w:val="sr-Cyrl-RS"/>
        </w:rPr>
        <w:t xml:space="preserve"> </w:t>
      </w:r>
      <w:r w:rsidRPr="00F25C30">
        <w:rPr>
          <w:sz w:val="24"/>
          <w:szCs w:val="24"/>
          <w:lang w:val="sr-Cyrl-RS"/>
        </w:rPr>
        <w:t>у складу са својим интерним актима именује лице/а задужено</w:t>
      </w:r>
      <w:r>
        <w:rPr>
          <w:sz w:val="24"/>
          <w:szCs w:val="24"/>
          <w:lang w:val="sr-Cyrl-RS"/>
        </w:rPr>
        <w:t>/а</w:t>
      </w:r>
      <w:r w:rsidRPr="00F25C30">
        <w:rPr>
          <w:sz w:val="24"/>
          <w:szCs w:val="24"/>
          <w:lang w:val="sr-Cyrl-RS"/>
        </w:rPr>
        <w:t xml:space="preserve"> за праћење реализације овог </w:t>
      </w:r>
      <w:r w:rsidR="0054337C">
        <w:rPr>
          <w:rFonts w:cs="Arial"/>
          <w:sz w:val="24"/>
          <w:szCs w:val="24"/>
          <w:lang w:val="sr-Cyrl-RS"/>
        </w:rPr>
        <w:t>оквирног споразума</w:t>
      </w:r>
      <w:r w:rsidRPr="00F25C30">
        <w:rPr>
          <w:rFonts w:cs="Arial"/>
          <w:sz w:val="24"/>
          <w:szCs w:val="24"/>
          <w:lang w:val="sr-Cyrl-RS"/>
        </w:rPr>
        <w:t xml:space="preserve"> </w:t>
      </w:r>
      <w:r w:rsidRPr="00F25C30">
        <w:rPr>
          <w:sz w:val="24"/>
          <w:szCs w:val="24"/>
          <w:lang w:val="sr-Cyrl-RS"/>
        </w:rPr>
        <w:t>и комуникацију са задуженим лицима Пр</w:t>
      </w:r>
      <w:r>
        <w:rPr>
          <w:sz w:val="24"/>
          <w:szCs w:val="24"/>
          <w:lang w:val="sr-Cyrl-RS"/>
        </w:rPr>
        <w:t>ужаоца услуге</w:t>
      </w:r>
      <w:r w:rsidRPr="00F25C30">
        <w:rPr>
          <w:sz w:val="24"/>
          <w:szCs w:val="24"/>
          <w:lang w:val="sr-Cyrl-RS"/>
        </w:rPr>
        <w:t>.</w:t>
      </w:r>
      <w:r w:rsidRPr="00F25C30">
        <w:rPr>
          <w:rFonts w:cs="Arial"/>
          <w:sz w:val="24"/>
          <w:szCs w:val="24"/>
        </w:rPr>
        <w:t xml:space="preserve">                                                                                </w:t>
      </w:r>
    </w:p>
    <w:p w14:paraId="46C6E7FC" w14:textId="315CF77D" w:rsidR="00F25C30" w:rsidRPr="00F25C30" w:rsidRDefault="00F25C30" w:rsidP="00F25C30">
      <w:pPr>
        <w:spacing w:before="0"/>
        <w:rPr>
          <w:sz w:val="24"/>
          <w:szCs w:val="24"/>
        </w:rPr>
      </w:pPr>
      <w:r w:rsidRPr="00F25C30">
        <w:rPr>
          <w:sz w:val="24"/>
          <w:szCs w:val="24"/>
        </w:rPr>
        <w:t xml:space="preserve">Лица задужена за праћење реализације овог </w:t>
      </w:r>
      <w:r w:rsidR="0054337C">
        <w:rPr>
          <w:rFonts w:cs="Arial"/>
          <w:sz w:val="24"/>
          <w:szCs w:val="24"/>
          <w:lang w:val="sr-Cyrl-RS"/>
        </w:rPr>
        <w:t>оквирног споразума</w:t>
      </w:r>
      <w:r w:rsidRPr="00F25C30">
        <w:rPr>
          <w:rFonts w:cs="Arial"/>
          <w:sz w:val="24"/>
          <w:szCs w:val="24"/>
          <w:lang w:val="sr-Cyrl-RS"/>
        </w:rPr>
        <w:t xml:space="preserve"> </w:t>
      </w:r>
      <w:r w:rsidRPr="00F25C30">
        <w:rPr>
          <w:sz w:val="24"/>
          <w:szCs w:val="24"/>
        </w:rPr>
        <w:t xml:space="preserve"> су:</w:t>
      </w:r>
    </w:p>
    <w:p w14:paraId="57BE8949" w14:textId="57963CE3" w:rsidR="00F25C30" w:rsidRPr="00F25C30" w:rsidRDefault="00F25C30" w:rsidP="00F25C30">
      <w:pPr>
        <w:spacing w:before="0"/>
        <w:rPr>
          <w:sz w:val="24"/>
          <w:szCs w:val="24"/>
          <w:lang w:val="sr-Cyrl-RS"/>
        </w:rPr>
      </w:pPr>
      <w:r w:rsidRPr="00F25C30">
        <w:rPr>
          <w:sz w:val="24"/>
          <w:szCs w:val="24"/>
        </w:rPr>
        <w:t>__________________</w:t>
      </w:r>
      <w:r w:rsidRPr="00F25C30">
        <w:rPr>
          <w:sz w:val="24"/>
          <w:szCs w:val="24"/>
          <w:lang w:val="sr-Cyrl-RS"/>
        </w:rPr>
        <w:t>__________</w:t>
      </w:r>
      <w:r>
        <w:rPr>
          <w:sz w:val="24"/>
          <w:szCs w:val="24"/>
          <w:lang w:val="sr-Cyrl-RS"/>
        </w:rPr>
        <w:t>___________</w:t>
      </w:r>
      <w:r w:rsidR="00BA69BD">
        <w:rPr>
          <w:sz w:val="24"/>
          <w:szCs w:val="24"/>
          <w:lang w:val="sr-Cyrl-RS"/>
        </w:rPr>
        <w:t>_______________________________</w:t>
      </w:r>
    </w:p>
    <w:p w14:paraId="43A58E16" w14:textId="638AE18C" w:rsidR="00F25C30" w:rsidRPr="00F25C30" w:rsidRDefault="00F25C30" w:rsidP="00F25C30">
      <w:pPr>
        <w:spacing w:before="0"/>
        <w:rPr>
          <w:sz w:val="24"/>
          <w:szCs w:val="24"/>
          <w:lang w:val="sr-Cyrl-RS"/>
        </w:rPr>
      </w:pPr>
      <w:r w:rsidRPr="00F25C30">
        <w:rPr>
          <w:sz w:val="24"/>
          <w:szCs w:val="24"/>
          <w:lang w:val="sr-Cyrl-RS"/>
        </w:rPr>
        <w:t>____________________________</w:t>
      </w:r>
      <w:r>
        <w:rPr>
          <w:sz w:val="24"/>
          <w:szCs w:val="24"/>
          <w:lang w:val="sr-Cyrl-RS"/>
        </w:rPr>
        <w:t>___________</w:t>
      </w:r>
      <w:r w:rsidR="00BA69BD">
        <w:rPr>
          <w:sz w:val="24"/>
          <w:szCs w:val="24"/>
          <w:lang w:val="sr-Cyrl-RS"/>
        </w:rPr>
        <w:t>_______________________________</w:t>
      </w:r>
    </w:p>
    <w:p w14:paraId="4148B04B" w14:textId="39D86F99" w:rsidR="00F25C30" w:rsidRPr="00BA69BD" w:rsidRDefault="00F25C30" w:rsidP="00F25C30">
      <w:pPr>
        <w:spacing w:before="0"/>
        <w:rPr>
          <w:i/>
        </w:rPr>
      </w:pPr>
      <w:r w:rsidRPr="00BA69BD">
        <w:rPr>
          <w:i/>
        </w:rPr>
        <w:t>(</w:t>
      </w:r>
      <w:r w:rsidRPr="00BA69BD">
        <w:rPr>
          <w:i/>
          <w:lang w:val="sr-Cyrl-RS"/>
        </w:rPr>
        <w:t>Корисник услуге</w:t>
      </w:r>
      <w:r w:rsidRPr="00BA69BD">
        <w:rPr>
          <w:i/>
        </w:rPr>
        <w:t xml:space="preserve"> ће приликом закључења </w:t>
      </w:r>
      <w:r w:rsidR="0054337C">
        <w:rPr>
          <w:rFonts w:cs="Arial"/>
          <w:i/>
          <w:lang w:val="sr-Cyrl-RS"/>
        </w:rPr>
        <w:t>оквирног споразума</w:t>
      </w:r>
      <w:r w:rsidRPr="00BA69BD">
        <w:rPr>
          <w:rFonts w:cs="Arial"/>
          <w:i/>
          <w:lang w:val="sr-Cyrl-RS"/>
        </w:rPr>
        <w:t xml:space="preserve"> </w:t>
      </w:r>
      <w:r w:rsidRPr="00BA69BD">
        <w:rPr>
          <w:i/>
        </w:rPr>
        <w:t xml:space="preserve">уписати име и презиме и е-mail адресу именованих лица за праћење реализације </w:t>
      </w:r>
      <w:r w:rsidR="0054337C">
        <w:rPr>
          <w:rFonts w:cs="Arial"/>
          <w:i/>
          <w:lang w:val="sr-Cyrl-RS"/>
        </w:rPr>
        <w:t>оквирног споразума</w:t>
      </w:r>
      <w:r w:rsidRPr="00BA69BD">
        <w:rPr>
          <w:i/>
        </w:rPr>
        <w:t>)</w:t>
      </w:r>
    </w:p>
    <w:p w14:paraId="04AC753C" w14:textId="77777777" w:rsidR="00EE793E" w:rsidRDefault="00EE793E" w:rsidP="00EE793E">
      <w:pPr>
        <w:pStyle w:val="KDParagraf"/>
        <w:spacing w:before="0"/>
        <w:rPr>
          <w:rFonts w:cs="Arial"/>
          <w:sz w:val="24"/>
          <w:szCs w:val="24"/>
        </w:rPr>
      </w:pPr>
    </w:p>
    <w:p w14:paraId="45348C71" w14:textId="77777777" w:rsidR="00EE793E" w:rsidRPr="00EE793E" w:rsidRDefault="00EE793E" w:rsidP="00EE793E">
      <w:pPr>
        <w:pStyle w:val="KDParagraf"/>
        <w:spacing w:before="0"/>
        <w:rPr>
          <w:rFonts w:cs="Arial"/>
          <w:sz w:val="24"/>
          <w:szCs w:val="24"/>
        </w:rPr>
      </w:pPr>
    </w:p>
    <w:p w14:paraId="08177CD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081D6AE6" w14:textId="77777777" w:rsidR="00EE793E" w:rsidRPr="00C64A78" w:rsidRDefault="00EE793E" w:rsidP="00EE793E">
      <w:pPr>
        <w:pStyle w:val="KDParagraf"/>
        <w:spacing w:before="0"/>
        <w:rPr>
          <w:rFonts w:cs="Arial"/>
          <w:b/>
          <w:sz w:val="24"/>
          <w:szCs w:val="24"/>
        </w:rPr>
      </w:pPr>
    </w:p>
    <w:p w14:paraId="6B9AB9C4" w14:textId="68D9FFF8" w:rsidR="00EE793E" w:rsidRPr="00EE793E" w:rsidRDefault="00EE793E" w:rsidP="007F5644">
      <w:pPr>
        <w:pStyle w:val="KDParagraf"/>
        <w:spacing w:before="0"/>
        <w:jc w:val="center"/>
        <w:rPr>
          <w:rFonts w:cs="Arial"/>
          <w:sz w:val="24"/>
          <w:szCs w:val="24"/>
        </w:rPr>
      </w:pPr>
      <w:r w:rsidRPr="00C64A78">
        <w:rPr>
          <w:rFonts w:cs="Arial"/>
          <w:b/>
          <w:sz w:val="24"/>
          <w:szCs w:val="24"/>
        </w:rPr>
        <w:t xml:space="preserve">Члан </w:t>
      </w:r>
      <w:r w:rsidR="00F25C30">
        <w:rPr>
          <w:rFonts w:cs="Arial"/>
          <w:b/>
          <w:sz w:val="24"/>
          <w:szCs w:val="24"/>
          <w:lang w:val="sr-Cyrl-RS"/>
        </w:rPr>
        <w:t>1</w:t>
      </w:r>
      <w:r w:rsidR="00F41311">
        <w:rPr>
          <w:rFonts w:cs="Arial"/>
          <w:b/>
          <w:sz w:val="24"/>
          <w:szCs w:val="24"/>
          <w:lang w:val="sr-Cyrl-RS"/>
        </w:rPr>
        <w:t>1</w:t>
      </w:r>
      <w:r w:rsidRPr="00EE793E">
        <w:rPr>
          <w:rFonts w:cs="Arial"/>
          <w:sz w:val="24"/>
          <w:szCs w:val="24"/>
        </w:rPr>
        <w:t>.</w:t>
      </w:r>
    </w:p>
    <w:p w14:paraId="48A96FAF" w14:textId="6A60E72F" w:rsidR="00795C81" w:rsidRDefault="00795C81" w:rsidP="003D4288">
      <w:pPr>
        <w:pStyle w:val="KDParagraf"/>
        <w:spacing w:before="0"/>
        <w:rPr>
          <w:rFonts w:cs="Arial"/>
          <w:b/>
          <w:sz w:val="24"/>
          <w:szCs w:val="24"/>
          <w:lang w:val="sr-Cyrl-RS"/>
        </w:rPr>
      </w:pPr>
      <w:r>
        <w:rPr>
          <w:rFonts w:cs="Arial"/>
          <w:b/>
          <w:sz w:val="24"/>
          <w:szCs w:val="24"/>
          <w:lang w:val="sr-Cyrl-RS"/>
        </w:rPr>
        <w:t>Меница као гаранција за добро извршење посла</w:t>
      </w:r>
    </w:p>
    <w:p w14:paraId="2907AF33" w14:textId="350084EB" w:rsidR="00795C81" w:rsidRPr="00795C81" w:rsidRDefault="00795C81" w:rsidP="00795C81">
      <w:pPr>
        <w:spacing w:before="0"/>
        <w:rPr>
          <w:rFonts w:cs="Arial"/>
          <w:sz w:val="24"/>
          <w:szCs w:val="24"/>
          <w:lang w:val="sr-Cyrl-RS" w:eastAsia="sr-Latn-RS"/>
        </w:rPr>
      </w:pPr>
      <w:r w:rsidRPr="00795C81">
        <w:rPr>
          <w:rFonts w:cs="Arial"/>
          <w:sz w:val="24"/>
          <w:szCs w:val="24"/>
          <w:lang w:eastAsia="sr-Latn-RS"/>
        </w:rPr>
        <w:t xml:space="preserve">Продавац се обавезује да </w:t>
      </w:r>
      <w:r w:rsidRPr="00795C81">
        <w:rPr>
          <w:rFonts w:cs="Arial"/>
          <w:sz w:val="24"/>
          <w:szCs w:val="24"/>
          <w:lang w:val="sr-Cyrl-RS" w:eastAsia="sr-Latn-RS"/>
        </w:rPr>
        <w:t xml:space="preserve">приликом закључења </w:t>
      </w:r>
      <w:r>
        <w:rPr>
          <w:rFonts w:cs="Arial"/>
          <w:sz w:val="24"/>
          <w:szCs w:val="24"/>
          <w:lang w:val="sr-Cyrl-RS" w:eastAsia="sr-Latn-RS"/>
        </w:rPr>
        <w:t>оквирног споразума</w:t>
      </w:r>
      <w:r w:rsidRPr="00795C81">
        <w:rPr>
          <w:rFonts w:cs="Arial"/>
          <w:sz w:val="24"/>
          <w:szCs w:val="24"/>
          <w:lang w:val="sr-Cyrl-RS" w:eastAsia="sr-Latn-RS"/>
        </w:rPr>
        <w:t xml:space="preserve">, а најкасније </w:t>
      </w:r>
      <w:r w:rsidRPr="00795C81">
        <w:rPr>
          <w:rFonts w:cs="Arial"/>
          <w:sz w:val="24"/>
          <w:szCs w:val="24"/>
          <w:lang w:eastAsia="sr-Latn-RS"/>
        </w:rPr>
        <w:t xml:space="preserve">у року од 5 </w:t>
      </w:r>
      <w:r w:rsidRPr="00795C81">
        <w:rPr>
          <w:rFonts w:cs="Arial"/>
          <w:sz w:val="24"/>
          <w:szCs w:val="24"/>
          <w:lang w:val="sr-Cyrl-RS" w:eastAsia="sr-Latn-RS"/>
        </w:rPr>
        <w:t xml:space="preserve">(пет) </w:t>
      </w:r>
      <w:r w:rsidRPr="00795C81">
        <w:rPr>
          <w:rFonts w:cs="Arial"/>
          <w:sz w:val="24"/>
          <w:szCs w:val="24"/>
          <w:lang w:eastAsia="sr-Latn-RS"/>
        </w:rPr>
        <w:t xml:space="preserve">дана од дана закључења </w:t>
      </w:r>
      <w:r w:rsidRPr="00795C81">
        <w:rPr>
          <w:rFonts w:cs="Arial"/>
          <w:sz w:val="24"/>
          <w:szCs w:val="24"/>
          <w:lang w:val="sr-Cyrl-RS" w:eastAsia="sr-Latn-RS"/>
        </w:rPr>
        <w:t xml:space="preserve">Купцу </w:t>
      </w:r>
      <w:r w:rsidRPr="00795C81">
        <w:rPr>
          <w:rFonts w:cs="Arial"/>
          <w:sz w:val="24"/>
          <w:szCs w:val="24"/>
          <w:lang w:eastAsia="sr-Latn-RS"/>
        </w:rPr>
        <w:t>достави</w:t>
      </w:r>
      <w:r w:rsidRPr="00795C81">
        <w:rPr>
          <w:rFonts w:cs="Arial"/>
          <w:sz w:val="24"/>
          <w:szCs w:val="24"/>
          <w:lang w:val="sr-Cyrl-RS" w:eastAsia="sr-Latn-RS"/>
        </w:rPr>
        <w:t>:</w:t>
      </w:r>
      <w:r w:rsidRPr="00795C81">
        <w:rPr>
          <w:rFonts w:cs="Arial"/>
          <w:sz w:val="24"/>
          <w:szCs w:val="24"/>
          <w:lang w:eastAsia="sr-Latn-RS"/>
        </w:rPr>
        <w:t xml:space="preserve">  </w:t>
      </w:r>
    </w:p>
    <w:p w14:paraId="26D904A1" w14:textId="77777777" w:rsidR="00795C81" w:rsidRPr="00795C81" w:rsidRDefault="00795C81" w:rsidP="00795C81">
      <w:pPr>
        <w:numPr>
          <w:ilvl w:val="0"/>
          <w:numId w:val="59"/>
        </w:numPr>
        <w:spacing w:before="0"/>
        <w:ind w:left="714" w:hanging="357"/>
        <w:contextualSpacing/>
        <w:rPr>
          <w:rFonts w:eastAsia="Calibri" w:cs="Arial"/>
          <w:sz w:val="24"/>
          <w:szCs w:val="24"/>
          <w:lang w:val="sr-Cyrl-RS"/>
        </w:rPr>
      </w:pPr>
      <w:r w:rsidRPr="00795C81">
        <w:rPr>
          <w:rFonts w:eastAsia="Calibri" w:cs="Arial"/>
          <w:sz w:val="24"/>
          <w:szCs w:val="24"/>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E936ACE" w14:textId="432C250D" w:rsidR="00795C81" w:rsidRPr="00795C81" w:rsidRDefault="00795C81" w:rsidP="00795C81">
      <w:pPr>
        <w:numPr>
          <w:ilvl w:val="0"/>
          <w:numId w:val="59"/>
        </w:numPr>
        <w:spacing w:before="0"/>
        <w:ind w:left="714" w:hanging="357"/>
        <w:contextualSpacing/>
        <w:rPr>
          <w:rFonts w:eastAsia="Calibri" w:cs="Arial"/>
          <w:sz w:val="24"/>
          <w:szCs w:val="24"/>
          <w:lang w:val="sr-Cyrl-RS"/>
        </w:rPr>
      </w:pPr>
      <w:r w:rsidRPr="00795C81">
        <w:rPr>
          <w:rFonts w:eastAsia="Calibri"/>
          <w:sz w:val="24"/>
          <w:szCs w:val="24"/>
          <w:lang w:val="sr-Cyrl-RS"/>
        </w:rPr>
        <w:t xml:space="preserve">менично писмо – овлашћење којим понуђач овлашћује наручиоца да може наплатити меницу  на износ од 10% од </w:t>
      </w:r>
      <w:r w:rsidRPr="00795C81">
        <w:rPr>
          <w:rFonts w:eastAsia="Calibri"/>
          <w:sz w:val="24"/>
          <w:szCs w:val="24"/>
          <w:lang w:val="sr-Latn-RS"/>
        </w:rPr>
        <w:t xml:space="preserve"> </w:t>
      </w:r>
      <w:r w:rsidRPr="00795C81">
        <w:rPr>
          <w:rFonts w:eastAsia="Calibri"/>
          <w:sz w:val="24"/>
          <w:szCs w:val="24"/>
          <w:lang w:val="sr-Cyrl-RS"/>
        </w:rPr>
        <w:t xml:space="preserve">вредности </w:t>
      </w:r>
      <w:r>
        <w:rPr>
          <w:rFonts w:eastAsia="Calibri"/>
          <w:sz w:val="24"/>
          <w:szCs w:val="24"/>
          <w:lang w:val="sr-Cyrl-RS"/>
        </w:rPr>
        <w:t>оквирног споразума</w:t>
      </w:r>
      <w:r w:rsidRPr="00795C81">
        <w:rPr>
          <w:rFonts w:eastAsia="Calibri"/>
          <w:sz w:val="24"/>
          <w:szCs w:val="24"/>
          <w:lang w:val="sr-Cyrl-RS"/>
        </w:rPr>
        <w:t xml:space="preserve"> без ПДВ-а, у року који је</w:t>
      </w:r>
      <w:r w:rsidRPr="00795C81">
        <w:rPr>
          <w:rFonts w:eastAsia="Calibri" w:cs="Arial"/>
          <w:sz w:val="24"/>
          <w:szCs w:val="24"/>
          <w:lang w:eastAsia="sr-Latn-RS"/>
        </w:rPr>
        <w:t xml:space="preserve"> </w:t>
      </w:r>
      <w:r w:rsidRPr="00795C81">
        <w:rPr>
          <w:rFonts w:eastAsia="Calibri" w:cs="Arial"/>
          <w:sz w:val="24"/>
          <w:szCs w:val="24"/>
          <w:lang w:val="sr-Cyrl-RS" w:eastAsia="sr-Latn-RS"/>
        </w:rPr>
        <w:t>3</w:t>
      </w:r>
      <w:r w:rsidRPr="00795C81">
        <w:rPr>
          <w:rFonts w:eastAsia="Calibri" w:cs="Arial"/>
          <w:sz w:val="24"/>
          <w:szCs w:val="24"/>
          <w:lang w:eastAsia="sr-Latn-RS"/>
        </w:rPr>
        <w:t xml:space="preserve">0 </w:t>
      </w:r>
      <w:r w:rsidRPr="00795C81">
        <w:rPr>
          <w:rFonts w:eastAsia="Calibri" w:cs="Arial"/>
          <w:sz w:val="24"/>
          <w:szCs w:val="24"/>
          <w:lang w:val="sr-Cyrl-RS" w:eastAsia="sr-Latn-RS"/>
        </w:rPr>
        <w:t xml:space="preserve">(тридесет) </w:t>
      </w:r>
      <w:r w:rsidRPr="00795C81">
        <w:rPr>
          <w:rFonts w:eastAsia="Calibri" w:cs="Arial"/>
          <w:sz w:val="24"/>
          <w:szCs w:val="24"/>
          <w:lang w:eastAsia="sr-Latn-RS"/>
        </w:rPr>
        <w:t xml:space="preserve">дана дужи од уговореног рока важења </w:t>
      </w:r>
      <w:r>
        <w:rPr>
          <w:rFonts w:eastAsia="Calibri" w:cs="Arial"/>
          <w:sz w:val="24"/>
          <w:szCs w:val="24"/>
          <w:lang w:val="sr-Cyrl-RS" w:eastAsia="sr-Latn-RS"/>
        </w:rPr>
        <w:t>оквирног споразума</w:t>
      </w:r>
      <w:r w:rsidRPr="00795C81">
        <w:rPr>
          <w:rFonts w:eastAsia="Calibri"/>
          <w:sz w:val="24"/>
          <w:szCs w:val="24"/>
          <w:lang w:val="sr-Cyrl-RS"/>
        </w:rPr>
        <w:t>,</w:t>
      </w:r>
      <w:r>
        <w:rPr>
          <w:rFonts w:eastAsia="Calibri"/>
          <w:sz w:val="24"/>
          <w:szCs w:val="24"/>
          <w:lang w:val="sr-Cyrl-RS"/>
        </w:rPr>
        <w:t xml:space="preserve"> </w:t>
      </w:r>
      <w:r w:rsidRPr="00795C81">
        <w:rPr>
          <w:rFonts w:eastAsia="Calibri"/>
          <w:sz w:val="24"/>
          <w:szCs w:val="24"/>
          <w:lang w:val="sr-Cyrl-RS"/>
        </w:rPr>
        <w:t>с тим да евентуални продужетак рока испоруке има за последицу и продужење рока важења менице и меничног овлашћења</w:t>
      </w:r>
    </w:p>
    <w:p w14:paraId="28754444" w14:textId="77777777" w:rsidR="00795C81" w:rsidRPr="00795C81" w:rsidRDefault="00795C81" w:rsidP="00795C81">
      <w:pPr>
        <w:numPr>
          <w:ilvl w:val="0"/>
          <w:numId w:val="59"/>
        </w:numPr>
        <w:spacing w:before="0"/>
        <w:ind w:left="714" w:hanging="357"/>
        <w:contextualSpacing/>
        <w:rPr>
          <w:rFonts w:eastAsia="Calibri" w:cs="Arial"/>
          <w:sz w:val="24"/>
          <w:szCs w:val="24"/>
          <w:lang w:val="sr-Cyrl-RS"/>
        </w:rPr>
      </w:pPr>
      <w:r w:rsidRPr="00795C81">
        <w:rPr>
          <w:rFonts w:eastAsia="Calibri"/>
          <w:sz w:val="24"/>
          <w:szCs w:val="24"/>
          <w:lang w:val="sr-Cyrl-RS"/>
        </w:rPr>
        <w:t>фото-копију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35C8C00B" w14:textId="77777777" w:rsidR="00795C81" w:rsidRPr="00795C81" w:rsidRDefault="00795C81" w:rsidP="00795C81">
      <w:pPr>
        <w:numPr>
          <w:ilvl w:val="0"/>
          <w:numId w:val="59"/>
        </w:numPr>
        <w:spacing w:before="0"/>
        <w:ind w:left="714" w:hanging="357"/>
        <w:contextualSpacing/>
        <w:rPr>
          <w:rFonts w:eastAsia="Calibri" w:cs="Arial"/>
          <w:sz w:val="24"/>
          <w:szCs w:val="24"/>
          <w:lang w:val="sr-Cyrl-RS"/>
        </w:rPr>
      </w:pPr>
      <w:r w:rsidRPr="00795C81">
        <w:rPr>
          <w:rFonts w:eastAsia="Calibri"/>
          <w:sz w:val="24"/>
          <w:szCs w:val="24"/>
          <w:lang w:val="sr-Cyrl-RS"/>
        </w:rPr>
        <w:t>фото-копију ОП обрасца</w:t>
      </w:r>
    </w:p>
    <w:p w14:paraId="717C2994" w14:textId="77777777" w:rsidR="00795C81" w:rsidRPr="00795C81" w:rsidRDefault="00795C81" w:rsidP="00795C81">
      <w:pPr>
        <w:numPr>
          <w:ilvl w:val="0"/>
          <w:numId w:val="59"/>
        </w:numPr>
        <w:spacing w:before="0"/>
        <w:ind w:left="714" w:hanging="357"/>
        <w:contextualSpacing/>
        <w:rPr>
          <w:rFonts w:eastAsia="Calibri" w:cs="Arial"/>
          <w:sz w:val="24"/>
          <w:szCs w:val="24"/>
          <w:lang w:val="sr-Cyrl-RS"/>
        </w:rPr>
      </w:pPr>
      <w:r w:rsidRPr="00795C81">
        <w:rPr>
          <w:rFonts w:eastAsia="Calibri"/>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43540CD3" w14:textId="39ED2E1F" w:rsidR="00795C81" w:rsidRPr="00795C81" w:rsidRDefault="00795C81" w:rsidP="00795C81">
      <w:pPr>
        <w:spacing w:before="0"/>
        <w:rPr>
          <w:rFonts w:cs="Arial"/>
          <w:sz w:val="24"/>
          <w:szCs w:val="24"/>
          <w:lang w:eastAsia="sr-Latn-RS"/>
        </w:rPr>
      </w:pPr>
      <w:r w:rsidRPr="00795C81">
        <w:rPr>
          <w:rFonts w:cs="Arial"/>
          <w:sz w:val="24"/>
          <w:szCs w:val="24"/>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sz w:val="24"/>
          <w:szCs w:val="24"/>
          <w:lang w:val="sr-Cyrl-RS" w:eastAsia="sr-Latn-RS"/>
        </w:rPr>
        <w:t>оквирног споразума</w:t>
      </w:r>
      <w:r w:rsidRPr="00795C81">
        <w:rPr>
          <w:rFonts w:cs="Arial"/>
          <w:sz w:val="24"/>
          <w:szCs w:val="24"/>
          <w:lang w:eastAsia="sr-Latn-RS"/>
        </w:rPr>
        <w:t xml:space="preserve">, као и у случају раскида </w:t>
      </w:r>
      <w:r>
        <w:rPr>
          <w:rFonts w:cs="Arial"/>
          <w:sz w:val="24"/>
          <w:szCs w:val="24"/>
          <w:lang w:val="sr-Cyrl-RS" w:eastAsia="sr-Latn-RS"/>
        </w:rPr>
        <w:t>оквирног споразума</w:t>
      </w:r>
      <w:r w:rsidRPr="00795C81">
        <w:rPr>
          <w:rFonts w:cs="Arial"/>
          <w:sz w:val="24"/>
          <w:szCs w:val="24"/>
          <w:lang w:eastAsia="sr-Latn-RS"/>
        </w:rPr>
        <w:t>.</w:t>
      </w:r>
    </w:p>
    <w:p w14:paraId="0A7CD073" w14:textId="72552E07" w:rsidR="00795C81" w:rsidRPr="00795C81" w:rsidRDefault="00795C81" w:rsidP="00795C81">
      <w:pPr>
        <w:spacing w:before="0"/>
        <w:rPr>
          <w:rFonts w:cs="Arial"/>
          <w:sz w:val="24"/>
          <w:szCs w:val="24"/>
          <w:lang w:val="sr-Cyrl-RS" w:eastAsia="sr-Latn-RS"/>
        </w:rPr>
      </w:pPr>
      <w:r w:rsidRPr="00795C81">
        <w:rPr>
          <w:rFonts w:cs="Arial"/>
          <w:sz w:val="24"/>
          <w:szCs w:val="24"/>
          <w:lang w:eastAsia="sr-Latn-RS"/>
        </w:rPr>
        <w:lastRenderedPageBreak/>
        <w:t xml:space="preserve">Достављање менице као гаранције за добро извршење посла представља одложни услов, тако да правно дејство овог </w:t>
      </w:r>
      <w:r>
        <w:rPr>
          <w:rFonts w:cs="Arial"/>
          <w:sz w:val="24"/>
          <w:szCs w:val="24"/>
          <w:lang w:val="sr-Cyrl-RS" w:eastAsia="sr-Latn-RS"/>
        </w:rPr>
        <w:t>оквирног споразума</w:t>
      </w:r>
      <w:r w:rsidRPr="00795C81">
        <w:rPr>
          <w:rFonts w:cs="Arial"/>
          <w:sz w:val="24"/>
          <w:szCs w:val="24"/>
          <w:lang w:eastAsia="sr-Latn-RS"/>
        </w:rPr>
        <w:t xml:space="preserve"> не настаје док се одложни услов не испуни.</w:t>
      </w:r>
    </w:p>
    <w:p w14:paraId="71557E6D" w14:textId="7CA404FF" w:rsidR="00795C81" w:rsidRPr="00795C81" w:rsidRDefault="00795C81" w:rsidP="00795C81">
      <w:pPr>
        <w:spacing w:before="0"/>
        <w:rPr>
          <w:rFonts w:cs="Arial"/>
          <w:sz w:val="24"/>
          <w:szCs w:val="24"/>
          <w:lang w:eastAsia="sr-Latn-RS"/>
        </w:rPr>
      </w:pPr>
      <w:r w:rsidRPr="00795C81">
        <w:rPr>
          <w:rFonts w:cs="Arial"/>
          <w:sz w:val="24"/>
          <w:szCs w:val="24"/>
          <w:lang w:val="sr-Cyrl-RS" w:eastAsia="sr-Latn-RS"/>
        </w:rPr>
        <w:t xml:space="preserve">Након </w:t>
      </w:r>
      <w:r w:rsidRPr="00795C81">
        <w:rPr>
          <w:rFonts w:cs="Arial"/>
          <w:sz w:val="24"/>
          <w:szCs w:val="24"/>
          <w:lang w:eastAsia="sr-Latn-RS"/>
        </w:rPr>
        <w:t>истек</w:t>
      </w:r>
      <w:r w:rsidRPr="00795C81">
        <w:rPr>
          <w:rFonts w:cs="Arial"/>
          <w:sz w:val="24"/>
          <w:szCs w:val="24"/>
          <w:lang w:val="sr-Cyrl-RS" w:eastAsia="sr-Latn-RS"/>
        </w:rPr>
        <w:t>а</w:t>
      </w:r>
      <w:r w:rsidRPr="00795C81">
        <w:rPr>
          <w:rFonts w:cs="Arial"/>
          <w:sz w:val="24"/>
          <w:szCs w:val="24"/>
          <w:lang w:eastAsia="sr-Latn-RS"/>
        </w:rPr>
        <w:t xml:space="preserve"> важности </w:t>
      </w:r>
      <w:r>
        <w:rPr>
          <w:rFonts w:cs="Arial"/>
          <w:sz w:val="24"/>
          <w:szCs w:val="24"/>
          <w:lang w:val="sr-Cyrl-RS" w:eastAsia="sr-Latn-RS"/>
        </w:rPr>
        <w:t>оквирног споразума</w:t>
      </w:r>
      <w:r w:rsidRPr="00795C81">
        <w:rPr>
          <w:rFonts w:cs="Arial"/>
          <w:sz w:val="24"/>
          <w:szCs w:val="24"/>
          <w:lang w:eastAsia="sr-Latn-RS"/>
        </w:rPr>
        <w:t xml:space="preserve">, уколико је Продавац испунио све уговорне обавезе, Купац </w:t>
      </w:r>
      <w:r w:rsidRPr="00795C81">
        <w:rPr>
          <w:rFonts w:cs="Arial"/>
          <w:sz w:val="24"/>
          <w:szCs w:val="24"/>
          <w:lang w:val="sr-Cyrl-RS" w:eastAsia="sr-Latn-RS"/>
        </w:rPr>
        <w:t xml:space="preserve">ће Продавцу </w:t>
      </w:r>
      <w:r w:rsidRPr="00795C81">
        <w:rPr>
          <w:rFonts w:cs="Arial"/>
          <w:sz w:val="24"/>
          <w:szCs w:val="24"/>
          <w:lang w:eastAsia="sr-Latn-RS"/>
        </w:rPr>
        <w:t>врати</w:t>
      </w:r>
      <w:r w:rsidRPr="00795C81">
        <w:rPr>
          <w:rFonts w:cs="Arial"/>
          <w:sz w:val="24"/>
          <w:szCs w:val="24"/>
          <w:lang w:val="sr-Cyrl-RS" w:eastAsia="sr-Latn-RS"/>
        </w:rPr>
        <w:t>ти</w:t>
      </w:r>
      <w:r w:rsidRPr="00795C81">
        <w:rPr>
          <w:rFonts w:cs="Arial"/>
          <w:sz w:val="24"/>
          <w:szCs w:val="24"/>
          <w:lang w:eastAsia="sr-Latn-RS"/>
        </w:rPr>
        <w:t xml:space="preserve"> бланко сопствену меницу у року од 7 (седам) дана од дана пријема његовог писаног захтева за враћање менице.</w:t>
      </w:r>
    </w:p>
    <w:p w14:paraId="39442BE1" w14:textId="77777777" w:rsidR="00795C81" w:rsidRDefault="00795C81" w:rsidP="003D4288">
      <w:pPr>
        <w:pStyle w:val="KDParagraf"/>
        <w:spacing w:before="0"/>
        <w:rPr>
          <w:rFonts w:cs="Arial"/>
          <w:b/>
          <w:sz w:val="24"/>
          <w:szCs w:val="24"/>
          <w:lang w:val="sr-Cyrl-RS"/>
        </w:rPr>
      </w:pPr>
    </w:p>
    <w:p w14:paraId="7445CF81" w14:textId="6F34053E" w:rsidR="007F5644" w:rsidRPr="007F5644" w:rsidRDefault="007F5644" w:rsidP="00C36C6E">
      <w:pPr>
        <w:pStyle w:val="KDParagraf"/>
        <w:spacing w:before="0"/>
        <w:jc w:val="center"/>
        <w:rPr>
          <w:rFonts w:cs="Arial"/>
          <w:b/>
          <w:sz w:val="24"/>
          <w:szCs w:val="24"/>
          <w:lang w:val="sr-Cyrl-RS"/>
        </w:rPr>
      </w:pPr>
      <w:r w:rsidRPr="007F5644">
        <w:rPr>
          <w:rFonts w:cs="Arial"/>
          <w:b/>
          <w:sz w:val="24"/>
          <w:szCs w:val="24"/>
          <w:lang w:val="sr-Cyrl-RS"/>
        </w:rPr>
        <w:t xml:space="preserve">Члан </w:t>
      </w:r>
      <w:r w:rsidR="00F25C30">
        <w:rPr>
          <w:rFonts w:cs="Arial"/>
          <w:b/>
          <w:sz w:val="24"/>
          <w:szCs w:val="24"/>
          <w:lang w:val="sr-Cyrl-RS"/>
        </w:rPr>
        <w:t>1</w:t>
      </w:r>
      <w:r w:rsidR="00F41311">
        <w:rPr>
          <w:rFonts w:cs="Arial"/>
          <w:b/>
          <w:sz w:val="24"/>
          <w:szCs w:val="24"/>
          <w:lang w:val="sr-Cyrl-RS"/>
        </w:rPr>
        <w:t>2</w:t>
      </w:r>
      <w:r w:rsidRPr="007F5644">
        <w:rPr>
          <w:rFonts w:cs="Arial"/>
          <w:b/>
          <w:sz w:val="24"/>
          <w:szCs w:val="24"/>
          <w:lang w:val="sr-Cyrl-RS"/>
        </w:rPr>
        <w:t>.</w:t>
      </w:r>
    </w:p>
    <w:p w14:paraId="25C8EBCD" w14:textId="77777777" w:rsidR="007F5644" w:rsidRPr="007F5644" w:rsidRDefault="007F5644" w:rsidP="00C36C6E">
      <w:pPr>
        <w:spacing w:before="0"/>
        <w:rPr>
          <w:rFonts w:cs="Arial"/>
          <w:sz w:val="24"/>
          <w:szCs w:val="24"/>
          <w:lang w:val="sr-Cyrl-RS" w:eastAsia="sr-Latn-RS"/>
        </w:rPr>
      </w:pPr>
      <w:r w:rsidRPr="007F5644">
        <w:rPr>
          <w:b/>
          <w:sz w:val="24"/>
          <w:szCs w:val="24"/>
          <w:lang w:val="sr-Cyrl-RS"/>
        </w:rPr>
        <w:t>Меница</w:t>
      </w:r>
      <w:r w:rsidRPr="007F5644">
        <w:rPr>
          <w:b/>
          <w:sz w:val="24"/>
          <w:szCs w:val="24"/>
        </w:rPr>
        <w:t xml:space="preserve"> </w:t>
      </w:r>
      <w:r w:rsidRPr="007F5644">
        <w:rPr>
          <w:b/>
          <w:sz w:val="24"/>
          <w:szCs w:val="24"/>
          <w:lang w:val="sr-Cyrl-RS"/>
        </w:rPr>
        <w:t xml:space="preserve">као гаранција </w:t>
      </w:r>
      <w:r w:rsidRPr="007F5644">
        <w:rPr>
          <w:b/>
          <w:sz w:val="24"/>
          <w:szCs w:val="24"/>
        </w:rPr>
        <w:t xml:space="preserve">за </w:t>
      </w:r>
      <w:r w:rsidRPr="007F5644">
        <w:rPr>
          <w:b/>
          <w:sz w:val="24"/>
          <w:szCs w:val="24"/>
          <w:lang w:val="sr-Cyrl-RS"/>
        </w:rPr>
        <w:t>отклањање недостатака у гарантном року</w:t>
      </w:r>
      <w:r w:rsidRPr="007F5644">
        <w:rPr>
          <w:b/>
          <w:sz w:val="24"/>
          <w:szCs w:val="24"/>
          <w:lang w:val="sr-Latn-RS"/>
        </w:rPr>
        <w:t xml:space="preserve"> </w:t>
      </w:r>
    </w:p>
    <w:p w14:paraId="4340851E" w14:textId="75A77E26" w:rsidR="007F5644" w:rsidRPr="007F5644" w:rsidRDefault="007F5644" w:rsidP="00C36C6E">
      <w:pPr>
        <w:pStyle w:val="KDParagraf"/>
        <w:spacing w:before="0"/>
        <w:rPr>
          <w:rFonts w:eastAsia="TimesNewRomanPSMT"/>
          <w:bCs/>
          <w:iCs/>
          <w:sz w:val="24"/>
          <w:szCs w:val="24"/>
          <w:lang w:val="sr-Cyrl-RS" w:eastAsia="sr-Latn-RS"/>
        </w:rPr>
      </w:pPr>
      <w:r w:rsidRPr="007F5644">
        <w:rPr>
          <w:sz w:val="24"/>
          <w:szCs w:val="24"/>
          <w:lang w:val="ru-RU"/>
        </w:rPr>
        <w:t>Пр</w:t>
      </w:r>
      <w:r w:rsidRPr="007F5644">
        <w:rPr>
          <w:sz w:val="24"/>
          <w:szCs w:val="24"/>
          <w:lang w:val="sr-Cyrl-RS"/>
        </w:rPr>
        <w:t xml:space="preserve">ужалац услуга </w:t>
      </w:r>
      <w:r w:rsidRPr="007F5644">
        <w:rPr>
          <w:rFonts w:eastAsia="TimesNewRomanPSMT"/>
          <w:bCs/>
          <w:iCs/>
          <w:sz w:val="24"/>
          <w:szCs w:val="24"/>
          <w:lang w:val="sr-Cyrl-RS"/>
        </w:rPr>
        <w:t xml:space="preserve">се обавезује да као средство финансијског обезбеђења за отклањање недостатака у гарантном року преда </w:t>
      </w:r>
      <w:r w:rsidRPr="007F5644">
        <w:rPr>
          <w:rFonts w:eastAsia="TimesNewRomanPSMT"/>
          <w:bCs/>
          <w:iCs/>
          <w:sz w:val="24"/>
          <w:szCs w:val="24"/>
          <w:lang w:val="sr-Cyrl-RS" w:eastAsia="sr-Latn-RS"/>
        </w:rPr>
        <w:t>Кориснику услуга:</w:t>
      </w:r>
    </w:p>
    <w:p w14:paraId="1D3FB7AD" w14:textId="77777777" w:rsidR="007F5644" w:rsidRPr="007F5644" w:rsidRDefault="007F5644" w:rsidP="00E95215">
      <w:pPr>
        <w:numPr>
          <w:ilvl w:val="0"/>
          <w:numId w:val="44"/>
        </w:numPr>
        <w:spacing w:before="0"/>
        <w:rPr>
          <w:sz w:val="24"/>
          <w:szCs w:val="24"/>
          <w:lang w:val="sr-Cyrl-RS"/>
        </w:rPr>
      </w:pPr>
      <w:r w:rsidRPr="007F5644">
        <w:rPr>
          <w:sz w:val="24"/>
          <w:szCs w:val="24"/>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0763147" w14:textId="77777777" w:rsidR="007F5644" w:rsidRPr="007F5644" w:rsidRDefault="007F5644" w:rsidP="00E95215">
      <w:pPr>
        <w:numPr>
          <w:ilvl w:val="0"/>
          <w:numId w:val="44"/>
        </w:numPr>
        <w:spacing w:before="0"/>
        <w:rPr>
          <w:sz w:val="24"/>
          <w:szCs w:val="24"/>
          <w:lang w:val="sr-Cyrl-RS"/>
        </w:rPr>
      </w:pPr>
      <w:r w:rsidRPr="007F5644">
        <w:rPr>
          <w:sz w:val="24"/>
          <w:szCs w:val="24"/>
          <w:lang w:val="sr-Cyrl-RS"/>
        </w:rPr>
        <w:t xml:space="preserve">менично писмо – овлашћење којим Пружалац услуга овлашћује Корисника услуга да може наплатити меницу на износ од </w:t>
      </w:r>
      <w:r w:rsidRPr="007F5644">
        <w:rPr>
          <w:sz w:val="24"/>
          <w:szCs w:val="24"/>
          <w:shd w:val="clear" w:color="auto" w:fill="FFFFFF"/>
          <w:lang w:val="sr-Cyrl-RS"/>
        </w:rPr>
        <w:t>5% вредности оквирног споразума без ПДВ-а, у року који је</w:t>
      </w:r>
      <w:r w:rsidRPr="007F5644">
        <w:rPr>
          <w:rFonts w:cs="Arial"/>
          <w:sz w:val="24"/>
          <w:szCs w:val="24"/>
          <w:shd w:val="clear" w:color="auto" w:fill="FFFFFF"/>
          <w:lang w:eastAsia="sr-Latn-RS"/>
        </w:rPr>
        <w:t xml:space="preserve"> </w:t>
      </w:r>
      <w:r w:rsidRPr="007F5644">
        <w:rPr>
          <w:rFonts w:cs="Arial"/>
          <w:sz w:val="24"/>
          <w:szCs w:val="24"/>
          <w:shd w:val="clear" w:color="auto" w:fill="FFFFFF"/>
          <w:lang w:val="sr-Cyrl-RS" w:eastAsia="sr-Latn-RS"/>
        </w:rPr>
        <w:t>30 (тридесет)</w:t>
      </w:r>
      <w:r w:rsidRPr="007F5644">
        <w:rPr>
          <w:rFonts w:cs="Arial"/>
          <w:sz w:val="24"/>
          <w:szCs w:val="24"/>
          <w:lang w:eastAsia="sr-Latn-RS"/>
        </w:rPr>
        <w:t xml:space="preserve"> дана дужи од уговореног</w:t>
      </w:r>
      <w:r w:rsidRPr="007F5644">
        <w:rPr>
          <w:rFonts w:cs="Arial"/>
          <w:sz w:val="24"/>
          <w:szCs w:val="24"/>
          <w:lang w:val="sr-Cyrl-RS" w:eastAsia="sr-Latn-RS"/>
        </w:rPr>
        <w:t xml:space="preserve"> гарантног </w:t>
      </w:r>
      <w:r w:rsidRPr="007F5644">
        <w:rPr>
          <w:rFonts w:cs="Arial"/>
          <w:sz w:val="24"/>
          <w:szCs w:val="24"/>
          <w:lang w:eastAsia="sr-Latn-RS"/>
        </w:rPr>
        <w:t>рока</w:t>
      </w:r>
      <w:r w:rsidRPr="007F5644">
        <w:rPr>
          <w:rFonts w:cs="Arial"/>
          <w:sz w:val="24"/>
          <w:szCs w:val="24"/>
          <w:lang w:val="sr-Cyrl-RS" w:eastAsia="sr-Latn-RS"/>
        </w:rPr>
        <w:t>,</w:t>
      </w:r>
      <w:r w:rsidRPr="007F5644">
        <w:rPr>
          <w:sz w:val="24"/>
          <w:szCs w:val="24"/>
          <w:lang w:val="sr-Latn-RS"/>
        </w:rPr>
        <w:t xml:space="preserve"> </w:t>
      </w:r>
      <w:r w:rsidRPr="007F5644">
        <w:rPr>
          <w:sz w:val="24"/>
          <w:szCs w:val="24"/>
          <w:lang w:val="sr-Cyrl-RS"/>
        </w:rPr>
        <w:t>с тим да евентуални продужетак гарантног рока има за последицу и продужење рока важења менице и меничног овлашћења</w:t>
      </w:r>
    </w:p>
    <w:p w14:paraId="414D4AEF" w14:textId="77777777" w:rsidR="007F5644" w:rsidRPr="007F5644" w:rsidRDefault="007F5644" w:rsidP="00E95215">
      <w:pPr>
        <w:numPr>
          <w:ilvl w:val="0"/>
          <w:numId w:val="44"/>
        </w:numPr>
        <w:spacing w:before="0"/>
        <w:rPr>
          <w:sz w:val="24"/>
          <w:szCs w:val="24"/>
          <w:lang w:val="sr-Cyrl-RS"/>
        </w:rPr>
      </w:pPr>
      <w:r w:rsidRPr="007F5644">
        <w:rPr>
          <w:sz w:val="24"/>
          <w:szCs w:val="24"/>
          <w:lang w:val="sr-Cyrl-RS"/>
        </w:rPr>
        <w:t xml:space="preserve">фото-копију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D407A01" w14:textId="77777777" w:rsidR="007F5644" w:rsidRPr="007F5644" w:rsidRDefault="007F5644" w:rsidP="00E95215">
      <w:pPr>
        <w:numPr>
          <w:ilvl w:val="0"/>
          <w:numId w:val="44"/>
        </w:numPr>
        <w:spacing w:before="0"/>
        <w:rPr>
          <w:sz w:val="24"/>
          <w:szCs w:val="24"/>
          <w:lang w:val="sr-Cyrl-RS"/>
        </w:rPr>
      </w:pPr>
      <w:r w:rsidRPr="007F5644">
        <w:rPr>
          <w:sz w:val="24"/>
          <w:szCs w:val="24"/>
          <w:lang w:val="sr-Cyrl-RS"/>
        </w:rPr>
        <w:t>фото-копију ОП обрасца</w:t>
      </w:r>
    </w:p>
    <w:p w14:paraId="27B58194" w14:textId="7A6EB0F2" w:rsidR="007F5644" w:rsidRPr="00F25C30" w:rsidRDefault="007F5644" w:rsidP="00E95215">
      <w:pPr>
        <w:numPr>
          <w:ilvl w:val="0"/>
          <w:numId w:val="44"/>
        </w:numPr>
        <w:spacing w:before="0"/>
        <w:rPr>
          <w:sz w:val="24"/>
          <w:szCs w:val="24"/>
          <w:lang w:val="sr-Cyrl-RS"/>
        </w:rPr>
      </w:pPr>
      <w:r w:rsidRPr="007F5644">
        <w:rPr>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26E109C" w14:textId="63C785B1" w:rsidR="007F5644" w:rsidRPr="007F5644" w:rsidRDefault="007F5644" w:rsidP="00216BA9">
      <w:pPr>
        <w:pStyle w:val="KDParagraf"/>
        <w:spacing w:before="0"/>
        <w:rPr>
          <w:rFonts w:cs="Arial"/>
          <w:sz w:val="24"/>
          <w:szCs w:val="24"/>
          <w:lang w:val="sr-Cyrl-RS"/>
        </w:rPr>
      </w:pPr>
      <w:r w:rsidRPr="007F5644">
        <w:rPr>
          <w:sz w:val="24"/>
          <w:szCs w:val="24"/>
          <w:lang w:val="sr-Cyrl-RS" w:eastAsia="sr-Latn-RS"/>
        </w:rPr>
        <w:t xml:space="preserve">Пружалац услуга је обавезан да Кориснику услуга преда бланко сопствену меницу за отклањање недостатака у гарантном року приликом потписивања </w:t>
      </w:r>
      <w:r w:rsidRPr="007F5644">
        <w:rPr>
          <w:rFonts w:cs="Arial"/>
          <w:sz w:val="24"/>
          <w:szCs w:val="24"/>
          <w:lang w:val="sr-Cyrl-RS"/>
        </w:rPr>
        <w:t xml:space="preserve">Записника о квалиативном и квантитативном пријему услуга – без примедби на основу прве издате наруџбенице, </w:t>
      </w:r>
      <w:r w:rsidRPr="007F5644">
        <w:rPr>
          <w:rFonts w:cs="Arial"/>
          <w:sz w:val="24"/>
          <w:szCs w:val="24"/>
        </w:rPr>
        <w:t xml:space="preserve">у складу са садржином </w:t>
      </w:r>
      <w:r w:rsidRPr="007F5644">
        <w:rPr>
          <w:rFonts w:cs="Arial"/>
          <w:sz w:val="24"/>
          <w:szCs w:val="24"/>
          <w:lang w:val="sr-Cyrl-RS"/>
        </w:rPr>
        <w:t>прилога 2.</w:t>
      </w:r>
    </w:p>
    <w:p w14:paraId="7E93BE20" w14:textId="7860B2A3" w:rsidR="007F5644" w:rsidRPr="007F5644" w:rsidRDefault="007F5644" w:rsidP="00216BA9">
      <w:pPr>
        <w:pStyle w:val="KDParagraf"/>
        <w:spacing w:before="0"/>
        <w:rPr>
          <w:sz w:val="24"/>
          <w:szCs w:val="24"/>
          <w:lang w:val="sr-Cyrl-RS" w:eastAsia="sr-Latn-RS"/>
        </w:rPr>
      </w:pPr>
      <w:r w:rsidRPr="007F5644">
        <w:rPr>
          <w:sz w:val="24"/>
          <w:szCs w:val="24"/>
          <w:lang w:val="sr-Cyrl-RS" w:eastAsia="sr-Latn-RS"/>
        </w:rPr>
        <w:t xml:space="preserve">Корисник услуга </w:t>
      </w:r>
      <w:r w:rsidRPr="007F5644">
        <w:rPr>
          <w:sz w:val="24"/>
          <w:szCs w:val="24"/>
          <w:lang w:val="ru-RU" w:eastAsia="sr-Latn-RS"/>
        </w:rPr>
        <w:t>је овлашћен да наплати</w:t>
      </w:r>
      <w:r w:rsidRPr="007F5644">
        <w:rPr>
          <w:sz w:val="24"/>
          <w:szCs w:val="24"/>
          <w:lang w:val="sr-Cyrl-RS" w:eastAsia="sr-Latn-RS"/>
        </w:rPr>
        <w:t xml:space="preserve"> у целости</w:t>
      </w:r>
      <w:r w:rsidRPr="007F5644">
        <w:rPr>
          <w:sz w:val="24"/>
          <w:szCs w:val="24"/>
          <w:lang w:val="ru-RU" w:eastAsia="sr-Latn-RS"/>
        </w:rPr>
        <w:t xml:space="preserve"> </w:t>
      </w:r>
      <w:r w:rsidRPr="007F5644">
        <w:rPr>
          <w:sz w:val="24"/>
          <w:szCs w:val="24"/>
          <w:lang w:val="sr-Cyrl-BA" w:eastAsia="sr-Latn-RS"/>
        </w:rPr>
        <w:t>бланко сопствену меницу</w:t>
      </w:r>
      <w:r w:rsidRPr="007F5644">
        <w:rPr>
          <w:sz w:val="24"/>
          <w:szCs w:val="24"/>
          <w:lang w:val="ru-RU" w:eastAsia="sr-Latn-RS"/>
        </w:rPr>
        <w:t xml:space="preserve"> </w:t>
      </w:r>
      <w:r w:rsidRPr="007F5644">
        <w:rPr>
          <w:rFonts w:eastAsia="Calibri"/>
          <w:sz w:val="24"/>
          <w:szCs w:val="24"/>
          <w:lang w:val="sr-Cyrl-RS" w:eastAsia="sr-Latn-RS"/>
        </w:rPr>
        <w:t xml:space="preserve">за отклањање недостатака у гарантном року </w:t>
      </w:r>
      <w:r w:rsidRPr="007F5644">
        <w:rPr>
          <w:sz w:val="24"/>
          <w:szCs w:val="24"/>
          <w:lang w:val="ru-RU" w:eastAsia="sr-Latn-RS"/>
        </w:rPr>
        <w:t xml:space="preserve">у случају да </w:t>
      </w:r>
      <w:r w:rsidRPr="007F5644">
        <w:rPr>
          <w:sz w:val="24"/>
          <w:szCs w:val="24"/>
          <w:lang w:val="ru-RU"/>
        </w:rPr>
        <w:t>Пр</w:t>
      </w:r>
      <w:r w:rsidRPr="007F5644">
        <w:rPr>
          <w:sz w:val="24"/>
          <w:szCs w:val="24"/>
          <w:lang w:val="sr-Cyrl-RS"/>
        </w:rPr>
        <w:t xml:space="preserve">ужалац услуга </w:t>
      </w:r>
      <w:r w:rsidRPr="007F5644">
        <w:rPr>
          <w:sz w:val="24"/>
          <w:szCs w:val="24"/>
          <w:lang w:val="ru-RU" w:eastAsia="sr-Latn-RS"/>
        </w:rPr>
        <w:t>не испуни своје обавезе у погледу</w:t>
      </w:r>
      <w:r w:rsidRPr="007F5644">
        <w:rPr>
          <w:sz w:val="24"/>
          <w:szCs w:val="24"/>
          <w:lang w:val="sr-Latn-RS" w:eastAsia="sr-Latn-RS"/>
        </w:rPr>
        <w:t xml:space="preserve"> </w:t>
      </w:r>
      <w:r w:rsidRPr="007F5644">
        <w:rPr>
          <w:sz w:val="24"/>
          <w:szCs w:val="24"/>
          <w:lang w:val="sr-Cyrl-RS" w:eastAsia="sr-Latn-RS"/>
        </w:rPr>
        <w:t>гарантног рока.</w:t>
      </w:r>
    </w:p>
    <w:p w14:paraId="04F1CF49" w14:textId="0387291B" w:rsidR="007F5644" w:rsidRPr="007F5644" w:rsidRDefault="007F5644" w:rsidP="00216BA9">
      <w:pPr>
        <w:tabs>
          <w:tab w:val="left" w:pos="284"/>
          <w:tab w:val="left" w:pos="330"/>
        </w:tabs>
        <w:spacing w:before="0"/>
        <w:rPr>
          <w:rFonts w:cs="Arial"/>
          <w:sz w:val="24"/>
          <w:szCs w:val="24"/>
          <w:lang w:val="ru-RU"/>
        </w:rPr>
      </w:pPr>
      <w:r w:rsidRPr="007F5644">
        <w:rPr>
          <w:rFonts w:cs="Arial"/>
          <w:sz w:val="24"/>
          <w:szCs w:val="24"/>
          <w:lang w:val="ru-RU"/>
        </w:rPr>
        <w:t xml:space="preserve">У складу са динамиком извршења испоруке резервних делова, Пружалац услуга има обавезу да продужава рок важења средства финансијског обезбеђења за отклањање недостатака у гарантном року  и то најкасније 10 </w:t>
      </w:r>
      <w:r w:rsidR="00C757CD">
        <w:rPr>
          <w:rFonts w:cs="Arial"/>
          <w:sz w:val="24"/>
          <w:szCs w:val="24"/>
          <w:lang w:val="ru-RU"/>
        </w:rPr>
        <w:t xml:space="preserve">(десет) </w:t>
      </w:r>
      <w:r w:rsidRPr="007F5644">
        <w:rPr>
          <w:rFonts w:cs="Arial"/>
          <w:sz w:val="24"/>
          <w:szCs w:val="24"/>
          <w:lang w:val="ru-RU"/>
        </w:rPr>
        <w:t>дана пре истека претходно достављеног, тако да гарантни рок за све замењене резервне делове која су предмет оквирног споразума буде обухваћен средством финансијског обезбеђења.</w:t>
      </w:r>
    </w:p>
    <w:p w14:paraId="4BA9C829" w14:textId="77777777" w:rsidR="007F5644" w:rsidRPr="007F5644" w:rsidRDefault="007F5644" w:rsidP="00216BA9">
      <w:pPr>
        <w:pStyle w:val="KDParagraf"/>
        <w:spacing w:before="0"/>
        <w:rPr>
          <w:sz w:val="24"/>
          <w:szCs w:val="24"/>
          <w:lang w:val="sr-Cyrl-RS"/>
        </w:rPr>
      </w:pPr>
      <w:r w:rsidRPr="007F5644">
        <w:rPr>
          <w:sz w:val="24"/>
          <w:szCs w:val="24"/>
          <w:lang w:val="sr-Cyrl-RS"/>
        </w:rPr>
        <w:t>Уколико Пружалац услуга у уговореном року не достави средство финансијског обезбеђења, Корисник услуга</w:t>
      </w:r>
      <w:r w:rsidRPr="007F5644">
        <w:rPr>
          <w:sz w:val="24"/>
          <w:szCs w:val="24"/>
          <w:lang w:val="sr-Cyrl-RS" w:eastAsia="sr-Latn-RS"/>
        </w:rPr>
        <w:t xml:space="preserve"> има право </w:t>
      </w:r>
      <w:r w:rsidRPr="007F5644">
        <w:rPr>
          <w:sz w:val="24"/>
          <w:szCs w:val="24"/>
          <w:lang w:val="sr-Cyrl-RS"/>
        </w:rPr>
        <w:t>да наплати средство финанасијског обезбеђења за добро извршење посла.</w:t>
      </w:r>
    </w:p>
    <w:p w14:paraId="2814BDA4" w14:textId="77777777" w:rsidR="00BA69BD" w:rsidRPr="00C36C6E" w:rsidRDefault="00BA69BD" w:rsidP="00EE793E">
      <w:pPr>
        <w:pStyle w:val="KDParagraf"/>
        <w:spacing w:before="0"/>
        <w:rPr>
          <w:rFonts w:cs="Arial"/>
          <w:sz w:val="24"/>
          <w:szCs w:val="24"/>
          <w:lang w:val="sr-Cyrl-RS"/>
        </w:rPr>
      </w:pPr>
    </w:p>
    <w:p w14:paraId="6F54D36C" w14:textId="493CB417" w:rsidR="007F5644" w:rsidRPr="007F5644" w:rsidRDefault="007F5644" w:rsidP="007F5644">
      <w:pPr>
        <w:rPr>
          <w:rFonts w:cs="Arial"/>
          <w:b/>
          <w:sz w:val="24"/>
          <w:szCs w:val="24"/>
          <w:lang w:val="sr-Cyrl-RS"/>
        </w:rPr>
      </w:pPr>
      <w:r w:rsidRPr="007F5644">
        <w:rPr>
          <w:rFonts w:cs="Arial"/>
          <w:b/>
          <w:sz w:val="24"/>
          <w:szCs w:val="24"/>
          <w:lang w:val="sr-Cyrl-RS"/>
        </w:rPr>
        <w:t xml:space="preserve">УГОВОРНА КАЗНА ЗБОГ  КАШЊЕЊА У РОКУ ЗА ИЗВРШЕЊЕ УСЛУГА </w:t>
      </w:r>
    </w:p>
    <w:p w14:paraId="243FBCD0" w14:textId="31B877E9" w:rsidR="007F5644" w:rsidRPr="007F5644" w:rsidRDefault="007F5644" w:rsidP="007F5644">
      <w:pPr>
        <w:jc w:val="center"/>
        <w:rPr>
          <w:rFonts w:cs="Arial"/>
          <w:b/>
          <w:sz w:val="24"/>
          <w:szCs w:val="24"/>
          <w:lang w:val="sr-Cyrl-RS"/>
        </w:rPr>
      </w:pPr>
      <w:r w:rsidRPr="007F5644">
        <w:rPr>
          <w:rFonts w:cs="Arial"/>
          <w:b/>
          <w:sz w:val="24"/>
          <w:szCs w:val="24"/>
        </w:rPr>
        <w:t xml:space="preserve">Члан </w:t>
      </w:r>
      <w:r w:rsidRPr="007F5644">
        <w:rPr>
          <w:rFonts w:cs="Arial"/>
          <w:b/>
          <w:sz w:val="24"/>
          <w:szCs w:val="24"/>
          <w:lang w:val="sr-Cyrl-RS"/>
        </w:rPr>
        <w:t>1</w:t>
      </w:r>
      <w:r w:rsidR="00F41311">
        <w:rPr>
          <w:rFonts w:cs="Arial"/>
          <w:b/>
          <w:sz w:val="24"/>
          <w:szCs w:val="24"/>
          <w:lang w:val="sr-Cyrl-RS"/>
        </w:rPr>
        <w:t>3</w:t>
      </w:r>
      <w:r w:rsidRPr="007F5644">
        <w:rPr>
          <w:rFonts w:cs="Arial"/>
          <w:b/>
          <w:sz w:val="24"/>
          <w:szCs w:val="24"/>
          <w:lang w:val="sr-Cyrl-RS"/>
        </w:rPr>
        <w:t>.</w:t>
      </w:r>
    </w:p>
    <w:p w14:paraId="3C3B44AA" w14:textId="78196E36" w:rsidR="007F5644" w:rsidRPr="007F5644" w:rsidRDefault="007F5644" w:rsidP="007F5644">
      <w:pPr>
        <w:contextualSpacing/>
        <w:rPr>
          <w:rFonts w:cs="Arial"/>
          <w:sz w:val="24"/>
          <w:szCs w:val="24"/>
          <w:lang w:val="sr-Cyrl-RS"/>
        </w:rPr>
      </w:pPr>
      <w:r w:rsidRPr="007F5644">
        <w:rPr>
          <w:rFonts w:cs="Arial"/>
          <w:sz w:val="24"/>
          <w:szCs w:val="24"/>
          <w:lang w:val="ru-RU"/>
        </w:rPr>
        <w:t>Уколико</w:t>
      </w:r>
      <w:r w:rsidRPr="007F5644">
        <w:rPr>
          <w:rFonts w:cs="Arial"/>
          <w:sz w:val="24"/>
          <w:szCs w:val="24"/>
        </w:rPr>
        <w:t xml:space="preserve"> Пружалац услуг</w:t>
      </w:r>
      <w:r w:rsidRPr="007F5644">
        <w:rPr>
          <w:rFonts w:cs="Arial"/>
          <w:sz w:val="24"/>
          <w:szCs w:val="24"/>
          <w:lang w:val="sr-Cyrl-RS"/>
        </w:rPr>
        <w:t>а</w:t>
      </w:r>
      <w:r w:rsidR="00F25C30">
        <w:rPr>
          <w:rFonts w:cs="Arial"/>
          <w:sz w:val="24"/>
          <w:szCs w:val="24"/>
          <w:lang w:val="sr-Cyrl-RS"/>
        </w:rPr>
        <w:t xml:space="preserve"> </w:t>
      </w:r>
      <w:r w:rsidR="00F25C30" w:rsidRPr="00F25C30">
        <w:rPr>
          <w:rFonts w:cs="Arial"/>
          <w:sz w:val="24"/>
          <w:szCs w:val="24"/>
          <w:lang w:val="sr-Cyrl-CS"/>
        </w:rPr>
        <w:t xml:space="preserve">у </w:t>
      </w:r>
      <w:r w:rsidR="00F25C30" w:rsidRPr="00F25C30">
        <w:rPr>
          <w:rFonts w:cs="Arial"/>
          <w:sz w:val="24"/>
          <w:szCs w:val="24"/>
          <w:lang w:val="sr-Cyrl-RS"/>
        </w:rPr>
        <w:t xml:space="preserve">року дефинисаном овим </w:t>
      </w:r>
      <w:r w:rsidR="00543A63">
        <w:rPr>
          <w:rFonts w:cs="Arial"/>
          <w:sz w:val="24"/>
          <w:szCs w:val="24"/>
          <w:lang w:val="sr-Cyrl-RS"/>
        </w:rPr>
        <w:t>оквирним споразумом</w:t>
      </w:r>
      <w:r w:rsidR="00F25C30" w:rsidRPr="00F25C30">
        <w:rPr>
          <w:rFonts w:cs="Arial"/>
          <w:sz w:val="24"/>
          <w:szCs w:val="24"/>
          <w:lang w:val="sr-Cyrl-CS"/>
        </w:rPr>
        <w:t xml:space="preserve"> </w:t>
      </w:r>
      <w:r w:rsidR="00F25C30" w:rsidRPr="00F25C30">
        <w:rPr>
          <w:rFonts w:cs="Arial"/>
          <w:sz w:val="24"/>
          <w:szCs w:val="24"/>
          <w:lang w:val="sr-Cyrl-RS"/>
        </w:rPr>
        <w:t>и на уговорени начин</w:t>
      </w:r>
      <w:r w:rsidR="00F25C30" w:rsidRPr="00F25C30">
        <w:rPr>
          <w:rFonts w:cs="Arial"/>
          <w:sz w:val="24"/>
          <w:szCs w:val="24"/>
          <w:lang w:val="sr-Cyrl-CS"/>
        </w:rPr>
        <w:t xml:space="preserve"> </w:t>
      </w:r>
      <w:r w:rsidR="00F25C30" w:rsidRPr="00F25C30">
        <w:rPr>
          <w:rFonts w:cs="Arial"/>
          <w:sz w:val="24"/>
          <w:szCs w:val="24"/>
          <w:lang w:val="sr-Cyrl-RS"/>
        </w:rPr>
        <w:t>не изврши</w:t>
      </w:r>
      <w:r w:rsidRPr="007F5644">
        <w:rPr>
          <w:rFonts w:cs="Arial"/>
          <w:sz w:val="24"/>
          <w:szCs w:val="24"/>
        </w:rPr>
        <w:t xml:space="preserve"> услуг</w:t>
      </w:r>
      <w:r w:rsidRPr="007F5644">
        <w:rPr>
          <w:rFonts w:cs="Arial"/>
          <w:sz w:val="24"/>
          <w:szCs w:val="24"/>
          <w:lang w:val="sr-Cyrl-RS"/>
        </w:rPr>
        <w:t>е</w:t>
      </w:r>
      <w:r w:rsidRPr="007F5644">
        <w:rPr>
          <w:rFonts w:cs="Arial"/>
          <w:sz w:val="24"/>
          <w:szCs w:val="24"/>
        </w:rPr>
        <w:t xml:space="preserve"> у рок</w:t>
      </w:r>
      <w:r w:rsidR="00C36C6E">
        <w:rPr>
          <w:rFonts w:cs="Arial"/>
          <w:sz w:val="24"/>
          <w:szCs w:val="24"/>
          <w:lang w:val="sr-Cyrl-RS"/>
        </w:rPr>
        <w:t xml:space="preserve">у </w:t>
      </w:r>
      <w:r w:rsidRPr="007F5644">
        <w:rPr>
          <w:rFonts w:cs="Arial"/>
          <w:sz w:val="24"/>
          <w:szCs w:val="24"/>
        </w:rPr>
        <w:t xml:space="preserve">из </w:t>
      </w:r>
      <w:r w:rsidRPr="00C36C6E">
        <w:rPr>
          <w:rFonts w:cs="Arial"/>
          <w:sz w:val="24"/>
          <w:szCs w:val="24"/>
        </w:rPr>
        <w:t xml:space="preserve">члана 5. овог </w:t>
      </w:r>
      <w:r w:rsidR="00A85B94">
        <w:rPr>
          <w:rFonts w:cs="Arial"/>
          <w:sz w:val="24"/>
          <w:szCs w:val="24"/>
          <w:lang w:val="sr-Cyrl-RS"/>
        </w:rPr>
        <w:t>оквирног споразума</w:t>
      </w:r>
      <w:r w:rsidRPr="007F5644">
        <w:rPr>
          <w:rFonts w:cs="Arial"/>
          <w:sz w:val="24"/>
          <w:szCs w:val="24"/>
        </w:rPr>
        <w:t>,</w:t>
      </w:r>
      <w:r w:rsidRPr="007F5644">
        <w:rPr>
          <w:rFonts w:cs="Arial"/>
          <w:sz w:val="24"/>
          <w:szCs w:val="24"/>
          <w:lang w:val="sr-Cyrl-RS"/>
        </w:rPr>
        <w:t xml:space="preserve"> Корисник </w:t>
      </w:r>
      <w:r w:rsidRPr="007F5644">
        <w:rPr>
          <w:rFonts w:cs="Arial"/>
          <w:sz w:val="24"/>
          <w:szCs w:val="24"/>
          <w:lang w:val="sr-Cyrl-RS"/>
        </w:rPr>
        <w:lastRenderedPageBreak/>
        <w:t>услуга</w:t>
      </w:r>
      <w:r w:rsidRPr="007F5644">
        <w:rPr>
          <w:rFonts w:cs="Arial"/>
          <w:sz w:val="24"/>
          <w:szCs w:val="24"/>
        </w:rPr>
        <w:t xml:space="preserve"> </w:t>
      </w:r>
      <w:r w:rsidRPr="007F5644">
        <w:rPr>
          <w:rFonts w:cs="Arial"/>
          <w:sz w:val="24"/>
          <w:szCs w:val="24"/>
          <w:lang w:val="sr-Cyrl-RS"/>
        </w:rPr>
        <w:t>има</w:t>
      </w:r>
      <w:r w:rsidRPr="007F5644">
        <w:rPr>
          <w:rFonts w:cs="Arial"/>
          <w:sz w:val="24"/>
          <w:szCs w:val="24"/>
        </w:rPr>
        <w:t xml:space="preserve"> право </w:t>
      </w:r>
      <w:r w:rsidRPr="007F5644">
        <w:rPr>
          <w:rFonts w:cs="Arial"/>
          <w:sz w:val="24"/>
          <w:szCs w:val="24"/>
          <w:lang w:val="sr-Cyrl-RS"/>
        </w:rPr>
        <w:t>д</w:t>
      </w:r>
      <w:r w:rsidRPr="007F5644">
        <w:rPr>
          <w:rFonts w:cs="Arial"/>
          <w:sz w:val="24"/>
          <w:szCs w:val="24"/>
        </w:rPr>
        <w:t>а наплат</w:t>
      </w:r>
      <w:r w:rsidRPr="007F5644">
        <w:rPr>
          <w:rFonts w:cs="Arial"/>
          <w:sz w:val="24"/>
          <w:szCs w:val="24"/>
          <w:lang w:val="sr-Cyrl-RS"/>
        </w:rPr>
        <w:t>и</w:t>
      </w:r>
      <w:r w:rsidRPr="007F5644">
        <w:rPr>
          <w:rFonts w:cs="Arial"/>
          <w:sz w:val="24"/>
          <w:szCs w:val="24"/>
        </w:rPr>
        <w:t xml:space="preserve"> уговорн</w:t>
      </w:r>
      <w:r w:rsidRPr="007F5644">
        <w:rPr>
          <w:rFonts w:cs="Arial"/>
          <w:sz w:val="24"/>
          <w:szCs w:val="24"/>
          <w:lang w:val="sr-Cyrl-RS"/>
        </w:rPr>
        <w:t>у</w:t>
      </w:r>
      <w:r w:rsidRPr="007F5644">
        <w:rPr>
          <w:rFonts w:cs="Arial"/>
          <w:sz w:val="24"/>
          <w:szCs w:val="24"/>
        </w:rPr>
        <w:t xml:space="preserve"> казн</w:t>
      </w:r>
      <w:r w:rsidRPr="007F5644">
        <w:rPr>
          <w:rFonts w:cs="Arial"/>
          <w:sz w:val="24"/>
          <w:szCs w:val="24"/>
          <w:lang w:val="sr-Cyrl-RS"/>
        </w:rPr>
        <w:t>у</w:t>
      </w:r>
      <w:r w:rsidRPr="007F5644">
        <w:rPr>
          <w:rFonts w:cs="Arial"/>
          <w:sz w:val="24"/>
          <w:szCs w:val="24"/>
        </w:rPr>
        <w:t xml:space="preserve"> у износу </w:t>
      </w:r>
      <w:r w:rsidRPr="007F5644">
        <w:rPr>
          <w:rFonts w:cs="Arial"/>
          <w:color w:val="000000"/>
          <w:sz w:val="24"/>
          <w:szCs w:val="24"/>
        </w:rPr>
        <w:t xml:space="preserve">од </w:t>
      </w:r>
      <w:r w:rsidRPr="007F5644">
        <w:rPr>
          <w:rFonts w:cs="Arial"/>
          <w:sz w:val="24"/>
          <w:szCs w:val="24"/>
          <w:lang w:val="sr-Cyrl-RS"/>
        </w:rPr>
        <w:t>0,</w:t>
      </w:r>
      <w:r w:rsidR="001F7D1D">
        <w:rPr>
          <w:rFonts w:cs="Arial"/>
          <w:sz w:val="24"/>
          <w:szCs w:val="24"/>
          <w:lang w:val="sr-Cyrl-RS"/>
        </w:rPr>
        <w:t>2</w:t>
      </w:r>
      <w:r w:rsidRPr="007F5644">
        <w:rPr>
          <w:rFonts w:cs="Arial"/>
          <w:sz w:val="24"/>
          <w:szCs w:val="24"/>
          <w:lang w:val="sr-Cyrl-RS"/>
        </w:rPr>
        <w:t xml:space="preserve">% од вредности </w:t>
      </w:r>
      <w:r w:rsidR="00543A63">
        <w:rPr>
          <w:rFonts w:cs="Arial"/>
          <w:sz w:val="24"/>
          <w:szCs w:val="24"/>
          <w:lang w:val="sr-Cyrl-RS"/>
        </w:rPr>
        <w:t>оквирног споразума</w:t>
      </w:r>
      <w:r w:rsidRPr="007F5644">
        <w:rPr>
          <w:rFonts w:cs="Arial"/>
          <w:sz w:val="24"/>
          <w:szCs w:val="24"/>
          <w:lang w:val="sr-Cyrl-RS"/>
        </w:rPr>
        <w:t xml:space="preserve"> без ПДВ-а за сваки дан закашњења, а највише, у укупном износу </w:t>
      </w:r>
      <w:r w:rsidR="001F7D1D">
        <w:rPr>
          <w:rFonts w:cs="Arial"/>
          <w:sz w:val="24"/>
          <w:szCs w:val="24"/>
          <w:lang w:val="sr-Cyrl-RS"/>
        </w:rPr>
        <w:t>од</w:t>
      </w:r>
      <w:r w:rsidRPr="007F5644">
        <w:rPr>
          <w:rFonts w:cs="Arial"/>
          <w:sz w:val="24"/>
          <w:szCs w:val="24"/>
          <w:lang w:val="sr-Cyrl-RS"/>
        </w:rPr>
        <w:t xml:space="preserve"> 10% од </w:t>
      </w:r>
      <w:r w:rsidR="001F7D1D">
        <w:rPr>
          <w:rFonts w:cs="Arial"/>
          <w:sz w:val="24"/>
          <w:szCs w:val="24"/>
          <w:lang w:val="sr-Cyrl-RS"/>
        </w:rPr>
        <w:t xml:space="preserve">вредности </w:t>
      </w:r>
      <w:r w:rsidR="00543A63">
        <w:rPr>
          <w:rFonts w:cs="Arial"/>
          <w:sz w:val="24"/>
          <w:szCs w:val="24"/>
          <w:lang w:val="sr-Cyrl-RS"/>
        </w:rPr>
        <w:t>оквирног споразума</w:t>
      </w:r>
      <w:r w:rsidR="001F7D1D">
        <w:rPr>
          <w:rFonts w:cs="Arial"/>
          <w:sz w:val="24"/>
          <w:szCs w:val="24"/>
          <w:lang w:val="sr-Cyrl-RS"/>
        </w:rPr>
        <w:t xml:space="preserve"> </w:t>
      </w:r>
      <w:r w:rsidRPr="007F5644">
        <w:rPr>
          <w:rFonts w:cs="Arial"/>
          <w:sz w:val="24"/>
          <w:szCs w:val="24"/>
          <w:lang w:val="sr-Cyrl-RS"/>
        </w:rPr>
        <w:t>без ПДВ-а.</w:t>
      </w:r>
    </w:p>
    <w:p w14:paraId="48C60413" w14:textId="38D751E9" w:rsidR="007F5644" w:rsidRPr="007F5644" w:rsidRDefault="007F5644" w:rsidP="007F5644">
      <w:pPr>
        <w:rPr>
          <w:rFonts w:cs="Arial"/>
          <w:sz w:val="24"/>
          <w:szCs w:val="24"/>
          <w:lang w:val="sr-Cyrl-RS"/>
        </w:rPr>
      </w:pPr>
      <w:r w:rsidRPr="007F5644">
        <w:rPr>
          <w:rFonts w:cs="Arial"/>
          <w:sz w:val="24"/>
          <w:szCs w:val="24"/>
        </w:rPr>
        <w:t xml:space="preserve">Плаћање </w:t>
      </w:r>
      <w:r w:rsidRPr="007F5644">
        <w:rPr>
          <w:rFonts w:cs="Arial"/>
          <w:sz w:val="24"/>
          <w:szCs w:val="24"/>
          <w:lang w:val="sr-Cyrl-RS"/>
        </w:rPr>
        <w:t>уговорне казне,</w:t>
      </w:r>
      <w:r w:rsidRPr="007F5644">
        <w:rPr>
          <w:rFonts w:cs="Arial"/>
          <w:sz w:val="24"/>
          <w:szCs w:val="24"/>
        </w:rPr>
        <w:t xml:space="preserve"> у складу са претходним ставовом</w:t>
      </w:r>
      <w:r w:rsidRPr="007F5644">
        <w:rPr>
          <w:rFonts w:cs="Arial"/>
          <w:sz w:val="24"/>
          <w:szCs w:val="24"/>
          <w:lang w:val="sr-Cyrl-RS"/>
        </w:rPr>
        <w:t>,</w:t>
      </w:r>
      <w:r w:rsidRPr="007F5644">
        <w:rPr>
          <w:rFonts w:cs="Arial"/>
          <w:sz w:val="24"/>
          <w:szCs w:val="24"/>
        </w:rPr>
        <w:t xml:space="preserve"> </w:t>
      </w:r>
      <w:r w:rsidRPr="007F5644">
        <w:rPr>
          <w:rFonts w:cs="Arial"/>
          <w:sz w:val="24"/>
          <w:szCs w:val="24"/>
          <w:lang w:val="sr-Cyrl-RS"/>
        </w:rPr>
        <w:t>извршиће Пружалац услуге</w:t>
      </w:r>
      <w:r w:rsidRPr="007F5644">
        <w:rPr>
          <w:rFonts w:cs="Arial"/>
          <w:sz w:val="24"/>
          <w:szCs w:val="24"/>
        </w:rPr>
        <w:t xml:space="preserve"> у року од 10 </w:t>
      </w:r>
      <w:r w:rsidR="004A4094">
        <w:rPr>
          <w:rFonts w:cs="Arial"/>
          <w:sz w:val="24"/>
          <w:szCs w:val="24"/>
          <w:lang w:val="sr-Cyrl-RS"/>
        </w:rPr>
        <w:t xml:space="preserve">(десет) </w:t>
      </w:r>
      <w:r w:rsidRPr="007F5644">
        <w:rPr>
          <w:rFonts w:cs="Arial"/>
          <w:sz w:val="24"/>
          <w:szCs w:val="24"/>
        </w:rPr>
        <w:t xml:space="preserve">дана од дана </w:t>
      </w:r>
      <w:r w:rsidRPr="007F5644">
        <w:rPr>
          <w:rFonts w:cs="Arial"/>
          <w:sz w:val="24"/>
          <w:szCs w:val="24"/>
          <w:lang w:val="sr-Cyrl-RS"/>
        </w:rPr>
        <w:t xml:space="preserve">пријема </w:t>
      </w:r>
      <w:r w:rsidRPr="007F5644">
        <w:rPr>
          <w:rFonts w:cs="Arial"/>
          <w:sz w:val="24"/>
          <w:szCs w:val="24"/>
        </w:rPr>
        <w:t xml:space="preserve">рачуна </w:t>
      </w:r>
      <w:r w:rsidRPr="007F5644">
        <w:rPr>
          <w:rFonts w:cs="Arial"/>
          <w:sz w:val="24"/>
          <w:szCs w:val="24"/>
          <w:lang w:val="sr-Cyrl-RS"/>
        </w:rPr>
        <w:t xml:space="preserve"> издатог од стране Корисника услуга. </w:t>
      </w:r>
    </w:p>
    <w:p w14:paraId="3EBBF9F2" w14:textId="5A2D345F" w:rsidR="00BA69BD" w:rsidRPr="003D4288" w:rsidRDefault="007F5644" w:rsidP="007F5644">
      <w:pPr>
        <w:contextualSpacing/>
        <w:rPr>
          <w:rFonts w:cs="Arial"/>
          <w:sz w:val="24"/>
          <w:szCs w:val="24"/>
        </w:rPr>
      </w:pPr>
      <w:r w:rsidRPr="007F5644">
        <w:rPr>
          <w:rFonts w:cs="Arial"/>
          <w:sz w:val="24"/>
          <w:szCs w:val="24"/>
          <w:lang w:val="sr-Cyrl-RS"/>
        </w:rPr>
        <w:t xml:space="preserve">У случају доцње Корисник услуга </w:t>
      </w:r>
      <w:r w:rsidRPr="007F5644">
        <w:rPr>
          <w:rFonts w:cs="Arial"/>
          <w:sz w:val="24"/>
          <w:szCs w:val="24"/>
        </w:rPr>
        <w:t xml:space="preserve">има право да захтева и испуњење </w:t>
      </w:r>
      <w:r w:rsidRPr="007F5644">
        <w:rPr>
          <w:rFonts w:cs="Arial"/>
          <w:sz w:val="24"/>
          <w:szCs w:val="24"/>
          <w:lang w:val="sr-Cyrl-RS"/>
        </w:rPr>
        <w:t xml:space="preserve">уговорне </w:t>
      </w:r>
      <w:r w:rsidRPr="007F5644">
        <w:rPr>
          <w:rFonts w:cs="Arial"/>
          <w:sz w:val="24"/>
          <w:szCs w:val="24"/>
        </w:rPr>
        <w:t>обавезе и уговорну казну</w:t>
      </w:r>
      <w:r w:rsidRPr="007F5644">
        <w:rPr>
          <w:rFonts w:cs="Arial"/>
          <w:sz w:val="24"/>
          <w:szCs w:val="24"/>
          <w:lang w:val="sr-Cyrl-RS"/>
        </w:rPr>
        <w:t xml:space="preserve">, под условом да без одлагања, а најкасније пре пријема предмета </w:t>
      </w:r>
      <w:r w:rsidR="00543A63">
        <w:rPr>
          <w:rFonts w:cs="Arial"/>
          <w:sz w:val="24"/>
          <w:szCs w:val="24"/>
          <w:lang w:val="sr-Cyrl-RS"/>
        </w:rPr>
        <w:t>оквирног споразума</w:t>
      </w:r>
      <w:r w:rsidRPr="007F5644">
        <w:rPr>
          <w:rFonts w:cs="Arial"/>
          <w:sz w:val="24"/>
          <w:szCs w:val="24"/>
          <w:lang w:val="sr-Cyrl-RS"/>
        </w:rPr>
        <w:t xml:space="preserve"> саопшти Пружаоцу услуга да задржава право на уговорну казну и под условом да </w:t>
      </w:r>
      <w:r w:rsidRPr="007F5644">
        <w:rPr>
          <w:rFonts w:cs="Arial"/>
          <w:sz w:val="24"/>
          <w:szCs w:val="24"/>
        </w:rPr>
        <w:t>до за</w:t>
      </w:r>
      <w:r w:rsidRPr="007F5644">
        <w:rPr>
          <w:rFonts w:cs="Arial"/>
          <w:sz w:val="24"/>
          <w:szCs w:val="24"/>
          <w:lang w:val="sr-Cyrl-RS"/>
        </w:rPr>
        <w:t>каш</w:t>
      </w:r>
      <w:r w:rsidRPr="007F5644">
        <w:rPr>
          <w:rFonts w:cs="Arial"/>
          <w:sz w:val="24"/>
          <w:szCs w:val="24"/>
        </w:rPr>
        <w:t xml:space="preserve">њења </w:t>
      </w:r>
      <w:r w:rsidRPr="007F5644">
        <w:rPr>
          <w:rFonts w:cs="Arial"/>
          <w:sz w:val="24"/>
          <w:szCs w:val="24"/>
          <w:lang w:val="sr-Cyrl-RS"/>
        </w:rPr>
        <w:t xml:space="preserve">није </w:t>
      </w:r>
      <w:r w:rsidRPr="007F5644">
        <w:rPr>
          <w:rFonts w:cs="Arial"/>
          <w:sz w:val="24"/>
          <w:szCs w:val="24"/>
        </w:rPr>
        <w:t xml:space="preserve">дошло </w:t>
      </w:r>
      <w:r w:rsidRPr="007F5644">
        <w:rPr>
          <w:rFonts w:cs="Arial"/>
          <w:sz w:val="24"/>
          <w:szCs w:val="24"/>
          <w:lang w:val="sr-Cyrl-RS"/>
        </w:rPr>
        <w:t>кривицом Корисника услуга, нити услед дејства више силе</w:t>
      </w:r>
      <w:r w:rsidRPr="007F5644">
        <w:rPr>
          <w:rFonts w:cs="Arial"/>
          <w:sz w:val="24"/>
          <w:szCs w:val="24"/>
        </w:rPr>
        <w:t>.</w:t>
      </w:r>
    </w:p>
    <w:p w14:paraId="16260825" w14:textId="77777777" w:rsidR="007F5644" w:rsidRPr="007F5644" w:rsidRDefault="007F5644" w:rsidP="007F5644">
      <w:pPr>
        <w:tabs>
          <w:tab w:val="left" w:pos="426"/>
        </w:tabs>
        <w:contextualSpacing/>
        <w:rPr>
          <w:rFonts w:cs="Arial"/>
          <w:sz w:val="24"/>
          <w:szCs w:val="24"/>
          <w:lang w:val="sr-Cyrl-RS"/>
        </w:rPr>
      </w:pPr>
      <w:r w:rsidRPr="007F5644">
        <w:rPr>
          <w:rFonts w:cs="Arial"/>
          <w:sz w:val="24"/>
          <w:szCs w:val="24"/>
          <w:lang w:val="sr-Cyrl-RS"/>
        </w:rPr>
        <w:t>Наплатом уговорне казне Корисник услуга не губи право на накнаду штете.</w:t>
      </w:r>
    </w:p>
    <w:p w14:paraId="4C133035" w14:textId="1339C121" w:rsidR="007F5644" w:rsidRPr="00271973" w:rsidRDefault="007F5644" w:rsidP="007F5644">
      <w:pPr>
        <w:tabs>
          <w:tab w:val="left" w:pos="426"/>
        </w:tabs>
        <w:contextualSpacing/>
        <w:rPr>
          <w:rFonts w:cs="Arial"/>
          <w:sz w:val="24"/>
          <w:szCs w:val="24"/>
          <w:lang w:val="sr-Cyrl-RS"/>
        </w:rPr>
      </w:pPr>
      <w:r w:rsidRPr="007F5644">
        <w:rPr>
          <w:rFonts w:cs="Arial"/>
          <w:sz w:val="24"/>
          <w:szCs w:val="24"/>
          <w:lang w:val="sr-Cyrl-RS"/>
        </w:rPr>
        <w:t xml:space="preserve">У случају закашњења из става 1. овог члана, првенствено се обрачунава уговорна казна, док се </w:t>
      </w:r>
      <w:r w:rsidR="001F7D1D">
        <w:rPr>
          <w:rFonts w:cs="Arial"/>
          <w:sz w:val="24"/>
          <w:szCs w:val="24"/>
          <w:lang w:val="sr-Cyrl-RS"/>
        </w:rPr>
        <w:t xml:space="preserve">средство финансијског обезбеђења </w:t>
      </w:r>
      <w:r w:rsidRPr="007F5644">
        <w:rPr>
          <w:rFonts w:cs="Arial"/>
          <w:sz w:val="24"/>
          <w:szCs w:val="24"/>
          <w:lang w:val="sr-Cyrl-RS"/>
        </w:rPr>
        <w:t xml:space="preserve">за добро извршење посла </w:t>
      </w:r>
      <w:r w:rsidRPr="00271973">
        <w:rPr>
          <w:rFonts w:cs="Arial"/>
          <w:sz w:val="24"/>
          <w:szCs w:val="24"/>
          <w:lang w:val="sr-Cyrl-RS"/>
        </w:rPr>
        <w:t xml:space="preserve">наплаћује под условима из члана </w:t>
      </w:r>
      <w:r w:rsidR="00F41311">
        <w:rPr>
          <w:rFonts w:cs="Arial"/>
          <w:sz w:val="24"/>
          <w:szCs w:val="24"/>
          <w:lang w:val="sr-Cyrl-RS"/>
        </w:rPr>
        <w:t>11</w:t>
      </w:r>
      <w:r w:rsidRPr="00271973">
        <w:rPr>
          <w:rFonts w:cs="Arial"/>
          <w:sz w:val="24"/>
          <w:szCs w:val="24"/>
          <w:lang w:val="sr-Cyrl-RS"/>
        </w:rPr>
        <w:t xml:space="preserve">. овог </w:t>
      </w:r>
      <w:r w:rsidR="00543A63">
        <w:rPr>
          <w:rFonts w:cs="Arial"/>
          <w:sz w:val="24"/>
          <w:szCs w:val="24"/>
          <w:lang w:val="sr-Cyrl-RS"/>
        </w:rPr>
        <w:t>оквирног споразума</w:t>
      </w:r>
      <w:r w:rsidRPr="00271973">
        <w:rPr>
          <w:rFonts w:cs="Arial"/>
          <w:sz w:val="24"/>
          <w:szCs w:val="24"/>
          <w:lang w:val="sr-Cyrl-RS"/>
        </w:rPr>
        <w:t xml:space="preserve">. </w:t>
      </w:r>
    </w:p>
    <w:p w14:paraId="29CF201E" w14:textId="77777777" w:rsidR="001C6B51" w:rsidRDefault="001C6B51" w:rsidP="00EE793E">
      <w:pPr>
        <w:pStyle w:val="KDParagraf"/>
        <w:spacing w:before="0"/>
        <w:rPr>
          <w:rFonts w:cs="Arial"/>
          <w:sz w:val="24"/>
          <w:szCs w:val="24"/>
        </w:rPr>
      </w:pPr>
    </w:p>
    <w:p w14:paraId="62E31B8A" w14:textId="77777777" w:rsidR="007F5644" w:rsidRDefault="007F5644" w:rsidP="001C6B51">
      <w:pPr>
        <w:pStyle w:val="KDParagraf"/>
        <w:spacing w:before="0"/>
        <w:rPr>
          <w:rFonts w:cs="Arial"/>
          <w:b/>
          <w:sz w:val="24"/>
          <w:szCs w:val="24"/>
        </w:rPr>
      </w:pPr>
    </w:p>
    <w:p w14:paraId="2CAE3D98" w14:textId="7F2CBE10" w:rsidR="001F7D1D" w:rsidRPr="001F7D1D" w:rsidRDefault="001F7D1D" w:rsidP="001F7D1D">
      <w:pPr>
        <w:spacing w:before="0"/>
        <w:rPr>
          <w:rFonts w:cs="Arial"/>
          <w:b/>
          <w:sz w:val="24"/>
          <w:szCs w:val="24"/>
          <w:lang w:val="sr-Cyrl-RS"/>
        </w:rPr>
      </w:pPr>
      <w:r w:rsidRPr="001F7D1D">
        <w:rPr>
          <w:rFonts w:cs="Arial"/>
          <w:b/>
          <w:sz w:val="24"/>
          <w:szCs w:val="24"/>
          <w:lang w:val="sr-Cyrl-RS"/>
        </w:rPr>
        <w:t xml:space="preserve">ВАЖНОСТ </w:t>
      </w:r>
      <w:r w:rsidR="004A4094">
        <w:rPr>
          <w:rFonts w:cs="Arial"/>
          <w:b/>
          <w:sz w:val="24"/>
          <w:szCs w:val="24"/>
          <w:lang w:val="sr-Cyrl-RS"/>
        </w:rPr>
        <w:t>ОКВИРНОГ СПОРАЗУМА</w:t>
      </w:r>
    </w:p>
    <w:p w14:paraId="337DB993" w14:textId="77777777" w:rsidR="001F7D1D" w:rsidRPr="001F7D1D" w:rsidRDefault="001F7D1D" w:rsidP="001F7D1D">
      <w:pPr>
        <w:spacing w:before="0"/>
        <w:rPr>
          <w:rFonts w:cs="Arial"/>
          <w:b/>
          <w:sz w:val="24"/>
          <w:szCs w:val="24"/>
          <w:lang w:val="sr-Cyrl-RS"/>
        </w:rPr>
      </w:pPr>
    </w:p>
    <w:p w14:paraId="79450F92" w14:textId="4C566452" w:rsidR="001F7D1D" w:rsidRPr="001F7D1D" w:rsidRDefault="001F7D1D" w:rsidP="001F7D1D">
      <w:pPr>
        <w:spacing w:before="0"/>
        <w:jc w:val="center"/>
        <w:rPr>
          <w:b/>
          <w:sz w:val="24"/>
          <w:szCs w:val="24"/>
          <w:lang w:val="sr-Cyrl-RS"/>
        </w:rPr>
      </w:pPr>
      <w:r w:rsidRPr="001F7D1D">
        <w:rPr>
          <w:b/>
          <w:sz w:val="24"/>
          <w:szCs w:val="24"/>
          <w:lang w:val="sr-Cyrl-CS"/>
        </w:rPr>
        <w:t xml:space="preserve">Члан </w:t>
      </w:r>
      <w:r w:rsidRPr="001F7D1D">
        <w:rPr>
          <w:b/>
          <w:sz w:val="24"/>
          <w:szCs w:val="24"/>
          <w:lang w:val="sr-Cyrl-RS"/>
        </w:rPr>
        <w:t>1</w:t>
      </w:r>
      <w:r w:rsidR="00F41311">
        <w:rPr>
          <w:b/>
          <w:sz w:val="24"/>
          <w:szCs w:val="24"/>
          <w:lang w:val="sr-Cyrl-RS"/>
        </w:rPr>
        <w:t>4</w:t>
      </w:r>
      <w:r w:rsidRPr="001F7D1D">
        <w:rPr>
          <w:b/>
          <w:sz w:val="24"/>
          <w:szCs w:val="24"/>
          <w:lang w:val="sr-Cyrl-RS"/>
        </w:rPr>
        <w:t>.</w:t>
      </w:r>
    </w:p>
    <w:p w14:paraId="16A3C610" w14:textId="02D1C124" w:rsidR="004A4094" w:rsidRPr="00760833" w:rsidRDefault="004A4094" w:rsidP="004A4094">
      <w:pPr>
        <w:contextualSpacing/>
        <w:rPr>
          <w:rFonts w:eastAsia="Lucida Sans Unicode" w:cs="Arial"/>
          <w:sz w:val="24"/>
          <w:szCs w:val="24"/>
          <w:lang w:val="sr-Cyrl-RS"/>
        </w:rPr>
      </w:pPr>
      <w:r w:rsidRPr="00760833">
        <w:rPr>
          <w:rFonts w:eastAsia="Lucida Sans Unicode" w:cs="Arial"/>
          <w:sz w:val="24"/>
          <w:szCs w:val="24"/>
          <w:lang w:val="sr-Cyrl-RS"/>
        </w:rPr>
        <w:t>О</w:t>
      </w:r>
      <w:r w:rsidRPr="00760833">
        <w:rPr>
          <w:rFonts w:eastAsia="Lucida Sans Unicode" w:cs="Arial"/>
          <w:sz w:val="24"/>
          <w:szCs w:val="24"/>
          <w:lang w:val="am-ET"/>
        </w:rPr>
        <w:t>квирни споразум</w:t>
      </w:r>
      <w:r w:rsidRPr="00760833">
        <w:rPr>
          <w:rFonts w:eastAsia="Lucida Sans Unicode" w:cs="Arial"/>
          <w:sz w:val="24"/>
          <w:szCs w:val="24"/>
          <w:lang w:val="sr-Cyrl-RS"/>
        </w:rPr>
        <w:t xml:space="preserve"> </w:t>
      </w:r>
      <w:r w:rsidRPr="00760833">
        <w:rPr>
          <w:rFonts w:eastAsia="Lucida Sans Unicode" w:cs="Arial"/>
          <w:sz w:val="24"/>
          <w:szCs w:val="24"/>
          <w:lang w:val="am-ET"/>
        </w:rPr>
        <w:t>се сматра закљученим</w:t>
      </w:r>
      <w:r w:rsidRPr="00760833">
        <w:rPr>
          <w:rFonts w:eastAsia="Lucida Sans Unicode" w:cs="Arial"/>
          <w:sz w:val="24"/>
          <w:szCs w:val="24"/>
          <w:lang w:val="sr-Cyrl-RS"/>
        </w:rPr>
        <w:t xml:space="preserve"> након потписивања од стране законских заступника/овлашћених лица страна из оквирног споразума</w:t>
      </w:r>
      <w:r w:rsidRPr="00760833">
        <w:rPr>
          <w:rFonts w:eastAsia="Lucida Sans Unicode" w:cs="Arial"/>
          <w:sz w:val="24"/>
          <w:szCs w:val="24"/>
        </w:rPr>
        <w:t xml:space="preserve">, а ступа на правну снагу када </w:t>
      </w:r>
      <w:r w:rsidRPr="00760833">
        <w:rPr>
          <w:rFonts w:eastAsia="Lucida Sans Unicode" w:cs="Arial"/>
          <w:sz w:val="24"/>
          <w:szCs w:val="24"/>
          <w:lang w:val="sr-Cyrl-RS"/>
        </w:rPr>
        <w:t xml:space="preserve">Пружалац услуга </w:t>
      </w:r>
      <w:r w:rsidRPr="00760833">
        <w:rPr>
          <w:rFonts w:eastAsia="Lucida Sans Unicode" w:cs="Arial"/>
          <w:sz w:val="24"/>
          <w:szCs w:val="24"/>
        </w:rPr>
        <w:t>испуни одложн</w:t>
      </w:r>
      <w:r w:rsidRPr="00760833">
        <w:rPr>
          <w:rFonts w:eastAsia="Lucida Sans Unicode" w:cs="Arial"/>
          <w:sz w:val="24"/>
          <w:szCs w:val="24"/>
          <w:lang w:val="sr-Cyrl-RS"/>
        </w:rPr>
        <w:t>и</w:t>
      </w:r>
      <w:r w:rsidRPr="00760833">
        <w:rPr>
          <w:rFonts w:eastAsia="Lucida Sans Unicode" w:cs="Arial"/>
          <w:sz w:val="24"/>
          <w:szCs w:val="24"/>
        </w:rPr>
        <w:t xml:space="preserve"> услов и </w:t>
      </w:r>
      <w:r w:rsidRPr="00760833">
        <w:rPr>
          <w:rFonts w:eastAsia="Lucida Sans Unicode" w:cs="Arial"/>
          <w:sz w:val="24"/>
          <w:szCs w:val="24"/>
          <w:lang w:val="sr-Cyrl-RS"/>
        </w:rPr>
        <w:t xml:space="preserve">у уговореном року </w:t>
      </w:r>
      <w:r w:rsidRPr="00760833">
        <w:rPr>
          <w:rFonts w:eastAsia="Lucida Sans Unicode" w:cs="Arial"/>
          <w:sz w:val="24"/>
          <w:szCs w:val="24"/>
        </w:rPr>
        <w:t>достави</w:t>
      </w:r>
      <w:r w:rsidRPr="00760833">
        <w:rPr>
          <w:rFonts w:eastAsia="Lucida Sans Unicode" w:cs="Arial"/>
          <w:sz w:val="24"/>
          <w:szCs w:val="24"/>
          <w:lang w:val="sr-Cyrl-RS"/>
        </w:rPr>
        <w:t xml:space="preserve"> средство финансијског обезбеђења за добро извршење посла.</w:t>
      </w:r>
    </w:p>
    <w:p w14:paraId="23F20664" w14:textId="77777777" w:rsidR="004A4094" w:rsidRPr="00760833" w:rsidRDefault="004A4094" w:rsidP="004A4094">
      <w:pPr>
        <w:contextualSpacing/>
        <w:rPr>
          <w:rFonts w:cs="Arial"/>
          <w:sz w:val="24"/>
          <w:szCs w:val="24"/>
          <w:lang w:val="sr-Cyrl-RS"/>
        </w:rPr>
      </w:pPr>
      <w:r w:rsidRPr="00760833">
        <w:rPr>
          <w:rFonts w:cs="Arial"/>
          <w:sz w:val="24"/>
          <w:szCs w:val="24"/>
          <w:lang w:val="sr-Cyrl-RS"/>
        </w:rPr>
        <w:t>Оквирни споразум се закључује до утрошка вредности оквирног споразума, а најдуже на период од две године од дана закључења оквирног споразума.</w:t>
      </w:r>
    </w:p>
    <w:p w14:paraId="2978B425" w14:textId="77777777" w:rsidR="004A4094" w:rsidRPr="004A4094" w:rsidRDefault="004A4094" w:rsidP="001F7D1D">
      <w:pPr>
        <w:pStyle w:val="KDParagraf"/>
        <w:spacing w:before="0"/>
        <w:rPr>
          <w:rFonts w:eastAsia="Calibri" w:cs="Arial"/>
          <w:color w:val="FF0000"/>
          <w:sz w:val="24"/>
          <w:szCs w:val="24"/>
          <w:lang w:val="sr-Cyrl-RS"/>
        </w:rPr>
      </w:pPr>
    </w:p>
    <w:p w14:paraId="145EF770" w14:textId="77777777" w:rsidR="00BA69BD" w:rsidRPr="004A4094" w:rsidRDefault="00BA69BD" w:rsidP="001C6B51">
      <w:pPr>
        <w:pStyle w:val="KDParagraf"/>
        <w:spacing w:before="0"/>
        <w:rPr>
          <w:rFonts w:cs="Arial"/>
          <w:b/>
          <w:sz w:val="24"/>
          <w:szCs w:val="24"/>
          <w:lang w:val="sr-Cyrl-RS"/>
        </w:rPr>
      </w:pPr>
    </w:p>
    <w:p w14:paraId="0A0FE8C8" w14:textId="77777777" w:rsidR="001C6B51" w:rsidRPr="006F0F54" w:rsidRDefault="001C6B51" w:rsidP="001C6B51">
      <w:pPr>
        <w:pStyle w:val="KDParagraf"/>
        <w:spacing w:before="0"/>
        <w:rPr>
          <w:rFonts w:cs="Arial"/>
          <w:b/>
          <w:sz w:val="24"/>
          <w:szCs w:val="24"/>
        </w:rPr>
      </w:pPr>
      <w:r w:rsidRPr="006F0F54">
        <w:rPr>
          <w:rFonts w:cs="Arial"/>
          <w:b/>
          <w:sz w:val="24"/>
          <w:szCs w:val="24"/>
        </w:rPr>
        <w:t xml:space="preserve">БЕЗБЕДНОСТ И ЗДРАВЉЕ НА РАДУ </w:t>
      </w:r>
    </w:p>
    <w:p w14:paraId="1F61F7E1" w14:textId="77777777" w:rsidR="001C6B51" w:rsidRPr="006F0F54" w:rsidRDefault="001C6B51" w:rsidP="001C6B51">
      <w:pPr>
        <w:pStyle w:val="KDParagraf"/>
        <w:spacing w:before="0"/>
        <w:rPr>
          <w:rFonts w:cs="Arial"/>
          <w:b/>
          <w:sz w:val="24"/>
          <w:szCs w:val="24"/>
        </w:rPr>
      </w:pPr>
    </w:p>
    <w:p w14:paraId="2419041B" w14:textId="038E3CBD" w:rsidR="001C6B51" w:rsidRPr="006F0F54" w:rsidRDefault="001C6B51" w:rsidP="001F7D1D">
      <w:pPr>
        <w:pStyle w:val="KDParagraf"/>
        <w:jc w:val="center"/>
        <w:rPr>
          <w:rFonts w:cs="Arial"/>
          <w:sz w:val="24"/>
          <w:szCs w:val="24"/>
          <w:lang w:val="sr-Cyrl-RS"/>
        </w:rPr>
      </w:pPr>
      <w:r w:rsidRPr="006F0F54">
        <w:rPr>
          <w:rFonts w:cs="Arial"/>
          <w:b/>
          <w:sz w:val="24"/>
          <w:szCs w:val="24"/>
        </w:rPr>
        <w:t xml:space="preserve">Члан </w:t>
      </w:r>
      <w:r w:rsidRPr="006F0F54">
        <w:rPr>
          <w:rFonts w:cs="Arial"/>
          <w:b/>
          <w:sz w:val="24"/>
          <w:szCs w:val="24"/>
          <w:lang w:val="sr-Cyrl-RS"/>
        </w:rPr>
        <w:t>1</w:t>
      </w:r>
      <w:r w:rsidR="00F41311">
        <w:rPr>
          <w:rFonts w:cs="Arial"/>
          <w:b/>
          <w:sz w:val="24"/>
          <w:szCs w:val="24"/>
          <w:lang w:val="sr-Cyrl-RS"/>
        </w:rPr>
        <w:t>5</w:t>
      </w:r>
      <w:r w:rsidRPr="006F0F54">
        <w:rPr>
          <w:rFonts w:cs="Arial"/>
          <w:sz w:val="24"/>
          <w:szCs w:val="24"/>
          <w:lang w:val="sr-Cyrl-RS"/>
        </w:rPr>
        <w:t>.</w:t>
      </w:r>
    </w:p>
    <w:p w14:paraId="6EBF3A66" w14:textId="039B7406" w:rsidR="001C6B51" w:rsidRDefault="001C6B51" w:rsidP="001C6B51">
      <w:pPr>
        <w:pStyle w:val="KDParagraf"/>
        <w:spacing w:before="0"/>
        <w:rPr>
          <w:rFonts w:cs="Arial"/>
          <w:sz w:val="24"/>
          <w:szCs w:val="24"/>
        </w:rPr>
      </w:pPr>
      <w:r w:rsidRPr="006F0F54">
        <w:rPr>
          <w:rFonts w:cs="Arial"/>
          <w:sz w:val="24"/>
          <w:szCs w:val="24"/>
        </w:rPr>
        <w:t xml:space="preserve">Пружалац услуге је дужан да све послове које обавља у циљу реализације овог </w:t>
      </w:r>
      <w:r w:rsidR="00543A63">
        <w:rPr>
          <w:rFonts w:cs="Arial"/>
          <w:sz w:val="24"/>
          <w:szCs w:val="24"/>
          <w:lang w:val="sr-Cyrl-RS"/>
        </w:rPr>
        <w:t>оквирног споразума</w:t>
      </w:r>
      <w:r w:rsidRPr="00543A63">
        <w:rPr>
          <w:rFonts w:cs="Arial"/>
          <w:sz w:val="24"/>
          <w:szCs w:val="24"/>
        </w:rPr>
        <w:t>,</w:t>
      </w:r>
      <w:r w:rsidRPr="006F0F54">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стране </w:t>
      </w:r>
      <w:r w:rsidR="00543A63">
        <w:rPr>
          <w:rFonts w:cs="Arial"/>
          <w:sz w:val="24"/>
          <w:szCs w:val="24"/>
          <w:lang w:val="sr-Cyrl-RS"/>
        </w:rPr>
        <w:t xml:space="preserve">оквирног споразума </w:t>
      </w:r>
      <w:r w:rsidRPr="006F0F54">
        <w:rPr>
          <w:rFonts w:cs="Arial"/>
          <w:sz w:val="24"/>
          <w:szCs w:val="24"/>
        </w:rPr>
        <w:t xml:space="preserve">закључе из области безбедности и здравља на раду у складу са прописима, ради реализације </w:t>
      </w:r>
      <w:r w:rsidR="00543A63" w:rsidRPr="00543A63">
        <w:rPr>
          <w:rFonts w:cs="Arial"/>
          <w:sz w:val="24"/>
          <w:szCs w:val="24"/>
          <w:lang w:val="sr-Cyrl-RS"/>
        </w:rPr>
        <w:t>овог оквирног споразума</w:t>
      </w:r>
      <w:r w:rsidRPr="00543A63">
        <w:rPr>
          <w:rFonts w:cs="Arial"/>
          <w:sz w:val="24"/>
          <w:szCs w:val="24"/>
        </w:rPr>
        <w:t>.</w:t>
      </w:r>
    </w:p>
    <w:p w14:paraId="1CF65D2F" w14:textId="77777777" w:rsidR="00543A63" w:rsidRPr="00543A63" w:rsidRDefault="00543A63" w:rsidP="001C6B51">
      <w:pPr>
        <w:pStyle w:val="KDParagraf"/>
        <w:spacing w:before="0"/>
        <w:rPr>
          <w:rFonts w:cs="Arial"/>
          <w:sz w:val="24"/>
          <w:szCs w:val="24"/>
        </w:rPr>
      </w:pPr>
    </w:p>
    <w:p w14:paraId="39305CE8" w14:textId="58A4DF14" w:rsidR="001C6B51" w:rsidRDefault="001C6B51" w:rsidP="001C6B51">
      <w:pPr>
        <w:pStyle w:val="KDParagraf"/>
        <w:spacing w:before="0"/>
        <w:rPr>
          <w:rFonts w:cs="Arial"/>
          <w:sz w:val="24"/>
          <w:szCs w:val="24"/>
        </w:rPr>
      </w:pPr>
      <w:r w:rsidRPr="006F0F54">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w:t>
      </w:r>
      <w:r w:rsidR="00543A63">
        <w:rPr>
          <w:rFonts w:cs="Arial"/>
          <w:sz w:val="24"/>
          <w:szCs w:val="24"/>
          <w:lang w:val="sr-Cyrl-RS"/>
        </w:rPr>
        <w:t xml:space="preserve"> оквирног споразума</w:t>
      </w:r>
      <w:r w:rsidRPr="006F0F54">
        <w:rPr>
          <w:rFonts w:cs="Arial"/>
          <w:sz w:val="24"/>
          <w:szCs w:val="24"/>
        </w:rPr>
        <w:t>, технологије рада и стеченог искуствa, неопходно спровести како би се заштитили запослени код Пружаоца услуге, трећа лица и имовина.</w:t>
      </w:r>
    </w:p>
    <w:p w14:paraId="3261A36D" w14:textId="77777777" w:rsidR="00543A63" w:rsidRPr="006F0F54" w:rsidRDefault="00543A63" w:rsidP="001C6B51">
      <w:pPr>
        <w:pStyle w:val="KDParagraf"/>
        <w:spacing w:before="0"/>
        <w:rPr>
          <w:rFonts w:cs="Arial"/>
          <w:sz w:val="24"/>
          <w:szCs w:val="24"/>
        </w:rPr>
      </w:pPr>
    </w:p>
    <w:p w14:paraId="0F6901E2" w14:textId="21217E48" w:rsidR="001C6B51" w:rsidRPr="006F0F54" w:rsidRDefault="001C6B51" w:rsidP="001C6B51">
      <w:pPr>
        <w:pStyle w:val="KDParagraf"/>
        <w:spacing w:before="0"/>
        <w:rPr>
          <w:rFonts w:cs="Arial"/>
          <w:sz w:val="24"/>
          <w:szCs w:val="24"/>
        </w:rPr>
      </w:pPr>
      <w:r w:rsidRPr="006F0F54">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543A63">
        <w:rPr>
          <w:rFonts w:cs="Arial"/>
          <w:sz w:val="24"/>
          <w:szCs w:val="24"/>
          <w:lang w:val="sr-Cyrl-RS"/>
        </w:rPr>
        <w:t>оквирни споразум.</w:t>
      </w:r>
    </w:p>
    <w:p w14:paraId="66C74DC9" w14:textId="77777777" w:rsidR="00543A63" w:rsidRPr="00216BA9" w:rsidRDefault="00543A63" w:rsidP="001C6B51">
      <w:pPr>
        <w:pStyle w:val="KDParagraf"/>
        <w:spacing w:before="0"/>
        <w:rPr>
          <w:rFonts w:cs="Arial"/>
          <w:sz w:val="24"/>
          <w:szCs w:val="24"/>
          <w:lang w:val="sr-Cyrl-RS"/>
        </w:rPr>
      </w:pPr>
    </w:p>
    <w:p w14:paraId="13E52FE8" w14:textId="22D32380" w:rsidR="001C6B51" w:rsidRPr="006F0F54" w:rsidRDefault="001C6B51" w:rsidP="00A270C5">
      <w:pPr>
        <w:pStyle w:val="KDParagraf"/>
        <w:jc w:val="center"/>
        <w:rPr>
          <w:rFonts w:cs="Arial"/>
          <w:b/>
          <w:sz w:val="24"/>
          <w:szCs w:val="24"/>
          <w:lang w:val="sr-Cyrl-RS"/>
        </w:rPr>
      </w:pPr>
      <w:r w:rsidRPr="006F0F54">
        <w:rPr>
          <w:rFonts w:cs="Arial"/>
          <w:b/>
          <w:sz w:val="24"/>
          <w:szCs w:val="24"/>
        </w:rPr>
        <w:t xml:space="preserve">Члан </w:t>
      </w:r>
      <w:r w:rsidR="004D6C2A">
        <w:rPr>
          <w:rFonts w:cs="Arial"/>
          <w:b/>
          <w:sz w:val="24"/>
          <w:szCs w:val="24"/>
          <w:lang w:val="sr-Cyrl-RS"/>
        </w:rPr>
        <w:t>1</w:t>
      </w:r>
      <w:r w:rsidR="00F41311">
        <w:rPr>
          <w:rFonts w:cs="Arial"/>
          <w:b/>
          <w:sz w:val="24"/>
          <w:szCs w:val="24"/>
          <w:lang w:val="sr-Cyrl-RS"/>
        </w:rPr>
        <w:t>6</w:t>
      </w:r>
      <w:r w:rsidRPr="006F0F54">
        <w:rPr>
          <w:rFonts w:cs="Arial"/>
          <w:b/>
          <w:sz w:val="24"/>
          <w:szCs w:val="24"/>
          <w:lang w:val="sr-Cyrl-RS"/>
        </w:rPr>
        <w:t>.</w:t>
      </w:r>
    </w:p>
    <w:p w14:paraId="5A6B806A" w14:textId="692C3BFF" w:rsidR="001C6B51" w:rsidRPr="006F0F54" w:rsidRDefault="001C6B51" w:rsidP="001C6B51">
      <w:pPr>
        <w:pStyle w:val="KDParagraf"/>
        <w:spacing w:before="0"/>
        <w:rPr>
          <w:rFonts w:cs="Arial"/>
          <w:sz w:val="24"/>
          <w:szCs w:val="24"/>
        </w:rPr>
      </w:pPr>
      <w:r w:rsidRPr="006F0F54">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6F0F54">
        <w:rPr>
          <w:rFonts w:cs="Arial"/>
          <w:sz w:val="24"/>
          <w:szCs w:val="24"/>
        </w:rPr>
        <w:lastRenderedPageBreak/>
        <w:t>ангажовао Пружа</w:t>
      </w:r>
      <w:r w:rsidRPr="006F0F54">
        <w:rPr>
          <w:rFonts w:cs="Arial"/>
          <w:sz w:val="24"/>
          <w:szCs w:val="24"/>
          <w:lang w:val="sr-Cyrl-RS"/>
        </w:rPr>
        <w:t>лац</w:t>
      </w:r>
      <w:r w:rsidRPr="006F0F54">
        <w:rPr>
          <w:rFonts w:cs="Arial"/>
          <w:sz w:val="24"/>
          <w:szCs w:val="24"/>
        </w:rPr>
        <w:t xml:space="preserve"> услуге, ради обављањ</w:t>
      </w:r>
      <w:r w:rsidR="00A270C5">
        <w:rPr>
          <w:rFonts w:cs="Arial"/>
          <w:sz w:val="24"/>
          <w:szCs w:val="24"/>
        </w:rPr>
        <w:t>а послова који су предмет овог</w:t>
      </w:r>
      <w:r w:rsidR="00543A63">
        <w:rPr>
          <w:rFonts w:cs="Arial"/>
          <w:sz w:val="24"/>
          <w:szCs w:val="24"/>
          <w:lang w:val="sr-Cyrl-RS"/>
        </w:rPr>
        <w:t xml:space="preserve"> оквирног споразума.</w:t>
      </w:r>
    </w:p>
    <w:p w14:paraId="692A57FE" w14:textId="77777777" w:rsidR="001C6B51" w:rsidRPr="006F0F54" w:rsidRDefault="001C6B51" w:rsidP="001C6B51">
      <w:pPr>
        <w:pStyle w:val="KDParagraf"/>
        <w:spacing w:before="0"/>
        <w:rPr>
          <w:rFonts w:cs="Arial"/>
          <w:sz w:val="24"/>
          <w:szCs w:val="24"/>
        </w:rPr>
      </w:pPr>
      <w:r w:rsidRPr="006F0F54">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6F0F54">
        <w:rPr>
          <w:rFonts w:cs="Arial"/>
          <w:sz w:val="24"/>
          <w:szCs w:val="24"/>
          <w:lang w:val="sr-Cyrl-RS"/>
        </w:rPr>
        <w:t>а</w:t>
      </w:r>
      <w:r w:rsidRPr="006F0F54">
        <w:rPr>
          <w:rFonts w:cs="Arial"/>
          <w:sz w:val="24"/>
          <w:szCs w:val="24"/>
        </w:rPr>
        <w:t xml:space="preserve"> услуге, штета настала на имовини Корисник</w:t>
      </w:r>
      <w:r w:rsidRPr="006F0F54">
        <w:rPr>
          <w:rFonts w:cs="Arial"/>
          <w:sz w:val="24"/>
          <w:szCs w:val="24"/>
          <w:lang w:val="sr-Cyrl-RS"/>
        </w:rPr>
        <w:t>а</w:t>
      </w:r>
      <w:r w:rsidRPr="006F0F54">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187EA449" w14:textId="77777777" w:rsidR="001C6B51" w:rsidRPr="006F0F54" w:rsidRDefault="001C6B51" w:rsidP="001C6B51">
      <w:pPr>
        <w:pStyle w:val="KDParagraf"/>
        <w:spacing w:before="0"/>
        <w:rPr>
          <w:rFonts w:cs="Arial"/>
          <w:sz w:val="24"/>
          <w:szCs w:val="24"/>
        </w:rPr>
      </w:pPr>
    </w:p>
    <w:p w14:paraId="0D808C2A" w14:textId="06A5392E" w:rsidR="001C6B51" w:rsidRPr="006F0F54" w:rsidRDefault="001C6B51" w:rsidP="00A270C5">
      <w:pPr>
        <w:pStyle w:val="KDParagraf"/>
        <w:jc w:val="center"/>
        <w:rPr>
          <w:rFonts w:cs="Arial"/>
          <w:b/>
          <w:sz w:val="24"/>
          <w:szCs w:val="24"/>
          <w:lang w:val="sr-Cyrl-RS"/>
        </w:rPr>
      </w:pPr>
      <w:r w:rsidRPr="006F0F54">
        <w:rPr>
          <w:rFonts w:cs="Arial"/>
          <w:b/>
          <w:sz w:val="24"/>
          <w:szCs w:val="24"/>
        </w:rPr>
        <w:t xml:space="preserve">Члан </w:t>
      </w:r>
      <w:r w:rsidR="004D6C2A">
        <w:rPr>
          <w:rFonts w:cs="Arial"/>
          <w:b/>
          <w:sz w:val="24"/>
          <w:szCs w:val="24"/>
          <w:lang w:val="sr-Cyrl-RS"/>
        </w:rPr>
        <w:t>1</w:t>
      </w:r>
      <w:r w:rsidR="00F41311">
        <w:rPr>
          <w:rFonts w:cs="Arial"/>
          <w:b/>
          <w:sz w:val="24"/>
          <w:szCs w:val="24"/>
          <w:lang w:val="sr-Cyrl-RS"/>
        </w:rPr>
        <w:t>7</w:t>
      </w:r>
      <w:r w:rsidRPr="006F0F54">
        <w:rPr>
          <w:rFonts w:cs="Arial"/>
          <w:b/>
          <w:sz w:val="24"/>
          <w:szCs w:val="24"/>
          <w:lang w:val="sr-Cyrl-RS"/>
        </w:rPr>
        <w:t>.</w:t>
      </w:r>
    </w:p>
    <w:p w14:paraId="610683F8" w14:textId="133EF795" w:rsidR="00543A63" w:rsidRPr="006F0F54" w:rsidRDefault="001C6B51" w:rsidP="001C6B51">
      <w:pPr>
        <w:pStyle w:val="KDParagraf"/>
        <w:spacing w:before="0"/>
        <w:rPr>
          <w:rFonts w:cs="Arial"/>
          <w:sz w:val="24"/>
          <w:szCs w:val="24"/>
        </w:rPr>
      </w:pPr>
      <w:r w:rsidRPr="006F0F54">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6F0F54">
        <w:rPr>
          <w:rFonts w:cs="Arial"/>
          <w:sz w:val="24"/>
          <w:szCs w:val="24"/>
          <w:lang w:val="sr-Cyrl-RS"/>
        </w:rPr>
        <w:t>а</w:t>
      </w:r>
      <w:r w:rsidRPr="006F0F54">
        <w:rPr>
          <w:rFonts w:cs="Arial"/>
          <w:sz w:val="24"/>
          <w:szCs w:val="24"/>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6AB9FE0" w14:textId="77777777" w:rsidR="001C6B51" w:rsidRPr="006F0F54" w:rsidRDefault="001C6B51" w:rsidP="00EE793E">
      <w:pPr>
        <w:pStyle w:val="KDParagraf"/>
        <w:spacing w:before="0"/>
        <w:rPr>
          <w:rFonts w:cs="Arial"/>
          <w:sz w:val="24"/>
          <w:szCs w:val="24"/>
        </w:rPr>
      </w:pPr>
      <w:r w:rsidRPr="006F0F54">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6F0F54">
        <w:rPr>
          <w:rFonts w:cs="Arial"/>
          <w:sz w:val="24"/>
          <w:szCs w:val="24"/>
          <w:lang w:val="sr-Cyrl-RS"/>
        </w:rPr>
        <w:t>а</w:t>
      </w:r>
      <w:r w:rsidRPr="006F0F54">
        <w:rPr>
          <w:rFonts w:cs="Arial"/>
          <w:sz w:val="24"/>
          <w:szCs w:val="24"/>
        </w:rPr>
        <w:t xml:space="preserve"> услуге за спровођење контроле примене превентивних мера за безбедан и здрав рад.</w:t>
      </w:r>
    </w:p>
    <w:p w14:paraId="712135EE" w14:textId="77777777" w:rsidR="00EE793E" w:rsidRPr="006F0F54" w:rsidRDefault="00EE793E" w:rsidP="00EE793E">
      <w:pPr>
        <w:pStyle w:val="KDParagraf"/>
        <w:spacing w:before="0"/>
        <w:rPr>
          <w:rFonts w:cs="Arial"/>
          <w:sz w:val="24"/>
          <w:szCs w:val="24"/>
        </w:rPr>
      </w:pPr>
    </w:p>
    <w:p w14:paraId="221ED855" w14:textId="77777777" w:rsidR="00EE793E" w:rsidRPr="006F0F54" w:rsidRDefault="00EE793E" w:rsidP="00EE793E">
      <w:pPr>
        <w:pStyle w:val="KDParagraf"/>
        <w:spacing w:before="0"/>
        <w:rPr>
          <w:rFonts w:cs="Arial"/>
          <w:b/>
          <w:sz w:val="24"/>
          <w:szCs w:val="24"/>
        </w:rPr>
      </w:pPr>
      <w:r w:rsidRPr="006F0F54">
        <w:rPr>
          <w:rFonts w:cs="Arial"/>
          <w:b/>
          <w:sz w:val="24"/>
          <w:szCs w:val="24"/>
        </w:rPr>
        <w:t xml:space="preserve">ИНТЕЛЕКТУАЛНА СВОЈИНА </w:t>
      </w:r>
    </w:p>
    <w:p w14:paraId="145E0BE0" w14:textId="77777777" w:rsidR="00A96BCA" w:rsidRPr="00C64A78" w:rsidRDefault="00A96BCA" w:rsidP="00EE793E">
      <w:pPr>
        <w:pStyle w:val="KDParagraf"/>
        <w:spacing w:before="0"/>
        <w:rPr>
          <w:rFonts w:cs="Arial"/>
          <w:b/>
          <w:sz w:val="24"/>
          <w:szCs w:val="24"/>
        </w:rPr>
      </w:pPr>
    </w:p>
    <w:p w14:paraId="76FA3F6D" w14:textId="146B7249" w:rsidR="00EE793E" w:rsidRPr="00EE793E" w:rsidRDefault="001C6B51" w:rsidP="00A270C5">
      <w:pPr>
        <w:pStyle w:val="KDParagraf"/>
        <w:spacing w:before="0"/>
        <w:jc w:val="center"/>
        <w:rPr>
          <w:rFonts w:cs="Arial"/>
          <w:sz w:val="24"/>
          <w:szCs w:val="24"/>
        </w:rPr>
      </w:pPr>
      <w:r>
        <w:rPr>
          <w:rFonts w:cs="Arial"/>
          <w:b/>
          <w:sz w:val="24"/>
          <w:szCs w:val="24"/>
        </w:rPr>
        <w:t xml:space="preserve">Члан </w:t>
      </w:r>
      <w:r w:rsidR="004A4094">
        <w:rPr>
          <w:rFonts w:cs="Arial"/>
          <w:b/>
          <w:sz w:val="24"/>
          <w:szCs w:val="24"/>
          <w:lang w:val="sr-Cyrl-RS"/>
        </w:rPr>
        <w:t>1</w:t>
      </w:r>
      <w:r w:rsidR="00F41311">
        <w:rPr>
          <w:rFonts w:cs="Arial"/>
          <w:b/>
          <w:sz w:val="24"/>
          <w:szCs w:val="24"/>
          <w:lang w:val="sr-Cyrl-RS"/>
        </w:rPr>
        <w:t>8</w:t>
      </w:r>
      <w:r w:rsidR="00EE793E" w:rsidRPr="00EE793E">
        <w:rPr>
          <w:rFonts w:cs="Arial"/>
          <w:sz w:val="24"/>
          <w:szCs w:val="24"/>
        </w:rPr>
        <w:t>.</w:t>
      </w:r>
    </w:p>
    <w:p w14:paraId="7BD75D8F" w14:textId="136FBE92"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потврђује да је носилац права интелектуалне својине и да ће предмет овог </w:t>
      </w:r>
      <w:r w:rsidR="00722EB6">
        <w:rPr>
          <w:rFonts w:cs="Arial"/>
          <w:sz w:val="24"/>
          <w:szCs w:val="24"/>
          <w:lang w:val="sr-Cyrl-RS"/>
        </w:rPr>
        <w:t>оквирног споразума</w:t>
      </w:r>
      <w:r w:rsidRPr="00EE793E">
        <w:rPr>
          <w:rFonts w:cs="Arial"/>
          <w:sz w:val="24"/>
          <w:szCs w:val="24"/>
        </w:rPr>
        <w:t xml:space="preserve"> извршавати уз поштовање обавеза које произилазе из важећих прописа који регулишу права интелектуалне својине у Републици Србији.</w:t>
      </w:r>
    </w:p>
    <w:p w14:paraId="336A10BE" w14:textId="3F17BF11"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41210E3" w14:textId="49D585B4"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w:t>
      </w:r>
      <w:r w:rsidR="00722EB6">
        <w:rPr>
          <w:rFonts w:cs="Arial"/>
          <w:sz w:val="24"/>
          <w:szCs w:val="24"/>
          <w:lang w:val="sr-Cyrl-RS"/>
        </w:rPr>
        <w:t>оквирног споразума</w:t>
      </w:r>
      <w:r w:rsidRPr="00EE793E">
        <w:rPr>
          <w:rFonts w:cs="Arial"/>
          <w:sz w:val="24"/>
          <w:szCs w:val="24"/>
        </w:rPr>
        <w:t xml:space="preserve">, без предметних, просторних и временских ограничења, као и без икакве посебне накнаде. </w:t>
      </w:r>
    </w:p>
    <w:p w14:paraId="142C44E3" w14:textId="4810370D" w:rsidR="00EE793E" w:rsidRPr="00EE793E" w:rsidRDefault="00B74C8C" w:rsidP="00EE793E">
      <w:pPr>
        <w:pStyle w:val="KDParagraf"/>
        <w:spacing w:before="0"/>
        <w:rPr>
          <w:rFonts w:cs="Arial"/>
          <w:sz w:val="24"/>
          <w:szCs w:val="24"/>
        </w:rPr>
      </w:pPr>
      <w:r>
        <w:rPr>
          <w:rFonts w:cs="Arial"/>
          <w:sz w:val="24"/>
          <w:szCs w:val="24"/>
        </w:rPr>
        <w:t>О</w:t>
      </w:r>
      <w:r w:rsidR="00EE793E" w:rsidRPr="00EE793E">
        <w:rPr>
          <w:rFonts w:cs="Arial"/>
          <w:sz w:val="24"/>
          <w:szCs w:val="24"/>
        </w:rPr>
        <w:t>дговорност за повреду заштићених права интелектуалне својине трећих лица, у целости сноси Пружалац услуге.</w:t>
      </w:r>
    </w:p>
    <w:p w14:paraId="015B760F" w14:textId="7A54D08B"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w:t>
      </w:r>
      <w:r w:rsidR="00722EB6">
        <w:rPr>
          <w:rFonts w:cs="Arial"/>
          <w:sz w:val="24"/>
          <w:szCs w:val="24"/>
          <w:lang w:val="sr-Cyrl-RS"/>
        </w:rPr>
        <w:t>оквирним споразумом</w:t>
      </w:r>
      <w:r w:rsidRPr="00EE793E">
        <w:rPr>
          <w:rFonts w:cs="Arial"/>
          <w:sz w:val="24"/>
          <w:szCs w:val="24"/>
        </w:rPr>
        <w:t xml:space="preserve">, а тиче се предмета </w:t>
      </w:r>
      <w:r w:rsidR="00722EB6">
        <w:rPr>
          <w:rFonts w:cs="Arial"/>
          <w:sz w:val="24"/>
          <w:szCs w:val="24"/>
          <w:lang w:val="sr-Cyrl-RS"/>
        </w:rPr>
        <w:t>овог оквирног споразума</w:t>
      </w:r>
      <w:r w:rsidRPr="00EE793E">
        <w:rPr>
          <w:rFonts w:cs="Arial"/>
          <w:sz w:val="24"/>
          <w:szCs w:val="24"/>
        </w:rPr>
        <w:t>, примењиваће се одредбе Закона о ауторским и сродним правима ("Сл. гласник РС", бр. 104/2009, 99/2011 и 119/2012) и ЗОО</w:t>
      </w:r>
      <w:r w:rsidR="00447A5C">
        <w:rPr>
          <w:rFonts w:cs="Arial"/>
          <w:sz w:val="24"/>
          <w:szCs w:val="24"/>
          <w:lang w:val="sr-Cyrl-RS"/>
        </w:rPr>
        <w:t>.</w:t>
      </w:r>
      <w:r w:rsidRPr="00EE793E">
        <w:rPr>
          <w:rFonts w:cs="Arial"/>
          <w:sz w:val="24"/>
          <w:szCs w:val="24"/>
        </w:rPr>
        <w:t xml:space="preserve"> </w:t>
      </w:r>
    </w:p>
    <w:p w14:paraId="4C1F2F8D" w14:textId="77777777" w:rsidR="00D255B2" w:rsidRDefault="00D255B2" w:rsidP="00A270C5">
      <w:pPr>
        <w:autoSpaceDE w:val="0"/>
        <w:autoSpaceDN w:val="0"/>
        <w:adjustRightInd w:val="0"/>
        <w:spacing w:before="0"/>
        <w:rPr>
          <w:rFonts w:cs="Arial"/>
          <w:b/>
          <w:sz w:val="24"/>
          <w:szCs w:val="24"/>
          <w:lang w:val="sr-Cyrl-RS"/>
        </w:rPr>
      </w:pPr>
    </w:p>
    <w:p w14:paraId="755176D4" w14:textId="77777777" w:rsidR="00D255B2" w:rsidRPr="00D255B2" w:rsidRDefault="00D255B2" w:rsidP="00D255B2">
      <w:pPr>
        <w:rPr>
          <w:rFonts w:cs="Arial"/>
          <w:b/>
          <w:sz w:val="24"/>
          <w:szCs w:val="24"/>
          <w:lang w:val="sr-Cyrl-RS"/>
        </w:rPr>
      </w:pPr>
      <w:r w:rsidRPr="00D255B2">
        <w:rPr>
          <w:rFonts w:cs="Arial"/>
          <w:b/>
          <w:sz w:val="24"/>
          <w:szCs w:val="24"/>
          <w:lang w:val="sr-Cyrl-RS"/>
        </w:rPr>
        <w:t>ИЗМЕНЕ ТОКОМ ТРАЈАЊА ОКВИРНОГ СПОРАЗУМА</w:t>
      </w:r>
    </w:p>
    <w:p w14:paraId="51489102" w14:textId="77777777" w:rsidR="00D255B2" w:rsidRPr="00D255B2" w:rsidRDefault="00D255B2" w:rsidP="00D255B2">
      <w:pPr>
        <w:rPr>
          <w:rFonts w:cs="Arial"/>
          <w:b/>
          <w:sz w:val="24"/>
          <w:szCs w:val="24"/>
          <w:highlight w:val="lightGray"/>
          <w:lang w:val="sr-Cyrl-RS"/>
        </w:rPr>
      </w:pPr>
    </w:p>
    <w:p w14:paraId="67EFEC71" w14:textId="5D7F0CF2" w:rsidR="00D255B2" w:rsidRPr="00D255B2" w:rsidRDefault="00D255B2" w:rsidP="00D255B2">
      <w:pPr>
        <w:spacing w:before="0"/>
        <w:jc w:val="center"/>
        <w:rPr>
          <w:b/>
          <w:sz w:val="24"/>
          <w:szCs w:val="24"/>
          <w:lang w:val="sr-Cyrl-RS"/>
        </w:rPr>
      </w:pPr>
      <w:r w:rsidRPr="00D255B2">
        <w:rPr>
          <w:b/>
          <w:sz w:val="24"/>
          <w:szCs w:val="24"/>
        </w:rPr>
        <w:t>Члан 1</w:t>
      </w:r>
      <w:r w:rsidR="00F41311">
        <w:rPr>
          <w:b/>
          <w:sz w:val="24"/>
          <w:szCs w:val="24"/>
          <w:lang w:val="sr-Cyrl-RS"/>
        </w:rPr>
        <w:t>9</w:t>
      </w:r>
      <w:r w:rsidRPr="00D255B2">
        <w:rPr>
          <w:b/>
          <w:sz w:val="24"/>
          <w:szCs w:val="24"/>
        </w:rPr>
        <w:t>.</w:t>
      </w:r>
    </w:p>
    <w:p w14:paraId="7A4E8868" w14:textId="77777777" w:rsidR="00D255B2" w:rsidRPr="00D255B2" w:rsidRDefault="00D255B2" w:rsidP="00D255B2">
      <w:pPr>
        <w:spacing w:before="0"/>
        <w:rPr>
          <w:rFonts w:cs="Arial"/>
          <w:sz w:val="24"/>
          <w:szCs w:val="24"/>
          <w:lang w:val="sr-Cyrl-RS"/>
        </w:rPr>
      </w:pPr>
      <w:r w:rsidRPr="00D255B2">
        <w:rPr>
          <w:rFonts w:cs="Arial"/>
          <w:sz w:val="24"/>
          <w:szCs w:val="24"/>
          <w:lang w:val="sr-Cyrl-RS"/>
        </w:rPr>
        <w:t>У складу са чланом 115. став 2 ЗЈН Корисник услуга може да дозволи промену цене или других битних елемената оквирног споразума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испоруку и уградњу резервних делова, као што су: виша сила, измена важећих законских прописа, мере државних органа и измењене околности на тржишту настале услед више силе.</w:t>
      </w:r>
    </w:p>
    <w:p w14:paraId="31D40A6C" w14:textId="77777777" w:rsidR="00D255B2" w:rsidRPr="00D255B2" w:rsidRDefault="00D255B2" w:rsidP="00D255B2">
      <w:pPr>
        <w:rPr>
          <w:rFonts w:cs="Arial"/>
          <w:sz w:val="24"/>
          <w:szCs w:val="24"/>
          <w:lang w:val="sr-Cyrl-RS"/>
        </w:rPr>
      </w:pPr>
      <w:r w:rsidRPr="00D255B2">
        <w:rPr>
          <w:rFonts w:cs="Arial"/>
          <w:sz w:val="24"/>
          <w:szCs w:val="24"/>
          <w:lang w:val="sr-Cyrl-RS"/>
        </w:rPr>
        <w:lastRenderedPageBreak/>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14:paraId="5D2E899A" w14:textId="77777777" w:rsidR="00D255B2" w:rsidRDefault="00D255B2" w:rsidP="00A270C5">
      <w:pPr>
        <w:autoSpaceDE w:val="0"/>
        <w:autoSpaceDN w:val="0"/>
        <w:adjustRightInd w:val="0"/>
        <w:spacing w:before="0"/>
        <w:rPr>
          <w:rFonts w:cs="Arial"/>
          <w:b/>
          <w:sz w:val="24"/>
          <w:szCs w:val="24"/>
          <w:lang w:val="sr-Cyrl-RS"/>
        </w:rPr>
      </w:pPr>
    </w:p>
    <w:p w14:paraId="490390CE" w14:textId="77777777" w:rsidR="00A270C5" w:rsidRPr="00A270C5" w:rsidRDefault="00A270C5" w:rsidP="00A270C5">
      <w:pPr>
        <w:autoSpaceDE w:val="0"/>
        <w:autoSpaceDN w:val="0"/>
        <w:adjustRightInd w:val="0"/>
        <w:spacing w:before="0"/>
        <w:rPr>
          <w:rFonts w:cs="Arial"/>
          <w:b/>
          <w:sz w:val="24"/>
          <w:szCs w:val="24"/>
          <w:lang w:val="sr-Cyrl-RS"/>
        </w:rPr>
      </w:pPr>
      <w:r w:rsidRPr="00A270C5">
        <w:rPr>
          <w:rFonts w:cs="Arial"/>
          <w:b/>
          <w:sz w:val="24"/>
          <w:szCs w:val="24"/>
          <w:lang w:val="sr-Cyrl-RS"/>
        </w:rPr>
        <w:t xml:space="preserve">ВИША СИЛА </w:t>
      </w:r>
    </w:p>
    <w:p w14:paraId="28D70E85" w14:textId="72B18754" w:rsidR="00A270C5" w:rsidRPr="00A270C5" w:rsidRDefault="00A270C5" w:rsidP="00A270C5">
      <w:pPr>
        <w:autoSpaceDE w:val="0"/>
        <w:autoSpaceDN w:val="0"/>
        <w:adjustRightInd w:val="0"/>
        <w:spacing w:before="0"/>
        <w:jc w:val="center"/>
        <w:rPr>
          <w:rFonts w:cs="Arial"/>
          <w:b/>
          <w:sz w:val="24"/>
          <w:szCs w:val="24"/>
          <w:lang w:val="sr-Cyrl-RS"/>
        </w:rPr>
      </w:pPr>
      <w:r w:rsidRPr="00A270C5">
        <w:rPr>
          <w:rFonts w:cs="Arial"/>
          <w:b/>
          <w:sz w:val="24"/>
          <w:szCs w:val="24"/>
          <w:lang w:val="sr-Cyrl-RS"/>
        </w:rPr>
        <w:t xml:space="preserve">Члан </w:t>
      </w:r>
      <w:r w:rsidR="00F41311">
        <w:rPr>
          <w:rFonts w:cs="Arial"/>
          <w:b/>
          <w:sz w:val="24"/>
          <w:szCs w:val="24"/>
          <w:lang w:val="sr-Cyrl-RS"/>
        </w:rPr>
        <w:t>20</w:t>
      </w:r>
      <w:r w:rsidRPr="00A270C5">
        <w:rPr>
          <w:rFonts w:cs="Arial"/>
          <w:b/>
          <w:sz w:val="24"/>
          <w:szCs w:val="24"/>
          <w:lang w:val="sr-Cyrl-RS"/>
        </w:rPr>
        <w:t>.</w:t>
      </w:r>
    </w:p>
    <w:p w14:paraId="5D54DC6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B99592E" w14:textId="6F3F0771" w:rsidR="00A270C5" w:rsidRPr="00A270C5" w:rsidRDefault="00D255B2" w:rsidP="00A270C5">
      <w:pPr>
        <w:tabs>
          <w:tab w:val="left" w:pos="1512"/>
          <w:tab w:val="left" w:pos="9090"/>
        </w:tabs>
        <w:spacing w:before="0"/>
        <w:rPr>
          <w:rFonts w:cs="Arial"/>
          <w:sz w:val="24"/>
          <w:szCs w:val="24"/>
          <w:lang w:val="sr-Cyrl-RS"/>
        </w:rPr>
      </w:pPr>
      <w:r>
        <w:rPr>
          <w:rFonts w:cs="Arial"/>
          <w:sz w:val="24"/>
          <w:szCs w:val="24"/>
          <w:lang w:val="sr-Cyrl-RS"/>
        </w:rPr>
        <w:t>С</w:t>
      </w:r>
      <w:r w:rsidR="00A270C5" w:rsidRPr="00A270C5">
        <w:rPr>
          <w:rFonts w:cs="Arial"/>
          <w:sz w:val="24"/>
          <w:szCs w:val="24"/>
          <w:lang w:val="sr-Cyrl-RS"/>
        </w:rPr>
        <w:t>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4FEFECB" w14:textId="600D6605"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5819DB8" w14:textId="60E9B84D"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00722EB6">
        <w:rPr>
          <w:rFonts w:cs="Arial"/>
          <w:sz w:val="24"/>
          <w:szCs w:val="24"/>
          <w:lang w:val="sr-Cyrl-RS"/>
        </w:rPr>
        <w:t>оквирног споразума</w:t>
      </w:r>
      <w:r w:rsidRPr="00A270C5">
        <w:rPr>
          <w:rFonts w:cs="Arial"/>
          <w:sz w:val="24"/>
          <w:szCs w:val="24"/>
          <w:lang w:val="sr-Cyrl-RS"/>
        </w:rPr>
        <w:t xml:space="preserve"> – одлагању испуњења и о томе ће закључити анекс овог </w:t>
      </w:r>
      <w:r w:rsidR="00722EB6">
        <w:rPr>
          <w:rFonts w:cs="Arial"/>
          <w:sz w:val="24"/>
          <w:szCs w:val="24"/>
          <w:lang w:val="sr-Cyrl-RS"/>
        </w:rPr>
        <w:t>оквирног споразума</w:t>
      </w:r>
      <w:r w:rsidRPr="00A270C5">
        <w:rPr>
          <w:rFonts w:cs="Arial"/>
          <w:sz w:val="24"/>
          <w:szCs w:val="24"/>
          <w:lang w:val="sr-Cyrl-RS"/>
        </w:rPr>
        <w:t xml:space="preserve">, или ће се договорити о раскиду овог </w:t>
      </w:r>
      <w:r w:rsidR="00722EB6">
        <w:rPr>
          <w:rFonts w:cs="Arial"/>
          <w:sz w:val="24"/>
          <w:szCs w:val="24"/>
          <w:lang w:val="sr-Cyrl-RS"/>
        </w:rPr>
        <w:t>оквирног споразума</w:t>
      </w:r>
      <w:r w:rsidRPr="00A270C5">
        <w:rPr>
          <w:rFonts w:cs="Arial"/>
          <w:sz w:val="24"/>
          <w:szCs w:val="24"/>
          <w:lang w:val="sr-Cyrl-RS"/>
        </w:rPr>
        <w:t>, с тим да у случају раскида по овом основу – ни једна од страна не стиче право на накнаду било какве штете.</w:t>
      </w:r>
    </w:p>
    <w:p w14:paraId="788C6BDD" w14:textId="77777777" w:rsidR="00A270C5" w:rsidRPr="00A270C5" w:rsidRDefault="00A270C5" w:rsidP="00A270C5">
      <w:pPr>
        <w:spacing w:before="0"/>
        <w:rPr>
          <w:rFonts w:cs="Arial"/>
          <w:b/>
          <w:bCs/>
          <w:sz w:val="24"/>
          <w:szCs w:val="24"/>
          <w:lang w:val="sr-Cyrl-CS"/>
        </w:rPr>
      </w:pPr>
    </w:p>
    <w:p w14:paraId="3E12FD30" w14:textId="77777777" w:rsidR="00A270C5" w:rsidRPr="00A270C5" w:rsidRDefault="00A270C5" w:rsidP="00A270C5">
      <w:pPr>
        <w:spacing w:before="0"/>
        <w:rPr>
          <w:rFonts w:cs="Arial"/>
          <w:b/>
          <w:bCs/>
          <w:sz w:val="24"/>
          <w:szCs w:val="24"/>
          <w:lang w:val="sr-Cyrl-CS"/>
        </w:rPr>
      </w:pPr>
      <w:r w:rsidRPr="00A270C5">
        <w:rPr>
          <w:rFonts w:cs="Arial"/>
          <w:b/>
          <w:bCs/>
          <w:sz w:val="24"/>
          <w:szCs w:val="24"/>
          <w:lang w:val="sr-Cyrl-CS"/>
        </w:rPr>
        <w:t>НАКНАДА ШТЕТЕ</w:t>
      </w:r>
    </w:p>
    <w:p w14:paraId="7987F6AC" w14:textId="16306851" w:rsidR="00A270C5" w:rsidRPr="00A270C5" w:rsidRDefault="00A270C5" w:rsidP="00A270C5">
      <w:pPr>
        <w:spacing w:before="0"/>
        <w:jc w:val="center"/>
        <w:rPr>
          <w:rFonts w:cs="Arial"/>
          <w:sz w:val="24"/>
          <w:szCs w:val="24"/>
          <w:lang w:val="sr-Cyrl-CS"/>
        </w:rPr>
      </w:pPr>
      <w:r w:rsidRPr="00A270C5">
        <w:rPr>
          <w:rFonts w:cs="Arial"/>
          <w:b/>
          <w:bCs/>
          <w:sz w:val="24"/>
          <w:szCs w:val="24"/>
          <w:lang w:val="sr-Cyrl-CS"/>
        </w:rPr>
        <w:t xml:space="preserve">Члан </w:t>
      </w:r>
      <w:r w:rsidR="00D255B2">
        <w:rPr>
          <w:rFonts w:cs="Arial"/>
          <w:b/>
          <w:bCs/>
          <w:sz w:val="24"/>
          <w:szCs w:val="24"/>
          <w:lang w:val="sr-Cyrl-CS"/>
        </w:rPr>
        <w:t>2</w:t>
      </w:r>
      <w:r w:rsidR="00F41311">
        <w:rPr>
          <w:rFonts w:cs="Arial"/>
          <w:b/>
          <w:bCs/>
          <w:sz w:val="24"/>
          <w:szCs w:val="24"/>
          <w:lang w:val="sr-Cyrl-CS"/>
        </w:rPr>
        <w:t>1</w:t>
      </w:r>
      <w:r w:rsidRPr="00A270C5">
        <w:rPr>
          <w:rFonts w:cs="Arial"/>
          <w:sz w:val="24"/>
          <w:szCs w:val="24"/>
          <w:lang w:val="sr-Cyrl-CS"/>
        </w:rPr>
        <w:t>.</w:t>
      </w:r>
    </w:p>
    <w:p w14:paraId="700F1553" w14:textId="31BA4924" w:rsidR="00A270C5" w:rsidRPr="00A270C5" w:rsidRDefault="00A270C5" w:rsidP="00A270C5">
      <w:pPr>
        <w:spacing w:before="0"/>
        <w:rPr>
          <w:rFonts w:cs="Arial"/>
          <w:sz w:val="24"/>
          <w:szCs w:val="24"/>
          <w:lang w:val="sr-Cyrl-RS"/>
        </w:rPr>
      </w:pPr>
      <w:r w:rsidRPr="00A270C5">
        <w:rPr>
          <w:rFonts w:cs="Arial"/>
          <w:sz w:val="24"/>
          <w:szCs w:val="24"/>
          <w:lang w:val="sr-Cyrl-RS"/>
        </w:rPr>
        <w:t>Пр</w:t>
      </w:r>
      <w:r>
        <w:rPr>
          <w:rFonts w:cs="Arial"/>
          <w:sz w:val="24"/>
          <w:szCs w:val="24"/>
          <w:lang w:val="sr-Cyrl-RS"/>
        </w:rPr>
        <w:t>ужалац услуге</w:t>
      </w:r>
      <w:r w:rsidRPr="00A270C5">
        <w:rPr>
          <w:rFonts w:cs="Arial"/>
          <w:sz w:val="24"/>
          <w:szCs w:val="24"/>
          <w:lang w:val="sr-Cyrl-CS"/>
        </w:rPr>
        <w:t xml:space="preserve"> је у складу са </w:t>
      </w:r>
      <w:r w:rsidRPr="00A270C5">
        <w:rPr>
          <w:rFonts w:cs="Arial"/>
          <w:sz w:val="24"/>
          <w:szCs w:val="24"/>
          <w:lang w:val="sr-Cyrl-RS"/>
        </w:rPr>
        <w:t xml:space="preserve">важећим </w:t>
      </w:r>
      <w:r w:rsidRPr="00A270C5">
        <w:rPr>
          <w:rFonts w:cs="Arial"/>
          <w:sz w:val="24"/>
          <w:szCs w:val="24"/>
          <w:lang w:val="sr-Cyrl-CS"/>
        </w:rPr>
        <w:t>З</w:t>
      </w:r>
      <w:r w:rsidRPr="00A270C5">
        <w:rPr>
          <w:rFonts w:cs="Arial"/>
          <w:sz w:val="24"/>
          <w:szCs w:val="24"/>
          <w:lang w:val="sr-Cyrl-RS"/>
        </w:rPr>
        <w:t>аконом о облигационим односима</w:t>
      </w:r>
      <w:r w:rsidRPr="00A270C5">
        <w:rPr>
          <w:rFonts w:cs="Arial"/>
          <w:sz w:val="24"/>
          <w:szCs w:val="24"/>
          <w:lang w:val="sr-Cyrl-CS"/>
        </w:rPr>
        <w:t xml:space="preserve"> одговоран за штету коју је претрпео </w:t>
      </w:r>
      <w:r w:rsidRPr="00A270C5">
        <w:rPr>
          <w:rFonts w:cs="Arial"/>
          <w:sz w:val="24"/>
          <w:szCs w:val="24"/>
          <w:lang w:val="sr-Cyrl-RS"/>
        </w:rPr>
        <w:t>К</w:t>
      </w:r>
      <w:r>
        <w:rPr>
          <w:rFonts w:cs="Arial"/>
          <w:sz w:val="24"/>
          <w:szCs w:val="24"/>
          <w:lang w:val="sr-Cyrl-RS"/>
        </w:rPr>
        <w:t>орисник услуге</w:t>
      </w:r>
      <w:r w:rsidRPr="00A270C5">
        <w:rPr>
          <w:rFonts w:cs="Arial"/>
          <w:sz w:val="24"/>
          <w:szCs w:val="24"/>
          <w:lang w:val="sr-Cyrl-CS"/>
        </w:rPr>
        <w:t xml:space="preserve"> неиспуњењем, делимичним испуњењем или задоцњењем у испуњењу обавеза преузетих овим </w:t>
      </w:r>
      <w:r w:rsidR="00D255B2">
        <w:rPr>
          <w:rFonts w:cs="Arial"/>
          <w:sz w:val="24"/>
          <w:szCs w:val="24"/>
          <w:lang w:val="sr-Cyrl-CS"/>
        </w:rPr>
        <w:t>оквирним споразумом</w:t>
      </w:r>
      <w:r w:rsidRPr="00A270C5">
        <w:rPr>
          <w:rFonts w:cs="Arial"/>
          <w:sz w:val="24"/>
          <w:szCs w:val="24"/>
          <w:lang w:val="sr-Cyrl-RS"/>
        </w:rPr>
        <w:t>.</w:t>
      </w:r>
    </w:p>
    <w:p w14:paraId="0DB20046" w14:textId="5714F42E" w:rsidR="00A270C5" w:rsidRPr="00A270C5" w:rsidRDefault="00A270C5" w:rsidP="00A270C5">
      <w:pPr>
        <w:spacing w:before="0"/>
        <w:rPr>
          <w:rFonts w:cs="Arial"/>
          <w:sz w:val="24"/>
          <w:szCs w:val="24"/>
          <w:lang w:val="sr-Cyrl-RS"/>
        </w:rPr>
      </w:pPr>
      <w:r w:rsidRPr="00A270C5">
        <w:rPr>
          <w:rFonts w:cs="Arial"/>
          <w:sz w:val="24"/>
          <w:szCs w:val="24"/>
          <w:lang w:val="sr-Cyrl-CS"/>
        </w:rPr>
        <w:t>Уколико К</w:t>
      </w:r>
      <w:r>
        <w:rPr>
          <w:rFonts w:cs="Arial"/>
          <w:sz w:val="24"/>
          <w:szCs w:val="24"/>
          <w:lang w:val="sr-Cyrl-CS"/>
        </w:rPr>
        <w:t>орисник услуге</w:t>
      </w:r>
      <w:r w:rsidRPr="00A270C5">
        <w:rPr>
          <w:rFonts w:cs="Arial"/>
          <w:sz w:val="24"/>
          <w:szCs w:val="24"/>
          <w:lang w:val="sr-Cyrl-CS"/>
        </w:rPr>
        <w:t xml:space="preserve"> претрпи штету због чињења или нечињења </w:t>
      </w:r>
      <w:r w:rsidRPr="00A270C5">
        <w:rPr>
          <w:rFonts w:cs="Arial"/>
          <w:sz w:val="24"/>
          <w:szCs w:val="24"/>
          <w:lang w:val="sr-Cyrl-RS"/>
        </w:rPr>
        <w:t>Пр</w:t>
      </w:r>
      <w:r>
        <w:rPr>
          <w:rFonts w:cs="Arial"/>
          <w:sz w:val="24"/>
          <w:szCs w:val="24"/>
          <w:lang w:val="sr-Cyrl-RS"/>
        </w:rPr>
        <w:t>ужаоца услуге</w:t>
      </w:r>
      <w:r w:rsidRPr="00A270C5">
        <w:rPr>
          <w:rFonts w:cs="Arial"/>
          <w:sz w:val="24"/>
          <w:szCs w:val="24"/>
          <w:lang w:val="sr-Cyrl-CS"/>
        </w:rPr>
        <w:t xml:space="preserve"> и уколико се </w:t>
      </w:r>
      <w:r w:rsidRPr="00A270C5">
        <w:rPr>
          <w:rFonts w:cs="Arial"/>
          <w:sz w:val="24"/>
          <w:szCs w:val="24"/>
          <w:lang w:val="sr-Cyrl-RS"/>
        </w:rPr>
        <w:t>уговорне стране</w:t>
      </w:r>
      <w:r w:rsidRPr="00A270C5">
        <w:rPr>
          <w:rFonts w:cs="Arial"/>
          <w:sz w:val="24"/>
          <w:szCs w:val="24"/>
          <w:lang w:val="sr-Cyrl-CS"/>
        </w:rPr>
        <w:t xml:space="preserve"> сагласе око основа и висине претрпљене штете, </w:t>
      </w:r>
      <w:r w:rsidRPr="00A270C5">
        <w:rPr>
          <w:rFonts w:cs="Arial"/>
          <w:sz w:val="24"/>
          <w:szCs w:val="24"/>
          <w:lang w:val="sr-Cyrl-RS"/>
        </w:rPr>
        <w:t>Пр</w:t>
      </w:r>
      <w:r>
        <w:rPr>
          <w:rFonts w:cs="Arial"/>
          <w:sz w:val="24"/>
          <w:szCs w:val="24"/>
          <w:lang w:val="sr-Cyrl-RS"/>
        </w:rPr>
        <w:t>ужалац услуге</w:t>
      </w:r>
      <w:r w:rsidRPr="00A270C5">
        <w:rPr>
          <w:rFonts w:cs="Arial"/>
          <w:sz w:val="24"/>
          <w:szCs w:val="24"/>
          <w:lang w:val="sr-Cyrl-RS"/>
        </w:rPr>
        <w:t xml:space="preserve"> </w:t>
      </w:r>
      <w:r w:rsidRPr="00A270C5">
        <w:rPr>
          <w:rFonts w:cs="Arial"/>
          <w:sz w:val="24"/>
          <w:szCs w:val="24"/>
          <w:lang w:val="sr-Cyrl-CS"/>
        </w:rPr>
        <w:t>је сагласан да К</w:t>
      </w:r>
      <w:r>
        <w:rPr>
          <w:rFonts w:cs="Arial"/>
          <w:sz w:val="24"/>
          <w:szCs w:val="24"/>
          <w:lang w:val="sr-Cyrl-CS"/>
        </w:rPr>
        <w:t>орисник услуге</w:t>
      </w:r>
      <w:r w:rsidRPr="00A270C5">
        <w:rPr>
          <w:rFonts w:cs="Arial"/>
          <w:sz w:val="24"/>
          <w:szCs w:val="24"/>
          <w:lang w:val="sr-Cyrl-CS"/>
        </w:rPr>
        <w:t xml:space="preserve"> исту накнади, тако што </w:t>
      </w:r>
      <w:r w:rsidRPr="00A270C5">
        <w:rPr>
          <w:rFonts w:cs="Arial"/>
          <w:sz w:val="24"/>
          <w:szCs w:val="24"/>
          <w:lang w:val="sr-Cyrl-RS"/>
        </w:rPr>
        <w:t>К</w:t>
      </w:r>
      <w:r>
        <w:rPr>
          <w:rFonts w:cs="Arial"/>
          <w:sz w:val="24"/>
          <w:szCs w:val="24"/>
          <w:lang w:val="sr-Cyrl-RS"/>
        </w:rPr>
        <w:t>орисник услуге</w:t>
      </w:r>
      <w:r w:rsidRPr="00A270C5">
        <w:rPr>
          <w:rFonts w:cs="Arial"/>
          <w:sz w:val="24"/>
          <w:szCs w:val="24"/>
          <w:lang w:val="sr-Cyrl-CS"/>
        </w:rPr>
        <w:t xml:space="preserve"> има право на наплату накнаде штете без посебног обавештења </w:t>
      </w:r>
      <w:r w:rsidRPr="00A270C5">
        <w:rPr>
          <w:rFonts w:cs="Arial"/>
          <w:sz w:val="24"/>
          <w:szCs w:val="24"/>
          <w:lang w:val="sr-Cyrl-RS"/>
        </w:rPr>
        <w:t>Пр</w:t>
      </w:r>
      <w:r>
        <w:rPr>
          <w:rFonts w:cs="Arial"/>
          <w:sz w:val="24"/>
          <w:szCs w:val="24"/>
          <w:lang w:val="sr-Cyrl-RS"/>
        </w:rPr>
        <w:t>ужаоцу услуге</w:t>
      </w:r>
      <w:r w:rsidRPr="00A270C5">
        <w:rPr>
          <w:rFonts w:cs="Arial"/>
          <w:sz w:val="24"/>
          <w:szCs w:val="24"/>
          <w:lang w:val="sr-Cyrl-CS"/>
        </w:rPr>
        <w:t xml:space="preserve"> уз издавање</w:t>
      </w:r>
      <w:r w:rsidRPr="00A270C5">
        <w:rPr>
          <w:rFonts w:cs="Arial"/>
          <w:sz w:val="24"/>
          <w:szCs w:val="24"/>
          <w:lang w:val="sr-Cyrl-RS"/>
        </w:rPr>
        <w:t xml:space="preserve"> рачуна са</w:t>
      </w:r>
      <w:r w:rsidRPr="00A270C5">
        <w:rPr>
          <w:rFonts w:cs="Arial"/>
          <w:sz w:val="24"/>
          <w:szCs w:val="24"/>
          <w:lang w:val="sr-Cyrl-CS"/>
        </w:rPr>
        <w:t xml:space="preserve"> одговарајућ</w:t>
      </w:r>
      <w:r w:rsidRPr="00A270C5">
        <w:rPr>
          <w:rFonts w:cs="Arial"/>
          <w:sz w:val="24"/>
          <w:szCs w:val="24"/>
          <w:lang w:val="sr-Cyrl-RS"/>
        </w:rPr>
        <w:t>им</w:t>
      </w:r>
      <w:r w:rsidRPr="00A270C5">
        <w:rPr>
          <w:rFonts w:cs="Arial"/>
          <w:sz w:val="24"/>
          <w:szCs w:val="24"/>
          <w:lang w:val="sr-Cyrl-CS"/>
        </w:rPr>
        <w:t xml:space="preserve"> обрачун</w:t>
      </w:r>
      <w:r w:rsidRPr="00A270C5">
        <w:rPr>
          <w:rFonts w:cs="Arial"/>
          <w:sz w:val="24"/>
          <w:szCs w:val="24"/>
          <w:lang w:val="sr-Cyrl-RS"/>
        </w:rPr>
        <w:t>ом и</w:t>
      </w:r>
      <w:r w:rsidRPr="00A270C5">
        <w:rPr>
          <w:rFonts w:cs="Arial"/>
          <w:sz w:val="24"/>
          <w:szCs w:val="24"/>
          <w:lang w:val="sr-Cyrl-CS"/>
        </w:rPr>
        <w:t xml:space="preserve"> са роком плаћања од 15 (петнаест) дана од да</w:t>
      </w:r>
      <w:r w:rsidRPr="00A270C5">
        <w:rPr>
          <w:rFonts w:cs="Arial"/>
          <w:sz w:val="24"/>
          <w:szCs w:val="24"/>
          <w:lang w:val="sr-Cyrl-RS"/>
        </w:rPr>
        <w:t>на пријема</w:t>
      </w:r>
      <w:r w:rsidRPr="00A270C5">
        <w:rPr>
          <w:rFonts w:cs="Arial"/>
          <w:sz w:val="24"/>
          <w:szCs w:val="24"/>
          <w:lang w:val="sr-Cyrl-CS"/>
        </w:rPr>
        <w:t xml:space="preserve"> истог.</w:t>
      </w:r>
    </w:p>
    <w:p w14:paraId="00C13F4C" w14:textId="77777777" w:rsidR="00A270C5" w:rsidRPr="00A270C5" w:rsidRDefault="00A270C5" w:rsidP="00A270C5">
      <w:pPr>
        <w:pStyle w:val="KDParagraf"/>
        <w:spacing w:before="0"/>
        <w:rPr>
          <w:rFonts w:cs="Arial"/>
          <w:b/>
          <w:sz w:val="24"/>
          <w:szCs w:val="24"/>
          <w:lang w:val="sr-Cyrl-RS"/>
        </w:rPr>
      </w:pPr>
    </w:p>
    <w:p w14:paraId="7C222698" w14:textId="77777777" w:rsidR="00E37C71" w:rsidRDefault="00E37C71" w:rsidP="00A270C5">
      <w:pPr>
        <w:spacing w:before="0"/>
        <w:rPr>
          <w:rFonts w:cs="Arial"/>
          <w:b/>
          <w:sz w:val="24"/>
          <w:szCs w:val="24"/>
          <w:lang w:val="sr-Cyrl-RS"/>
        </w:rPr>
      </w:pPr>
    </w:p>
    <w:p w14:paraId="10A5ED20" w14:textId="6162EAAB" w:rsidR="00A270C5" w:rsidRDefault="00D255B2" w:rsidP="00A270C5">
      <w:pPr>
        <w:spacing w:before="0"/>
        <w:rPr>
          <w:rFonts w:cs="Arial"/>
          <w:b/>
          <w:sz w:val="24"/>
          <w:szCs w:val="24"/>
          <w:lang w:val="sr-Cyrl-RS"/>
        </w:rPr>
      </w:pPr>
      <w:r>
        <w:rPr>
          <w:rFonts w:cs="Arial"/>
          <w:b/>
          <w:sz w:val="24"/>
          <w:szCs w:val="24"/>
          <w:lang w:val="sr-Cyrl-RS"/>
        </w:rPr>
        <w:t>РАСКИД ОКВИРНОГ СПОРАЗУМА</w:t>
      </w:r>
    </w:p>
    <w:p w14:paraId="22DBB2B1" w14:textId="77777777" w:rsidR="00D255B2" w:rsidRPr="00A270C5" w:rsidRDefault="00D255B2" w:rsidP="00A270C5">
      <w:pPr>
        <w:spacing w:before="0"/>
        <w:rPr>
          <w:rFonts w:cs="Arial"/>
          <w:b/>
          <w:sz w:val="24"/>
          <w:szCs w:val="24"/>
          <w:lang w:val="sr-Cyrl-RS"/>
        </w:rPr>
      </w:pPr>
    </w:p>
    <w:p w14:paraId="4886A60A" w14:textId="681B438A"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Pr>
          <w:rFonts w:cs="Arial"/>
          <w:b/>
          <w:sz w:val="24"/>
          <w:szCs w:val="24"/>
          <w:lang w:val="sr-Cyrl-RS"/>
        </w:rPr>
        <w:t>2</w:t>
      </w:r>
      <w:r w:rsidR="00F41311">
        <w:rPr>
          <w:rFonts w:cs="Arial"/>
          <w:b/>
          <w:sz w:val="24"/>
          <w:szCs w:val="24"/>
          <w:lang w:val="sr-Cyrl-RS"/>
        </w:rPr>
        <w:t>2</w:t>
      </w:r>
      <w:r w:rsidRPr="00A270C5">
        <w:rPr>
          <w:rFonts w:cs="Arial"/>
          <w:b/>
          <w:sz w:val="24"/>
          <w:szCs w:val="24"/>
          <w:lang w:val="sr-Cyrl-RS"/>
        </w:rPr>
        <w:t>.</w:t>
      </w:r>
    </w:p>
    <w:p w14:paraId="709CA290" w14:textId="36DA698F" w:rsidR="00A270C5" w:rsidRPr="00A270C5" w:rsidRDefault="00A270C5" w:rsidP="00A270C5">
      <w:pPr>
        <w:spacing w:before="0"/>
        <w:rPr>
          <w:rFonts w:cs="Arial"/>
          <w:sz w:val="24"/>
          <w:szCs w:val="24"/>
          <w:lang w:val="sr-Cyrl-CS"/>
        </w:rPr>
      </w:pPr>
      <w:r w:rsidRPr="00A270C5">
        <w:rPr>
          <w:rFonts w:cs="Arial"/>
          <w:sz w:val="24"/>
          <w:szCs w:val="24"/>
          <w:lang w:val="sr-Cyrl-CS"/>
        </w:rPr>
        <w:t>Свака од страна</w:t>
      </w:r>
      <w:r w:rsidRPr="00A270C5">
        <w:rPr>
          <w:rFonts w:cs="Arial"/>
          <w:sz w:val="24"/>
          <w:szCs w:val="24"/>
          <w:lang w:val="sr-Cyrl-RS"/>
        </w:rPr>
        <w:t xml:space="preserve"> </w:t>
      </w:r>
      <w:r w:rsidR="00D255B2">
        <w:rPr>
          <w:rFonts w:cs="Arial"/>
          <w:sz w:val="24"/>
          <w:szCs w:val="24"/>
          <w:lang w:val="sr-Cyrl-RS"/>
        </w:rPr>
        <w:t xml:space="preserve">из оквирног споразума </w:t>
      </w:r>
      <w:r w:rsidRPr="00A270C5">
        <w:rPr>
          <w:rFonts w:cs="Arial"/>
          <w:sz w:val="24"/>
          <w:szCs w:val="24"/>
          <w:lang w:val="sr-Cyrl-CS"/>
        </w:rPr>
        <w:t xml:space="preserve">има право на раскид овог </w:t>
      </w:r>
      <w:r w:rsidR="00D255B2">
        <w:rPr>
          <w:rFonts w:cs="Arial"/>
          <w:sz w:val="24"/>
          <w:szCs w:val="24"/>
          <w:lang w:val="sr-Cyrl-RS"/>
        </w:rPr>
        <w:t>оквирног споразума</w:t>
      </w:r>
      <w:r w:rsidRPr="00A270C5">
        <w:rPr>
          <w:rFonts w:cs="Arial"/>
          <w:sz w:val="24"/>
          <w:szCs w:val="24"/>
          <w:lang w:val="sr-Cyrl-RS"/>
        </w:rPr>
        <w:t xml:space="preserve"> због неизвршења,</w:t>
      </w:r>
      <w:r w:rsidRPr="00A270C5">
        <w:rPr>
          <w:rFonts w:cs="Arial"/>
          <w:sz w:val="24"/>
          <w:szCs w:val="24"/>
          <w:lang w:val="sr-Cyrl-CS"/>
        </w:rPr>
        <w:t xml:space="preserve"> под условом да друга страна и по протеку рока од </w:t>
      </w:r>
      <w:r w:rsidRPr="00A270C5">
        <w:rPr>
          <w:rFonts w:cs="Arial"/>
          <w:sz w:val="24"/>
          <w:szCs w:val="24"/>
          <w:lang w:val="sr-Cyrl-RS"/>
        </w:rPr>
        <w:t>8 (</w:t>
      </w:r>
      <w:r w:rsidRPr="00A270C5">
        <w:rPr>
          <w:rFonts w:cs="Arial"/>
          <w:sz w:val="24"/>
          <w:szCs w:val="24"/>
          <w:lang w:val="sr-Cyrl-CS"/>
        </w:rPr>
        <w:t>осам</w:t>
      </w:r>
      <w:r w:rsidRPr="00A270C5">
        <w:rPr>
          <w:rFonts w:cs="Arial"/>
          <w:sz w:val="24"/>
          <w:szCs w:val="24"/>
          <w:lang w:val="sr-Cyrl-RS"/>
        </w:rPr>
        <w:t>)</w:t>
      </w:r>
      <w:r w:rsidRPr="00A270C5">
        <w:rPr>
          <w:rFonts w:cs="Arial"/>
          <w:sz w:val="24"/>
          <w:szCs w:val="24"/>
          <w:lang w:val="sr-Cyrl-CS"/>
        </w:rPr>
        <w:t xml:space="preserve"> дана од дана пријема писмене опомене да не испуњава обавезе из овог </w:t>
      </w:r>
      <w:r w:rsidR="00A85B94">
        <w:rPr>
          <w:rFonts w:cs="Arial"/>
          <w:sz w:val="24"/>
          <w:szCs w:val="24"/>
          <w:lang w:val="sr-Cyrl-CS"/>
        </w:rPr>
        <w:t>оквирног споразума</w:t>
      </w:r>
      <w:r w:rsidRPr="00A270C5">
        <w:rPr>
          <w:rFonts w:cs="Arial"/>
          <w:sz w:val="24"/>
          <w:szCs w:val="24"/>
          <w:lang w:val="sr-Cyrl-CS"/>
        </w:rPr>
        <w:t>, не поступи по примедбама из исте опомене.</w:t>
      </w:r>
    </w:p>
    <w:p w14:paraId="44155710" w14:textId="4B34B82D" w:rsidR="00A270C5" w:rsidRPr="00A270C5" w:rsidRDefault="00A270C5" w:rsidP="00A270C5">
      <w:pPr>
        <w:spacing w:before="0"/>
        <w:rPr>
          <w:rFonts w:cs="Arial"/>
          <w:sz w:val="24"/>
          <w:szCs w:val="24"/>
          <w:lang w:val="sr-Cyrl-CS"/>
        </w:rPr>
      </w:pPr>
      <w:r w:rsidRPr="00A270C5">
        <w:rPr>
          <w:rFonts w:cs="Arial"/>
          <w:sz w:val="24"/>
          <w:szCs w:val="24"/>
          <w:lang w:val="sr-Cyrl-CS"/>
        </w:rPr>
        <w:t xml:space="preserve">У случају из претходног става, </w:t>
      </w:r>
      <w:r w:rsidRPr="00A270C5">
        <w:rPr>
          <w:rFonts w:cs="Arial"/>
          <w:sz w:val="24"/>
          <w:szCs w:val="24"/>
          <w:lang w:val="sr-Cyrl-RS"/>
        </w:rPr>
        <w:t xml:space="preserve">страна </w:t>
      </w:r>
      <w:r w:rsidRPr="00A270C5">
        <w:rPr>
          <w:rFonts w:cs="Arial"/>
          <w:sz w:val="24"/>
          <w:szCs w:val="24"/>
          <w:lang w:val="sr-Cyrl-CS"/>
        </w:rPr>
        <w:t>која је доставила опомену, писменим путем обавештава другу страну</w:t>
      </w:r>
      <w:r w:rsidRPr="00A270C5">
        <w:rPr>
          <w:rFonts w:cs="Arial"/>
          <w:sz w:val="24"/>
          <w:szCs w:val="24"/>
          <w:lang w:val="sr-Cyrl-RS"/>
        </w:rPr>
        <w:t xml:space="preserve"> </w:t>
      </w:r>
      <w:r w:rsidRPr="00A270C5">
        <w:rPr>
          <w:rFonts w:cs="Arial"/>
          <w:sz w:val="24"/>
          <w:szCs w:val="24"/>
          <w:lang w:val="sr-Cyrl-CS"/>
        </w:rPr>
        <w:t xml:space="preserve">да су стекли услови за раскид овог </w:t>
      </w:r>
      <w:r w:rsidR="00D255B2">
        <w:rPr>
          <w:rFonts w:cs="Arial"/>
          <w:sz w:val="24"/>
          <w:szCs w:val="24"/>
          <w:lang w:val="sr-Cyrl-CS"/>
        </w:rPr>
        <w:t>оквирног споразума</w:t>
      </w:r>
      <w:r w:rsidRPr="00A270C5">
        <w:rPr>
          <w:rFonts w:cs="Arial"/>
          <w:sz w:val="24"/>
          <w:szCs w:val="24"/>
          <w:lang w:val="sr-Cyrl-CS"/>
        </w:rPr>
        <w:t xml:space="preserve">, услед чега сматра овај </w:t>
      </w:r>
      <w:r w:rsidR="00D255B2">
        <w:rPr>
          <w:rFonts w:cs="Arial"/>
          <w:sz w:val="24"/>
          <w:szCs w:val="24"/>
          <w:lang w:val="sr-Cyrl-CS"/>
        </w:rPr>
        <w:t>оквирни споразум</w:t>
      </w:r>
      <w:r w:rsidRPr="00A270C5">
        <w:rPr>
          <w:rFonts w:cs="Arial"/>
          <w:sz w:val="24"/>
          <w:szCs w:val="24"/>
          <w:lang w:val="sr-Cyrl-CS"/>
        </w:rPr>
        <w:t xml:space="preserve"> раскинутим.</w:t>
      </w:r>
    </w:p>
    <w:p w14:paraId="01B9D842" w14:textId="58984226" w:rsidR="00A270C5" w:rsidRPr="00A270C5" w:rsidRDefault="00A270C5" w:rsidP="00A270C5">
      <w:pPr>
        <w:tabs>
          <w:tab w:val="left" w:pos="9090"/>
        </w:tabs>
        <w:spacing w:before="0"/>
        <w:rPr>
          <w:rFonts w:cs="Arial"/>
          <w:bCs/>
          <w:sz w:val="24"/>
          <w:szCs w:val="24"/>
          <w:lang w:val="sr-Cyrl-RS"/>
        </w:rPr>
      </w:pPr>
      <w:r w:rsidRPr="00A270C5">
        <w:rPr>
          <w:rFonts w:cs="Arial"/>
          <w:bCs/>
          <w:sz w:val="24"/>
          <w:szCs w:val="24"/>
          <w:lang w:val="sr-Cyrl-RS"/>
        </w:rPr>
        <w:lastRenderedPageBreak/>
        <w:t xml:space="preserve">Уколико је до раскида </w:t>
      </w:r>
      <w:r w:rsidR="00D255B2">
        <w:rPr>
          <w:rFonts w:cs="Arial"/>
          <w:bCs/>
          <w:sz w:val="24"/>
          <w:szCs w:val="24"/>
          <w:lang w:val="sr-Cyrl-RS"/>
        </w:rPr>
        <w:t>оквирног споразума</w:t>
      </w:r>
      <w:r w:rsidRPr="00A270C5">
        <w:rPr>
          <w:rFonts w:cs="Arial"/>
          <w:bCs/>
          <w:sz w:val="24"/>
          <w:szCs w:val="24"/>
          <w:lang w:val="sr-Cyrl-RS"/>
        </w:rPr>
        <w:t xml:space="preserve"> дошло кривицом једне стране, друга страна има право на накнаду штете и измакле добити по општим правилима облигационог права.</w:t>
      </w:r>
    </w:p>
    <w:p w14:paraId="39FAFBA5" w14:textId="77777777" w:rsidR="00A270C5" w:rsidRPr="00A270C5" w:rsidRDefault="00A270C5" w:rsidP="00EE793E">
      <w:pPr>
        <w:pStyle w:val="KDParagraf"/>
        <w:spacing w:before="0"/>
        <w:rPr>
          <w:rFonts w:cs="Arial"/>
          <w:b/>
          <w:sz w:val="24"/>
          <w:szCs w:val="24"/>
        </w:rPr>
      </w:pPr>
    </w:p>
    <w:p w14:paraId="7D71CE64" w14:textId="77777777" w:rsidR="00A270C5" w:rsidRPr="00A270C5" w:rsidRDefault="00A270C5" w:rsidP="00A270C5">
      <w:pPr>
        <w:spacing w:before="0"/>
        <w:rPr>
          <w:rFonts w:cs="Arial"/>
          <w:b/>
          <w:sz w:val="24"/>
          <w:szCs w:val="24"/>
          <w:lang w:val="sr-Cyrl-RS"/>
        </w:rPr>
      </w:pPr>
      <w:r w:rsidRPr="00A270C5">
        <w:rPr>
          <w:rFonts w:cs="Arial"/>
          <w:b/>
          <w:sz w:val="24"/>
          <w:szCs w:val="24"/>
          <w:lang w:val="sr-Cyrl-RS"/>
        </w:rPr>
        <w:t>ЗАВРШНЕ ОДРЕДБЕ</w:t>
      </w:r>
    </w:p>
    <w:p w14:paraId="1207C4D2" w14:textId="77777777" w:rsidR="00A270C5" w:rsidRPr="00A270C5" w:rsidRDefault="00A270C5" w:rsidP="00A270C5">
      <w:pPr>
        <w:spacing w:before="0"/>
        <w:rPr>
          <w:rFonts w:cs="Arial"/>
          <w:sz w:val="24"/>
          <w:szCs w:val="24"/>
          <w:lang w:val="sr-Cyrl-RS"/>
        </w:rPr>
      </w:pPr>
    </w:p>
    <w:p w14:paraId="4F1674BE" w14:textId="4DAD0C95"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Pr>
          <w:rFonts w:cs="Arial"/>
          <w:b/>
          <w:sz w:val="24"/>
          <w:szCs w:val="24"/>
          <w:lang w:val="sr-Cyrl-RS"/>
        </w:rPr>
        <w:t>2</w:t>
      </w:r>
      <w:r w:rsidR="00F41311">
        <w:rPr>
          <w:rFonts w:cs="Arial"/>
          <w:b/>
          <w:sz w:val="24"/>
          <w:szCs w:val="24"/>
          <w:lang w:val="sr-Cyrl-RS"/>
        </w:rPr>
        <w:t>3</w:t>
      </w:r>
      <w:r w:rsidRPr="00A270C5">
        <w:rPr>
          <w:rFonts w:cs="Arial"/>
          <w:b/>
          <w:sz w:val="24"/>
          <w:szCs w:val="24"/>
          <w:lang w:val="sr-Cyrl-RS"/>
        </w:rPr>
        <w:t>.</w:t>
      </w:r>
    </w:p>
    <w:p w14:paraId="2B898FAA" w14:textId="696E19F9"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Пр</w:t>
      </w:r>
      <w:r>
        <w:rPr>
          <w:rFonts w:eastAsia="Calibri" w:cs="Arial"/>
          <w:noProof/>
          <w:sz w:val="24"/>
          <w:szCs w:val="24"/>
          <w:lang w:val="sr-Cyrl-RS"/>
        </w:rPr>
        <w:t>ужалац услуге</w:t>
      </w:r>
      <w:r w:rsidRPr="00A270C5">
        <w:rPr>
          <w:rFonts w:eastAsia="Calibri" w:cs="Arial"/>
          <w:noProof/>
          <w:sz w:val="24"/>
          <w:szCs w:val="24"/>
        </w:rPr>
        <w:t xml:space="preserve"> је </w:t>
      </w:r>
      <w:r w:rsidRPr="00A270C5">
        <w:rPr>
          <w:rFonts w:eastAsia="Calibri" w:cs="Arial"/>
          <w:noProof/>
          <w:sz w:val="24"/>
          <w:szCs w:val="24"/>
          <w:lang w:val="sr-Cyrl-RS"/>
        </w:rPr>
        <w:t>обавезан</w:t>
      </w:r>
      <w:r w:rsidRPr="00A270C5">
        <w:rPr>
          <w:rFonts w:eastAsia="Calibri" w:cs="Arial"/>
          <w:noProof/>
          <w:sz w:val="24"/>
          <w:szCs w:val="24"/>
        </w:rPr>
        <w:t xml:space="preserve"> да без одлагања, а најкасније у року од 5 </w:t>
      </w:r>
      <w:r w:rsidRPr="00A270C5">
        <w:rPr>
          <w:rFonts w:eastAsia="Calibri" w:cs="Arial"/>
          <w:noProof/>
          <w:sz w:val="24"/>
          <w:szCs w:val="24"/>
          <w:lang w:val="sr-Cyrl-RS"/>
        </w:rPr>
        <w:t xml:space="preserve">(пет) </w:t>
      </w:r>
      <w:r w:rsidRPr="00A270C5">
        <w:rPr>
          <w:rFonts w:eastAsia="Calibri" w:cs="Arial"/>
          <w:noProof/>
          <w:sz w:val="24"/>
          <w:szCs w:val="24"/>
        </w:rPr>
        <w:t xml:space="preserve">дана од </w:t>
      </w:r>
      <w:r w:rsidRPr="00A270C5">
        <w:rPr>
          <w:rFonts w:eastAsia="Calibri" w:cs="Arial"/>
          <w:noProof/>
          <w:sz w:val="24"/>
          <w:szCs w:val="24"/>
          <w:lang w:val="sr-Cyrl-RS"/>
        </w:rPr>
        <w:t xml:space="preserve">дана настанка промене у било којем од података </w:t>
      </w:r>
      <w:r w:rsidRPr="00A270C5">
        <w:rPr>
          <w:rFonts w:eastAsia="TimesNewRomanPSMT" w:cs="Arial"/>
          <w:bCs/>
          <w:sz w:val="24"/>
          <w:szCs w:val="24"/>
          <w:lang w:val="sr-Cyrl-RS"/>
        </w:rPr>
        <w:t>у вези са испуњеношћу услова из поступка јавне набавке</w:t>
      </w:r>
      <w:r w:rsidRPr="00A270C5">
        <w:rPr>
          <w:rFonts w:eastAsia="Calibri" w:cs="Arial"/>
          <w:noProof/>
          <w:sz w:val="24"/>
          <w:szCs w:val="24"/>
          <w:lang w:val="sr-Cyrl-RS"/>
        </w:rPr>
        <w:t>, о насталој промени писмено обавести К</w:t>
      </w:r>
      <w:r>
        <w:rPr>
          <w:rFonts w:eastAsia="Calibri" w:cs="Arial"/>
          <w:noProof/>
          <w:sz w:val="24"/>
          <w:szCs w:val="24"/>
          <w:lang w:val="sr-Cyrl-RS"/>
        </w:rPr>
        <w:t>орисника услуга</w:t>
      </w:r>
      <w:r w:rsidRPr="00A270C5">
        <w:rPr>
          <w:rFonts w:eastAsia="Calibri" w:cs="Arial"/>
          <w:noProof/>
          <w:sz w:val="24"/>
          <w:szCs w:val="24"/>
          <w:lang w:val="sr-Cyrl-RS"/>
        </w:rPr>
        <w:t xml:space="preserve"> и да је документује на прописан начин.</w:t>
      </w:r>
    </w:p>
    <w:p w14:paraId="57594326" w14:textId="2EA69BFC" w:rsidR="00A270C5" w:rsidRPr="00A270C5" w:rsidRDefault="00D255B2" w:rsidP="00A270C5">
      <w:pPr>
        <w:spacing w:before="0"/>
        <w:rPr>
          <w:rFonts w:eastAsia="Calibri" w:cs="Arial"/>
          <w:noProof/>
          <w:sz w:val="24"/>
          <w:szCs w:val="24"/>
          <w:lang w:val="sr-Cyrl-RS"/>
        </w:rPr>
      </w:pPr>
      <w:r>
        <w:rPr>
          <w:rFonts w:eastAsia="Calibri" w:cs="Arial"/>
          <w:noProof/>
          <w:sz w:val="24"/>
          <w:szCs w:val="24"/>
          <w:lang w:val="sr-Cyrl-RS"/>
        </w:rPr>
        <w:t>С</w:t>
      </w:r>
      <w:r w:rsidR="00A270C5" w:rsidRPr="00A270C5">
        <w:rPr>
          <w:rFonts w:eastAsia="Calibri" w:cs="Arial"/>
          <w:noProof/>
          <w:sz w:val="24"/>
          <w:szCs w:val="24"/>
          <w:lang w:val="sr-Cyrl-RS"/>
        </w:rPr>
        <w:t>тране</w:t>
      </w:r>
      <w:r>
        <w:rPr>
          <w:rFonts w:eastAsia="Calibri" w:cs="Arial"/>
          <w:noProof/>
          <w:sz w:val="24"/>
          <w:szCs w:val="24"/>
          <w:lang w:val="sr-Cyrl-RS"/>
        </w:rPr>
        <w:t xml:space="preserve"> из оквирног споразума</w:t>
      </w:r>
      <w:r w:rsidR="00A270C5" w:rsidRPr="00A270C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Pr>
          <w:rFonts w:eastAsia="Calibri" w:cs="Arial"/>
          <w:noProof/>
          <w:sz w:val="24"/>
          <w:szCs w:val="24"/>
          <w:lang w:val="sr-Cyrl-RS"/>
        </w:rPr>
        <w:t>оквирног споразума</w:t>
      </w:r>
      <w:r w:rsidR="00A270C5" w:rsidRPr="00A270C5">
        <w:rPr>
          <w:rFonts w:eastAsia="Calibri" w:cs="Arial"/>
          <w:noProof/>
          <w:sz w:val="24"/>
          <w:szCs w:val="24"/>
          <w:lang w:val="sr-Cyrl-RS"/>
        </w:rPr>
        <w:t>.</w:t>
      </w:r>
    </w:p>
    <w:p w14:paraId="1671F335" w14:textId="77777777" w:rsidR="00A270C5" w:rsidRPr="00A270C5" w:rsidRDefault="00A270C5" w:rsidP="00A270C5">
      <w:pPr>
        <w:spacing w:before="0"/>
        <w:rPr>
          <w:rFonts w:cs="Arial"/>
          <w:sz w:val="24"/>
          <w:szCs w:val="24"/>
          <w:lang w:val="sr-Cyrl-RS"/>
        </w:rPr>
      </w:pPr>
    </w:p>
    <w:p w14:paraId="2C8BE909" w14:textId="6302B986"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Pr>
          <w:rFonts w:cs="Arial"/>
          <w:b/>
          <w:sz w:val="24"/>
          <w:szCs w:val="24"/>
          <w:lang w:val="sr-Cyrl-RS"/>
        </w:rPr>
        <w:t>2</w:t>
      </w:r>
      <w:r w:rsidR="00F41311">
        <w:rPr>
          <w:rFonts w:cs="Arial"/>
          <w:b/>
          <w:sz w:val="24"/>
          <w:szCs w:val="24"/>
          <w:lang w:val="sr-Cyrl-RS"/>
        </w:rPr>
        <w:t>4</w:t>
      </w:r>
      <w:r w:rsidRPr="00A270C5">
        <w:rPr>
          <w:rFonts w:cs="Arial"/>
          <w:b/>
          <w:sz w:val="24"/>
          <w:szCs w:val="24"/>
          <w:lang w:val="sr-Cyrl-RS"/>
        </w:rPr>
        <w:t>.</w:t>
      </w:r>
    </w:p>
    <w:p w14:paraId="0E77BB44" w14:textId="046A8C72"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Уколико у току трајања обавез</w:t>
      </w:r>
      <w:r w:rsidR="00C14F20">
        <w:rPr>
          <w:rFonts w:cs="Arial"/>
          <w:sz w:val="24"/>
          <w:szCs w:val="24"/>
          <w:lang w:val="sr-Cyrl-RS"/>
        </w:rPr>
        <w:t>а из оквирног споразума</w:t>
      </w:r>
      <w:r w:rsidRPr="00A270C5">
        <w:rPr>
          <w:rFonts w:cs="Arial"/>
          <w:sz w:val="24"/>
          <w:szCs w:val="24"/>
          <w:lang w:val="sr-Cyrl-RS"/>
        </w:rPr>
        <w:t xml:space="preserve"> дође до статусних промена код страна</w:t>
      </w:r>
      <w:r w:rsidR="00C14F20">
        <w:rPr>
          <w:rFonts w:cs="Arial"/>
          <w:sz w:val="24"/>
          <w:szCs w:val="24"/>
          <w:lang w:val="sr-Cyrl-RS"/>
        </w:rPr>
        <w:t xml:space="preserve"> из оквирног споразума</w:t>
      </w:r>
      <w:r w:rsidRPr="00A270C5">
        <w:rPr>
          <w:rFonts w:cs="Arial"/>
          <w:sz w:val="24"/>
          <w:szCs w:val="24"/>
          <w:lang w:val="sr-Cyrl-RS"/>
        </w:rPr>
        <w:t>, права и обавезе прелазе на одговарајућег правног следбеника.</w:t>
      </w:r>
    </w:p>
    <w:p w14:paraId="2257CDA3" w14:textId="67438D44"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 xml:space="preserve">Након закључења и ступања на правну снагу овог </w:t>
      </w:r>
      <w:r w:rsidR="00C14F20">
        <w:rPr>
          <w:rFonts w:cs="Arial"/>
          <w:sz w:val="24"/>
          <w:szCs w:val="24"/>
          <w:lang w:val="sr-Cyrl-RS"/>
        </w:rPr>
        <w:t>оквирног споразума</w:t>
      </w:r>
      <w:r w:rsidRPr="00A270C5">
        <w:rPr>
          <w:rFonts w:cs="Arial"/>
          <w:sz w:val="24"/>
          <w:szCs w:val="24"/>
          <w:lang w:val="sr-Cyrl-RS"/>
        </w:rPr>
        <w:t>, К</w:t>
      </w:r>
      <w:r>
        <w:rPr>
          <w:rFonts w:cs="Arial"/>
          <w:sz w:val="24"/>
          <w:szCs w:val="24"/>
          <w:lang w:val="sr-Cyrl-RS"/>
        </w:rPr>
        <w:t>орисник услуге</w:t>
      </w:r>
      <w:r w:rsidRPr="00A270C5">
        <w:rPr>
          <w:rFonts w:cs="Arial"/>
          <w:sz w:val="24"/>
          <w:szCs w:val="24"/>
          <w:lang w:val="sr-Cyrl-RS"/>
        </w:rPr>
        <w:t xml:space="preserve"> може да дозволи, а Пр</w:t>
      </w:r>
      <w:r>
        <w:rPr>
          <w:rFonts w:cs="Arial"/>
          <w:sz w:val="24"/>
          <w:szCs w:val="24"/>
          <w:lang w:val="sr-Cyrl-RS"/>
        </w:rPr>
        <w:t>ужалац услуге</w:t>
      </w:r>
      <w:r w:rsidRPr="00A270C5">
        <w:rPr>
          <w:rFonts w:cs="Arial"/>
          <w:sz w:val="24"/>
          <w:szCs w:val="24"/>
          <w:lang w:val="sr-Cyrl-RS"/>
        </w:rPr>
        <w:t xml:space="preserve"> је обавезан да прихвати промену страна </w:t>
      </w:r>
      <w:r w:rsidR="00C14F20">
        <w:rPr>
          <w:rFonts w:cs="Arial"/>
          <w:sz w:val="24"/>
          <w:szCs w:val="24"/>
          <w:lang w:val="sr-Cyrl-RS"/>
        </w:rPr>
        <w:t xml:space="preserve">иу овог оквирног споразума </w:t>
      </w:r>
      <w:r w:rsidRPr="00A270C5">
        <w:rPr>
          <w:rFonts w:cs="Arial"/>
          <w:sz w:val="24"/>
          <w:szCs w:val="24"/>
          <w:lang w:val="sr-Cyrl-RS"/>
        </w:rPr>
        <w:t>због статусних промена код К</w:t>
      </w:r>
      <w:r>
        <w:rPr>
          <w:rFonts w:cs="Arial"/>
          <w:sz w:val="24"/>
          <w:szCs w:val="24"/>
          <w:lang w:val="sr-Cyrl-RS"/>
        </w:rPr>
        <w:t>орисника услуге</w:t>
      </w:r>
      <w:r w:rsidRPr="00A270C5">
        <w:rPr>
          <w:rFonts w:cs="Arial"/>
          <w:sz w:val="24"/>
          <w:szCs w:val="24"/>
          <w:lang w:val="sr-Cyrl-RS"/>
        </w:rPr>
        <w:t xml:space="preserve">, у складу са </w:t>
      </w:r>
      <w:r w:rsidR="00C14F20">
        <w:rPr>
          <w:rFonts w:cs="Arial"/>
          <w:sz w:val="24"/>
          <w:szCs w:val="24"/>
          <w:lang w:val="sr-Cyrl-RS"/>
        </w:rPr>
        <w:t>уговором</w:t>
      </w:r>
      <w:r w:rsidRPr="00A270C5">
        <w:rPr>
          <w:rFonts w:cs="Arial"/>
          <w:sz w:val="24"/>
          <w:szCs w:val="24"/>
          <w:lang w:val="sr-Cyrl-RS"/>
        </w:rPr>
        <w:t xml:space="preserve"> о статусној промени.</w:t>
      </w:r>
    </w:p>
    <w:p w14:paraId="1D78A6F5" w14:textId="77777777" w:rsidR="00A270C5" w:rsidRPr="00A270C5" w:rsidRDefault="00A270C5" w:rsidP="00A270C5">
      <w:pPr>
        <w:spacing w:before="0"/>
        <w:jc w:val="center"/>
        <w:rPr>
          <w:rFonts w:cs="Arial"/>
          <w:b/>
          <w:sz w:val="24"/>
          <w:szCs w:val="24"/>
          <w:lang w:val="sr-Cyrl-RS"/>
        </w:rPr>
      </w:pPr>
    </w:p>
    <w:p w14:paraId="38A9B615" w14:textId="1FFB4FCE"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F41311">
        <w:rPr>
          <w:rFonts w:cs="Arial"/>
          <w:b/>
          <w:sz w:val="24"/>
          <w:szCs w:val="24"/>
          <w:lang w:val="sr-Cyrl-RS"/>
        </w:rPr>
        <w:t>25</w:t>
      </w:r>
      <w:r w:rsidRPr="00A270C5">
        <w:rPr>
          <w:rFonts w:cs="Arial"/>
          <w:b/>
          <w:sz w:val="24"/>
          <w:szCs w:val="24"/>
          <w:lang w:val="sr-Cyrl-RS"/>
        </w:rPr>
        <w:t>.</w:t>
      </w:r>
    </w:p>
    <w:p w14:paraId="61BB1C7E" w14:textId="116BCDC5" w:rsidR="00A270C5" w:rsidRDefault="00A270C5" w:rsidP="00A270C5">
      <w:pPr>
        <w:spacing w:before="0"/>
        <w:rPr>
          <w:rFonts w:cs="Arial"/>
          <w:sz w:val="24"/>
          <w:szCs w:val="24"/>
          <w:lang w:val="sr-Cyrl-RS"/>
        </w:rPr>
      </w:pPr>
      <w:r w:rsidRPr="00A270C5">
        <w:rPr>
          <w:rFonts w:cs="Arial"/>
          <w:sz w:val="24"/>
          <w:szCs w:val="24"/>
          <w:lang w:val="sr-Cyrl-RS"/>
        </w:rPr>
        <w:t>Пр</w:t>
      </w:r>
      <w:r w:rsidR="003326AF">
        <w:rPr>
          <w:rFonts w:cs="Arial"/>
          <w:sz w:val="24"/>
          <w:szCs w:val="24"/>
          <w:lang w:val="sr-Cyrl-RS"/>
        </w:rPr>
        <w:t>ужалац услуге</w:t>
      </w:r>
      <w:r w:rsidRPr="00A270C5">
        <w:rPr>
          <w:rFonts w:cs="Arial"/>
          <w:sz w:val="24"/>
          <w:szCs w:val="24"/>
          <w:lang w:val="sr-Cyrl-RS"/>
        </w:rPr>
        <w:t xml:space="preserve">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sidR="00C14F20">
        <w:rPr>
          <w:rFonts w:cs="Arial"/>
          <w:sz w:val="24"/>
          <w:szCs w:val="24"/>
          <w:lang w:val="sr-Cyrl-RS"/>
        </w:rPr>
        <w:t>оквирног споразума</w:t>
      </w:r>
      <w:r w:rsidRPr="00A270C5">
        <w:rPr>
          <w:rFonts w:cs="Arial"/>
          <w:sz w:val="24"/>
          <w:szCs w:val="24"/>
          <w:lang w:val="sr-Cyrl-RS"/>
        </w:rPr>
        <w:t xml:space="preserve">. </w:t>
      </w:r>
    </w:p>
    <w:p w14:paraId="77C6961B" w14:textId="77777777" w:rsidR="00C14F20" w:rsidRPr="00A270C5" w:rsidRDefault="00C14F20" w:rsidP="00A270C5">
      <w:pPr>
        <w:spacing w:before="0"/>
        <w:rPr>
          <w:rFonts w:cs="Arial"/>
          <w:sz w:val="24"/>
          <w:szCs w:val="24"/>
          <w:lang w:val="sr-Cyrl-RS"/>
        </w:rPr>
      </w:pPr>
    </w:p>
    <w:p w14:paraId="6240F7F2" w14:textId="2E4F0C12" w:rsidR="00A270C5" w:rsidRPr="00A270C5" w:rsidRDefault="00A270C5" w:rsidP="00A270C5">
      <w:pPr>
        <w:spacing w:before="0"/>
        <w:rPr>
          <w:rFonts w:cs="Arial"/>
          <w:sz w:val="24"/>
          <w:szCs w:val="24"/>
          <w:lang w:val="sr-Cyrl-RS"/>
        </w:rPr>
      </w:pPr>
      <w:r w:rsidRPr="00A270C5">
        <w:rPr>
          <w:rFonts w:cs="Arial"/>
          <w:sz w:val="24"/>
          <w:szCs w:val="24"/>
          <w:lang w:val="sr-Cyrl-RS"/>
        </w:rPr>
        <w:t xml:space="preserve">Информације, подаци и документација које је </w:t>
      </w:r>
      <w:r w:rsidRPr="00A270C5">
        <w:rPr>
          <w:rFonts w:cs="Arial"/>
          <w:color w:val="000000"/>
          <w:sz w:val="24"/>
          <w:szCs w:val="24"/>
          <w:lang w:val="sr-Cyrl-RS"/>
        </w:rPr>
        <w:t>К</w:t>
      </w:r>
      <w:r w:rsidR="0061778C">
        <w:rPr>
          <w:rFonts w:cs="Arial"/>
          <w:color w:val="000000"/>
          <w:sz w:val="24"/>
          <w:szCs w:val="24"/>
          <w:lang w:val="sr-Cyrl-RS"/>
        </w:rPr>
        <w:t>орисник услуге</w:t>
      </w:r>
      <w:r w:rsidRPr="00A270C5">
        <w:rPr>
          <w:rFonts w:cs="Arial"/>
          <w:sz w:val="24"/>
          <w:szCs w:val="24"/>
          <w:lang w:val="sr-Cyrl-RS"/>
        </w:rPr>
        <w:t xml:space="preserve"> доставио Пр</w:t>
      </w:r>
      <w:r w:rsidR="0061778C">
        <w:rPr>
          <w:rFonts w:cs="Arial"/>
          <w:sz w:val="24"/>
          <w:szCs w:val="24"/>
          <w:lang w:val="sr-Cyrl-RS"/>
        </w:rPr>
        <w:t>ужаоцу услуге</w:t>
      </w:r>
      <w:r w:rsidRPr="00A270C5">
        <w:rPr>
          <w:rFonts w:cs="Arial"/>
          <w:sz w:val="24"/>
          <w:szCs w:val="24"/>
          <w:lang w:val="sr-Cyrl-RS"/>
        </w:rPr>
        <w:t xml:space="preserve"> у извршавању предмета овог </w:t>
      </w:r>
      <w:r w:rsidR="00C14F20">
        <w:rPr>
          <w:rFonts w:cs="Arial"/>
          <w:sz w:val="24"/>
          <w:szCs w:val="24"/>
          <w:lang w:val="sr-Cyrl-RS"/>
        </w:rPr>
        <w:t>оквирног споразума</w:t>
      </w:r>
      <w:r w:rsidRPr="00A270C5">
        <w:rPr>
          <w:rFonts w:cs="Arial"/>
          <w:sz w:val="24"/>
          <w:szCs w:val="24"/>
          <w:lang w:val="sr-Cyrl-RS"/>
        </w:rPr>
        <w:t>, Пр</w:t>
      </w:r>
      <w:r w:rsidR="0061778C">
        <w:rPr>
          <w:rFonts w:cs="Arial"/>
          <w:sz w:val="24"/>
          <w:szCs w:val="24"/>
          <w:lang w:val="sr-Cyrl-RS"/>
        </w:rPr>
        <w:t>ужалац услуге</w:t>
      </w:r>
      <w:r w:rsidRPr="00A270C5">
        <w:rPr>
          <w:rFonts w:cs="Arial"/>
          <w:sz w:val="24"/>
          <w:szCs w:val="24"/>
          <w:lang w:val="sr-Cyrl-RS"/>
        </w:rPr>
        <w:t xml:space="preserve"> не може стављати на располагање трећим лицима, без претходне писане сагласности </w:t>
      </w:r>
      <w:r w:rsidRPr="00A270C5">
        <w:rPr>
          <w:rFonts w:cs="Arial"/>
          <w:color w:val="000000"/>
          <w:sz w:val="24"/>
          <w:szCs w:val="24"/>
          <w:lang w:val="sr-Cyrl-RS"/>
        </w:rPr>
        <w:t>К</w:t>
      </w:r>
      <w:r w:rsidR="0061778C">
        <w:rPr>
          <w:rFonts w:cs="Arial"/>
          <w:color w:val="000000"/>
          <w:sz w:val="24"/>
          <w:szCs w:val="24"/>
          <w:lang w:val="sr-Cyrl-RS"/>
        </w:rPr>
        <w:t>орисника услуге</w:t>
      </w:r>
      <w:r w:rsidRPr="00A270C5">
        <w:rPr>
          <w:rFonts w:cs="Arial"/>
          <w:color w:val="000000"/>
          <w:sz w:val="24"/>
          <w:szCs w:val="24"/>
          <w:lang w:val="sr-Cyrl-RS"/>
        </w:rPr>
        <w:t>, осим у случајевима предвиђеним одговарајућим прописима</w:t>
      </w:r>
      <w:r w:rsidRPr="00A270C5">
        <w:rPr>
          <w:rFonts w:cs="Arial"/>
          <w:sz w:val="24"/>
          <w:szCs w:val="24"/>
          <w:lang w:val="sr-Cyrl-RS"/>
        </w:rPr>
        <w:t xml:space="preserve">. </w:t>
      </w:r>
    </w:p>
    <w:p w14:paraId="7174E783" w14:textId="77777777" w:rsidR="00A270C5" w:rsidRPr="00A270C5" w:rsidRDefault="00A270C5" w:rsidP="00A270C5">
      <w:pPr>
        <w:spacing w:before="0"/>
        <w:rPr>
          <w:rFonts w:cs="Arial"/>
          <w:sz w:val="24"/>
          <w:szCs w:val="24"/>
          <w:lang w:val="sr-Cyrl-RS"/>
        </w:rPr>
      </w:pPr>
    </w:p>
    <w:p w14:paraId="2CE27C4F" w14:textId="09B84EAB" w:rsidR="00A270C5" w:rsidRPr="00A270C5" w:rsidRDefault="00A270C5" w:rsidP="00A270C5">
      <w:pPr>
        <w:spacing w:before="0"/>
        <w:jc w:val="center"/>
        <w:rPr>
          <w:rFonts w:cs="Arial"/>
          <w:b/>
          <w:sz w:val="24"/>
          <w:szCs w:val="24"/>
          <w:lang w:val="sr-Cyrl-RS"/>
        </w:rPr>
      </w:pPr>
      <w:r w:rsidRPr="00A270C5">
        <w:rPr>
          <w:rFonts w:cs="Arial"/>
          <w:b/>
          <w:sz w:val="24"/>
          <w:szCs w:val="24"/>
        </w:rPr>
        <w:t xml:space="preserve">Члан </w:t>
      </w:r>
      <w:r w:rsidRPr="00A270C5">
        <w:rPr>
          <w:rFonts w:cs="Arial"/>
          <w:b/>
          <w:sz w:val="24"/>
          <w:szCs w:val="24"/>
          <w:lang w:val="sr-Cyrl-RS"/>
        </w:rPr>
        <w:t>2</w:t>
      </w:r>
      <w:r w:rsidR="00F41311">
        <w:rPr>
          <w:rFonts w:cs="Arial"/>
          <w:b/>
          <w:sz w:val="24"/>
          <w:szCs w:val="24"/>
          <w:lang w:val="sr-Cyrl-RS"/>
        </w:rPr>
        <w:t>6</w:t>
      </w:r>
      <w:r w:rsidRPr="00A270C5">
        <w:rPr>
          <w:rFonts w:cs="Arial"/>
          <w:b/>
          <w:sz w:val="24"/>
          <w:szCs w:val="24"/>
        </w:rPr>
        <w:t>.</w:t>
      </w:r>
    </w:p>
    <w:p w14:paraId="07C7B5F3" w14:textId="6F88DDEF" w:rsidR="00A270C5" w:rsidRPr="00A270C5" w:rsidRDefault="00A270C5" w:rsidP="00A270C5">
      <w:pPr>
        <w:spacing w:before="0"/>
        <w:rPr>
          <w:rFonts w:cs="Arial"/>
          <w:sz w:val="24"/>
          <w:szCs w:val="24"/>
          <w:lang w:val="sr-Cyrl-CS"/>
        </w:rPr>
      </w:pPr>
      <w:r w:rsidRPr="00A270C5">
        <w:rPr>
          <w:rFonts w:cs="Arial"/>
          <w:sz w:val="24"/>
          <w:szCs w:val="24"/>
        </w:rPr>
        <w:t>На односе страна</w:t>
      </w:r>
      <w:r w:rsidR="00C14F20">
        <w:rPr>
          <w:rFonts w:cs="Arial"/>
          <w:sz w:val="24"/>
          <w:szCs w:val="24"/>
          <w:lang w:val="sr-Cyrl-RS"/>
        </w:rPr>
        <w:t xml:space="preserve"> из окврног споразума</w:t>
      </w:r>
      <w:r w:rsidRPr="00A270C5">
        <w:rPr>
          <w:rFonts w:cs="Arial"/>
          <w:sz w:val="24"/>
          <w:szCs w:val="24"/>
          <w:lang w:val="sr-Cyrl-CS"/>
        </w:rPr>
        <w:t>,</w:t>
      </w:r>
      <w:r w:rsidRPr="00A270C5">
        <w:rPr>
          <w:rFonts w:cs="Arial"/>
          <w:sz w:val="24"/>
          <w:szCs w:val="24"/>
        </w:rPr>
        <w:t xml:space="preserve"> који нису уређени овим </w:t>
      </w:r>
      <w:r w:rsidR="00C14F20">
        <w:rPr>
          <w:rFonts w:cs="Arial"/>
          <w:sz w:val="24"/>
          <w:szCs w:val="24"/>
          <w:lang w:val="sr-Cyrl-RS"/>
        </w:rPr>
        <w:t>оквирним споразумом</w:t>
      </w:r>
      <w:r w:rsidRPr="00A270C5">
        <w:rPr>
          <w:rFonts w:cs="Arial"/>
          <w:sz w:val="24"/>
          <w:szCs w:val="24"/>
          <w:lang w:val="sr-Cyrl-CS"/>
        </w:rPr>
        <w:t>,</w:t>
      </w:r>
      <w:r w:rsidRPr="00A270C5">
        <w:rPr>
          <w:rFonts w:cs="Arial"/>
          <w:sz w:val="24"/>
          <w:szCs w:val="24"/>
        </w:rPr>
        <w:t xml:space="preserve"> примењују се одговарајуће одредбе З</w:t>
      </w:r>
      <w:r w:rsidRPr="00A270C5">
        <w:rPr>
          <w:rFonts w:cs="Arial"/>
          <w:sz w:val="24"/>
          <w:szCs w:val="24"/>
          <w:lang w:val="sr-Cyrl-RS"/>
        </w:rPr>
        <w:t>акона о облигационим односима</w:t>
      </w:r>
      <w:r w:rsidRPr="00A270C5">
        <w:rPr>
          <w:rFonts w:cs="Arial"/>
          <w:sz w:val="24"/>
          <w:szCs w:val="24"/>
          <w:lang w:val="pt-BR"/>
        </w:rPr>
        <w:t xml:space="preserve"> и других </w:t>
      </w:r>
      <w:r w:rsidRPr="00A270C5">
        <w:rPr>
          <w:rFonts w:cs="Arial"/>
          <w:sz w:val="24"/>
          <w:szCs w:val="24"/>
          <w:lang w:val="sr-Cyrl-CS"/>
        </w:rPr>
        <w:t xml:space="preserve">закона, подзаконских аката, стандарда и </w:t>
      </w:r>
      <w:r w:rsidRPr="00A270C5">
        <w:rPr>
          <w:rFonts w:cs="Arial"/>
          <w:sz w:val="24"/>
          <w:szCs w:val="24"/>
          <w:lang w:val="ru-RU"/>
        </w:rPr>
        <w:t>техни</w:t>
      </w:r>
      <w:r w:rsidRPr="00A270C5">
        <w:rPr>
          <w:rFonts w:cs="Arial"/>
          <w:sz w:val="24"/>
          <w:szCs w:val="24"/>
          <w:lang w:val="sr-Cyrl-CS"/>
        </w:rPr>
        <w:t>ч</w:t>
      </w:r>
      <w:r w:rsidRPr="00A270C5">
        <w:rPr>
          <w:rFonts w:cs="Arial"/>
          <w:sz w:val="24"/>
          <w:szCs w:val="24"/>
          <w:lang w:val="ru-RU"/>
        </w:rPr>
        <w:t>ки</w:t>
      </w:r>
      <w:r w:rsidRPr="00A270C5">
        <w:rPr>
          <w:rFonts w:cs="Arial"/>
          <w:sz w:val="24"/>
          <w:szCs w:val="24"/>
          <w:lang w:val="sr-Cyrl-CS"/>
        </w:rPr>
        <w:t xml:space="preserve">х </w:t>
      </w:r>
      <w:r w:rsidRPr="00A270C5">
        <w:rPr>
          <w:rFonts w:cs="Arial"/>
          <w:sz w:val="24"/>
          <w:szCs w:val="24"/>
          <w:lang w:val="ru-RU"/>
        </w:rPr>
        <w:t>норматива Републике Србије</w:t>
      </w:r>
      <w:r w:rsidRPr="00A270C5">
        <w:rPr>
          <w:rFonts w:cs="Arial"/>
          <w:sz w:val="24"/>
          <w:szCs w:val="24"/>
          <w:lang w:val="sr-Cyrl-CS"/>
        </w:rPr>
        <w:t xml:space="preserve"> – примењивих с обзиром на предмет овог </w:t>
      </w:r>
      <w:r w:rsidR="00C14F20">
        <w:rPr>
          <w:rFonts w:cs="Arial"/>
          <w:sz w:val="24"/>
          <w:szCs w:val="24"/>
          <w:lang w:val="sr-Cyrl-CS"/>
        </w:rPr>
        <w:t>оквирног споразума</w:t>
      </w:r>
      <w:r w:rsidRPr="00A270C5">
        <w:rPr>
          <w:rFonts w:cs="Arial"/>
          <w:sz w:val="24"/>
          <w:szCs w:val="24"/>
          <w:lang w:val="sr-Cyrl-CS"/>
        </w:rPr>
        <w:t>.</w:t>
      </w:r>
    </w:p>
    <w:p w14:paraId="139BD730" w14:textId="77777777" w:rsidR="00A270C5" w:rsidRPr="00A270C5" w:rsidRDefault="00A270C5" w:rsidP="00A270C5">
      <w:pPr>
        <w:spacing w:before="0"/>
        <w:rPr>
          <w:rFonts w:cs="Arial"/>
          <w:sz w:val="24"/>
          <w:szCs w:val="24"/>
          <w:lang w:val="sr-Cyrl-RS"/>
        </w:rPr>
      </w:pPr>
    </w:p>
    <w:p w14:paraId="5C9B10D8" w14:textId="0C9370EE" w:rsidR="00A270C5" w:rsidRPr="00A270C5" w:rsidRDefault="00A270C5" w:rsidP="00A270C5">
      <w:pPr>
        <w:spacing w:before="0"/>
        <w:jc w:val="center"/>
        <w:rPr>
          <w:sz w:val="24"/>
          <w:szCs w:val="24"/>
          <w:lang w:val="sr-Cyrl-RS"/>
        </w:rPr>
      </w:pPr>
      <w:r w:rsidRPr="00A270C5">
        <w:rPr>
          <w:b/>
          <w:sz w:val="24"/>
          <w:szCs w:val="24"/>
          <w:lang w:val="sr-Cyrl-CS"/>
        </w:rPr>
        <w:t>Члан 2</w:t>
      </w:r>
      <w:r w:rsidR="00F41311">
        <w:rPr>
          <w:b/>
          <w:sz w:val="24"/>
          <w:szCs w:val="24"/>
          <w:lang w:val="sr-Cyrl-CS"/>
        </w:rPr>
        <w:t>7</w:t>
      </w:r>
      <w:r w:rsidRPr="00A270C5">
        <w:rPr>
          <w:b/>
          <w:sz w:val="24"/>
          <w:szCs w:val="24"/>
          <w:lang w:val="sr-Cyrl-CS"/>
        </w:rPr>
        <w:t>.</w:t>
      </w:r>
    </w:p>
    <w:p w14:paraId="43E22874" w14:textId="38577314" w:rsidR="00A270C5" w:rsidRPr="00A270C5" w:rsidRDefault="00A270C5" w:rsidP="00A270C5">
      <w:pPr>
        <w:tabs>
          <w:tab w:val="left" w:pos="9090"/>
        </w:tabs>
        <w:spacing w:before="0"/>
        <w:rPr>
          <w:rFonts w:cs="Arial"/>
          <w:color w:val="00B0F0"/>
          <w:sz w:val="24"/>
          <w:szCs w:val="24"/>
        </w:rPr>
      </w:pPr>
      <w:r w:rsidRPr="00A270C5">
        <w:rPr>
          <w:rFonts w:cs="Arial"/>
          <w:sz w:val="24"/>
          <w:szCs w:val="24"/>
        </w:rPr>
        <w:t xml:space="preserve">Сви неспоразуми који настану из овог </w:t>
      </w:r>
      <w:r w:rsidR="00C14F20">
        <w:rPr>
          <w:rFonts w:cs="Arial"/>
          <w:sz w:val="24"/>
          <w:szCs w:val="24"/>
          <w:lang w:val="sr-Cyrl-RS"/>
        </w:rPr>
        <w:t>оквирног споразума</w:t>
      </w:r>
      <w:r w:rsidRPr="00A270C5">
        <w:rPr>
          <w:rFonts w:cs="Arial"/>
          <w:sz w:val="24"/>
          <w:szCs w:val="24"/>
        </w:rPr>
        <w:t xml:space="preserve"> и поводом њега стране </w:t>
      </w:r>
      <w:r w:rsidR="00C14F20">
        <w:rPr>
          <w:rFonts w:cs="Arial"/>
          <w:sz w:val="24"/>
          <w:szCs w:val="24"/>
          <w:lang w:val="sr-Cyrl-RS"/>
        </w:rPr>
        <w:t xml:space="preserve">из оквирног споразума </w:t>
      </w:r>
      <w:r w:rsidRPr="00A270C5">
        <w:rPr>
          <w:rFonts w:cs="Arial"/>
          <w:sz w:val="24"/>
          <w:szCs w:val="24"/>
        </w:rPr>
        <w:t xml:space="preserve">ће решити споразумно, а уколико у томе не успеју стране су сагласне да сваки спор настао из овог </w:t>
      </w:r>
      <w:r w:rsidR="00C14F20">
        <w:rPr>
          <w:rFonts w:cs="Arial"/>
          <w:sz w:val="24"/>
          <w:szCs w:val="24"/>
          <w:lang w:val="sr-Cyrl-RS"/>
        </w:rPr>
        <w:t>оквирног споразума</w:t>
      </w:r>
      <w:r w:rsidRPr="00A270C5">
        <w:rPr>
          <w:rFonts w:cs="Arial"/>
          <w:sz w:val="24"/>
          <w:szCs w:val="24"/>
        </w:rPr>
        <w:t xml:space="preserve"> буде коначно решен од стране стварно надлежног суда у Београду.</w:t>
      </w:r>
    </w:p>
    <w:p w14:paraId="5636B8E4" w14:textId="77777777" w:rsidR="00A270C5" w:rsidRPr="00A270C5" w:rsidRDefault="00A270C5" w:rsidP="00A270C5">
      <w:pPr>
        <w:tabs>
          <w:tab w:val="left" w:pos="9090"/>
        </w:tabs>
        <w:spacing w:before="0"/>
        <w:rPr>
          <w:rFonts w:cs="Arial"/>
          <w:sz w:val="24"/>
          <w:szCs w:val="24"/>
        </w:rPr>
      </w:pPr>
      <w:r w:rsidRPr="00A270C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54148421" w14:textId="77777777" w:rsidR="00A270C5" w:rsidRPr="00A270C5" w:rsidRDefault="00A270C5" w:rsidP="00A270C5">
      <w:pPr>
        <w:spacing w:before="0"/>
        <w:rPr>
          <w:rFonts w:cs="Arial"/>
          <w:b/>
          <w:sz w:val="24"/>
          <w:szCs w:val="24"/>
          <w:lang w:val="sr-Cyrl-RS"/>
        </w:rPr>
      </w:pPr>
    </w:p>
    <w:p w14:paraId="321DC97F" w14:textId="75D945E4"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Члан 2</w:t>
      </w:r>
      <w:r w:rsidR="00F41311">
        <w:rPr>
          <w:rFonts w:cs="Arial"/>
          <w:b/>
          <w:sz w:val="24"/>
          <w:szCs w:val="24"/>
          <w:lang w:val="sr-Cyrl-RS"/>
        </w:rPr>
        <w:t>8</w:t>
      </w:r>
      <w:r w:rsidRPr="00A270C5">
        <w:rPr>
          <w:rFonts w:cs="Arial"/>
          <w:spacing w:val="2"/>
          <w:sz w:val="24"/>
          <w:szCs w:val="24"/>
          <w:lang w:val="sr-Cyrl-RS"/>
        </w:rPr>
        <w:t xml:space="preserve">. </w:t>
      </w:r>
    </w:p>
    <w:p w14:paraId="3BC7C901" w14:textId="307FA678" w:rsidR="00A270C5" w:rsidRPr="00A270C5" w:rsidRDefault="00A270C5" w:rsidP="00A270C5">
      <w:pPr>
        <w:spacing w:before="0"/>
        <w:rPr>
          <w:rFonts w:cs="Arial"/>
          <w:spacing w:val="2"/>
          <w:sz w:val="24"/>
          <w:szCs w:val="24"/>
          <w:lang w:val="sr-Cyrl-RS"/>
        </w:rPr>
      </w:pPr>
      <w:r w:rsidRPr="00A270C5">
        <w:rPr>
          <w:rFonts w:cs="Arial"/>
          <w:spacing w:val="2"/>
          <w:sz w:val="24"/>
          <w:szCs w:val="24"/>
          <w:lang w:val="sr-Cyrl-RS"/>
        </w:rPr>
        <w:t xml:space="preserve">Саставни део овог </w:t>
      </w:r>
      <w:r w:rsidR="00C14F20">
        <w:rPr>
          <w:rFonts w:cs="Arial"/>
          <w:spacing w:val="2"/>
          <w:sz w:val="24"/>
          <w:szCs w:val="24"/>
          <w:lang w:val="sr-Cyrl-RS"/>
        </w:rPr>
        <w:t>оквирног споразума</w:t>
      </w:r>
      <w:r w:rsidRPr="00A270C5">
        <w:rPr>
          <w:rFonts w:cs="Arial"/>
          <w:spacing w:val="2"/>
          <w:sz w:val="24"/>
          <w:szCs w:val="24"/>
          <w:lang w:val="sr-Cyrl-RS"/>
        </w:rPr>
        <w:t xml:space="preserve"> су и његови прилози, како следи:</w:t>
      </w:r>
    </w:p>
    <w:p w14:paraId="7A770A38" w14:textId="5201B53B"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 xml:space="preserve">Прилог 1     </w:t>
      </w:r>
      <w:r w:rsidR="00543A63">
        <w:rPr>
          <w:rFonts w:cs="Arial"/>
          <w:sz w:val="24"/>
          <w:szCs w:val="24"/>
          <w:lang w:val="sr-Cyrl-RS"/>
        </w:rPr>
        <w:t xml:space="preserve"> </w:t>
      </w:r>
      <w:r w:rsidRPr="00A270C5">
        <w:rPr>
          <w:rFonts w:cs="Arial"/>
          <w:sz w:val="24"/>
          <w:szCs w:val="24"/>
          <w:lang w:val="sr-Cyrl-RS"/>
        </w:rPr>
        <w:t>Конкурсна документација (на Порталу јавних набавки под шифром_______)</w:t>
      </w:r>
    </w:p>
    <w:p w14:paraId="43D004E6"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lastRenderedPageBreak/>
        <w:t>Прилог 2     Образац структуре цене</w:t>
      </w:r>
    </w:p>
    <w:p w14:paraId="1E58BD74" w14:textId="2692871B"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3     Образац понуде</w:t>
      </w:r>
    </w:p>
    <w:p w14:paraId="4D68D312" w14:textId="77777777" w:rsid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4     Техничка спецификација</w:t>
      </w:r>
    </w:p>
    <w:p w14:paraId="7000B7C1" w14:textId="5E55D526" w:rsidR="0061778C" w:rsidRDefault="0061778C" w:rsidP="00A270C5">
      <w:pPr>
        <w:tabs>
          <w:tab w:val="left" w:pos="9090"/>
        </w:tabs>
        <w:spacing w:before="0"/>
        <w:rPr>
          <w:rFonts w:cs="Arial"/>
          <w:sz w:val="24"/>
          <w:szCs w:val="24"/>
        </w:rPr>
      </w:pPr>
      <w:r>
        <w:rPr>
          <w:rFonts w:cs="Arial"/>
          <w:sz w:val="24"/>
          <w:szCs w:val="24"/>
          <w:lang w:val="sr-Cyrl-RS"/>
        </w:rPr>
        <w:t xml:space="preserve">Прилог 5     </w:t>
      </w:r>
      <w:r w:rsidRPr="00EE793E">
        <w:rPr>
          <w:rFonts w:cs="Arial"/>
          <w:sz w:val="24"/>
          <w:szCs w:val="24"/>
        </w:rPr>
        <w:t>Уговор о чувању пословне тајне и поверљивих информација</w:t>
      </w:r>
    </w:p>
    <w:p w14:paraId="1AD2B61C" w14:textId="1DDEF171" w:rsidR="0061778C" w:rsidRPr="00543A63" w:rsidRDefault="0061778C" w:rsidP="00A270C5">
      <w:pPr>
        <w:tabs>
          <w:tab w:val="left" w:pos="9090"/>
        </w:tabs>
        <w:spacing w:before="0"/>
        <w:rPr>
          <w:rFonts w:cs="Arial"/>
          <w:sz w:val="24"/>
          <w:szCs w:val="24"/>
          <w:lang w:val="sr-Cyrl-RS"/>
        </w:rPr>
      </w:pPr>
      <w:r w:rsidRPr="00543A63">
        <w:rPr>
          <w:rFonts w:cs="Arial"/>
          <w:sz w:val="24"/>
          <w:szCs w:val="24"/>
          <w:lang w:val="sr-Cyrl-RS"/>
        </w:rPr>
        <w:t>Прилог 6     Безбедност и здравље на раду</w:t>
      </w:r>
      <w:r w:rsidRPr="00543A63">
        <w:rPr>
          <w:rFonts w:cs="Arial"/>
          <w:sz w:val="24"/>
          <w:szCs w:val="24"/>
          <w:lang w:val="sr-Cyrl-RS"/>
        </w:rPr>
        <w:tab/>
      </w:r>
    </w:p>
    <w:p w14:paraId="497641C4" w14:textId="0CE13F5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 xml:space="preserve">Прилог </w:t>
      </w:r>
      <w:r w:rsidR="0061778C">
        <w:rPr>
          <w:rFonts w:cs="Arial"/>
          <w:sz w:val="24"/>
          <w:szCs w:val="24"/>
          <w:lang w:val="sr-Cyrl-RS"/>
        </w:rPr>
        <w:t>7</w:t>
      </w:r>
      <w:r w:rsidRPr="00A270C5">
        <w:rPr>
          <w:rFonts w:cs="Arial"/>
          <w:sz w:val="24"/>
          <w:szCs w:val="24"/>
          <w:lang w:val="sr-Cyrl-RS"/>
        </w:rPr>
        <w:t xml:space="preserve">     Споразум о заједничком наступању</w:t>
      </w:r>
    </w:p>
    <w:p w14:paraId="58C5C914" w14:textId="77777777" w:rsidR="00A270C5" w:rsidRPr="00A270C5" w:rsidRDefault="00A270C5" w:rsidP="00A270C5">
      <w:pPr>
        <w:tabs>
          <w:tab w:val="left" w:pos="9090"/>
        </w:tabs>
        <w:spacing w:before="0"/>
        <w:rPr>
          <w:rFonts w:cs="Arial"/>
          <w:color w:val="00B0F0"/>
          <w:sz w:val="24"/>
          <w:szCs w:val="24"/>
          <w:lang w:val="sr-Cyrl-RS"/>
        </w:rPr>
      </w:pPr>
    </w:p>
    <w:p w14:paraId="36BFEC0B" w14:textId="77777777" w:rsidR="00A270C5" w:rsidRPr="00A270C5" w:rsidRDefault="00A270C5" w:rsidP="00A270C5">
      <w:pPr>
        <w:spacing w:before="0"/>
        <w:rPr>
          <w:rFonts w:cs="Arial"/>
          <w:i/>
          <w:spacing w:val="2"/>
          <w:sz w:val="24"/>
          <w:szCs w:val="24"/>
          <w:lang w:val="sr-Cyrl-RS"/>
        </w:rPr>
      </w:pPr>
    </w:p>
    <w:p w14:paraId="761EE8B7" w14:textId="77777777" w:rsidR="0061778C" w:rsidRPr="00A270C5" w:rsidRDefault="0061778C" w:rsidP="00A270C5">
      <w:pPr>
        <w:spacing w:before="0"/>
        <w:rPr>
          <w:rFonts w:cs="Arial"/>
          <w:i/>
          <w:spacing w:val="2"/>
          <w:sz w:val="24"/>
          <w:szCs w:val="24"/>
          <w:lang w:val="sr-Cyrl-RS"/>
        </w:rPr>
      </w:pPr>
    </w:p>
    <w:p w14:paraId="55C1CEBC" w14:textId="66C748E4"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Члан 2</w:t>
      </w:r>
      <w:r w:rsidR="00F41311">
        <w:rPr>
          <w:rFonts w:cs="Arial"/>
          <w:b/>
          <w:sz w:val="24"/>
          <w:szCs w:val="24"/>
          <w:lang w:val="sr-Cyrl-RS"/>
        </w:rPr>
        <w:t>9</w:t>
      </w:r>
      <w:r w:rsidRPr="00A270C5">
        <w:rPr>
          <w:rFonts w:cs="Arial"/>
          <w:b/>
          <w:sz w:val="24"/>
          <w:szCs w:val="24"/>
          <w:lang w:val="sr-Cyrl-RS"/>
        </w:rPr>
        <w:t>.</w:t>
      </w:r>
    </w:p>
    <w:p w14:paraId="0724EFEC" w14:textId="3219AD5D" w:rsidR="00A270C5" w:rsidRPr="00A270C5" w:rsidRDefault="00A85B94" w:rsidP="00A270C5">
      <w:pPr>
        <w:pStyle w:val="KDParagraf"/>
        <w:spacing w:before="0"/>
        <w:rPr>
          <w:rFonts w:cs="Arial"/>
          <w:sz w:val="24"/>
          <w:szCs w:val="24"/>
          <w:lang w:val="sr-Cyrl-RS"/>
        </w:rPr>
      </w:pPr>
      <w:r>
        <w:rPr>
          <w:rFonts w:cs="Arial"/>
          <w:sz w:val="24"/>
          <w:szCs w:val="24"/>
          <w:lang w:val="sr-Cyrl-RS"/>
        </w:rPr>
        <w:t>Оквирни споразум</w:t>
      </w:r>
      <w:r w:rsidR="00A270C5" w:rsidRPr="00A270C5">
        <w:rPr>
          <w:rFonts w:cs="Arial"/>
          <w:sz w:val="24"/>
          <w:szCs w:val="24"/>
          <w:lang w:val="sr-Cyrl-RS"/>
        </w:rPr>
        <w:t xml:space="preserve"> је сачињен у 6 (шест) истоветних примерка, од којих 2 (два) примерка припадају Пр</w:t>
      </w:r>
      <w:r w:rsidR="0061778C">
        <w:rPr>
          <w:rFonts w:cs="Arial"/>
          <w:sz w:val="24"/>
          <w:szCs w:val="24"/>
          <w:lang w:val="sr-Cyrl-RS"/>
        </w:rPr>
        <w:t>ужаоцу услуге</w:t>
      </w:r>
      <w:r w:rsidR="00A270C5" w:rsidRPr="00A270C5">
        <w:rPr>
          <w:rFonts w:cs="Arial"/>
          <w:sz w:val="24"/>
          <w:szCs w:val="24"/>
          <w:lang w:val="sr-Cyrl-RS"/>
        </w:rPr>
        <w:t>, а 4 (четири) примерка К</w:t>
      </w:r>
      <w:r w:rsidR="0061778C">
        <w:rPr>
          <w:rFonts w:cs="Arial"/>
          <w:sz w:val="24"/>
          <w:szCs w:val="24"/>
          <w:lang w:val="sr-Cyrl-RS"/>
        </w:rPr>
        <w:t>ориснику услуге</w:t>
      </w:r>
      <w:r w:rsidR="00A270C5" w:rsidRPr="00A270C5">
        <w:rPr>
          <w:rFonts w:cs="Arial"/>
          <w:sz w:val="24"/>
          <w:szCs w:val="24"/>
          <w:lang w:val="sr-Cyrl-RS"/>
        </w:rPr>
        <w:t>.</w:t>
      </w:r>
    </w:p>
    <w:p w14:paraId="2F14DA3F" w14:textId="77777777" w:rsidR="00A270C5" w:rsidRPr="00A270C5" w:rsidRDefault="00A270C5" w:rsidP="00A270C5">
      <w:pPr>
        <w:pStyle w:val="KDParagraf"/>
        <w:spacing w:before="0"/>
        <w:rPr>
          <w:rFonts w:cs="Arial"/>
          <w:sz w:val="24"/>
          <w:szCs w:val="24"/>
          <w:lang w:val="sr-Cyrl-RS"/>
        </w:rPr>
      </w:pPr>
    </w:p>
    <w:p w14:paraId="4E056E7D" w14:textId="77777777" w:rsidR="00A270C5" w:rsidRPr="00A270C5" w:rsidRDefault="00A270C5" w:rsidP="00A270C5">
      <w:pPr>
        <w:pStyle w:val="KDParagraf"/>
        <w:spacing w:before="0"/>
        <w:rPr>
          <w:rFonts w:cs="Arial"/>
          <w:sz w:val="24"/>
          <w:szCs w:val="24"/>
          <w:lang w:val="sr-Cyrl-RS"/>
        </w:rPr>
      </w:pPr>
    </w:p>
    <w:p w14:paraId="416C95D0" w14:textId="77777777" w:rsidR="00A270C5" w:rsidRPr="00A270C5" w:rsidRDefault="00A270C5" w:rsidP="00A270C5">
      <w:pPr>
        <w:pStyle w:val="KDParagraf"/>
        <w:spacing w:before="0"/>
        <w:rPr>
          <w:rFonts w:cs="Arial"/>
          <w:sz w:val="24"/>
          <w:szCs w:val="24"/>
          <w:lang w:val="sr-Cyrl-RS"/>
        </w:rPr>
      </w:pPr>
    </w:p>
    <w:p w14:paraId="7DBC35AF" w14:textId="77777777" w:rsidR="00A270C5" w:rsidRPr="00A270C5" w:rsidRDefault="00A270C5" w:rsidP="00A270C5">
      <w:pPr>
        <w:pStyle w:val="KDParagraf"/>
        <w:spacing w:before="0"/>
        <w:rPr>
          <w:rFonts w:cs="Arial"/>
          <w:sz w:val="24"/>
          <w:szCs w:val="24"/>
          <w:lang w:val="sr-Cyrl-RS"/>
        </w:rPr>
      </w:pPr>
    </w:p>
    <w:p w14:paraId="386474B5" w14:textId="77777777" w:rsidR="00A270C5" w:rsidRPr="00A270C5" w:rsidRDefault="00A270C5" w:rsidP="00A270C5">
      <w:pPr>
        <w:pStyle w:val="KDParagraf"/>
        <w:spacing w:before="0"/>
        <w:rPr>
          <w:rFonts w:cs="Arial"/>
          <w:sz w:val="24"/>
          <w:szCs w:val="24"/>
          <w:lang w:val="sr-Cyrl-RS"/>
        </w:rPr>
      </w:pPr>
    </w:p>
    <w:tbl>
      <w:tblPr>
        <w:tblW w:w="0" w:type="auto"/>
        <w:tblLook w:val="04A0" w:firstRow="1" w:lastRow="0" w:firstColumn="1" w:lastColumn="0" w:noHBand="0" w:noVBand="1"/>
      </w:tblPr>
      <w:tblGrid>
        <w:gridCol w:w="4376"/>
        <w:gridCol w:w="1105"/>
        <w:gridCol w:w="4300"/>
      </w:tblGrid>
      <w:tr w:rsidR="00A270C5" w:rsidRPr="00A270C5" w14:paraId="69D72324" w14:textId="77777777" w:rsidTr="00A95D18">
        <w:tc>
          <w:tcPr>
            <w:tcW w:w="4503" w:type="dxa"/>
            <w:shd w:val="clear" w:color="auto" w:fill="auto"/>
            <w:vAlign w:val="center"/>
            <w:hideMark/>
          </w:tcPr>
          <w:p w14:paraId="00DE2098" w14:textId="736456C8" w:rsidR="00A270C5" w:rsidRPr="00A270C5" w:rsidRDefault="00A270C5" w:rsidP="00742F58">
            <w:pPr>
              <w:spacing w:before="0"/>
              <w:jc w:val="center"/>
              <w:rPr>
                <w:rFonts w:cs="Arial"/>
                <w:smallCaps/>
                <w:sz w:val="24"/>
                <w:szCs w:val="24"/>
                <w:lang w:val="sr-Cyrl-RS"/>
              </w:rPr>
            </w:pPr>
            <w:r w:rsidRPr="00A270C5">
              <w:rPr>
                <w:rFonts w:cs="Arial"/>
                <w:sz w:val="24"/>
                <w:szCs w:val="24"/>
                <w:lang w:val="sr-Cyrl-RS"/>
              </w:rPr>
              <w:t>К</w:t>
            </w:r>
            <w:r w:rsidR="00742F58">
              <w:rPr>
                <w:rFonts w:cs="Arial"/>
                <w:sz w:val="24"/>
                <w:szCs w:val="24"/>
                <w:lang w:val="sr-Cyrl-RS"/>
              </w:rPr>
              <w:t>орисник услуга</w:t>
            </w:r>
          </w:p>
        </w:tc>
        <w:tc>
          <w:tcPr>
            <w:tcW w:w="1275" w:type="dxa"/>
            <w:shd w:val="clear" w:color="auto" w:fill="auto"/>
            <w:vAlign w:val="center"/>
          </w:tcPr>
          <w:p w14:paraId="64951CB7"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477B8CD8" w14:textId="7E09D76F" w:rsidR="00A270C5" w:rsidRPr="00A270C5" w:rsidRDefault="00A270C5" w:rsidP="00742F58">
            <w:pPr>
              <w:spacing w:before="0"/>
              <w:jc w:val="center"/>
              <w:rPr>
                <w:rFonts w:cs="Arial"/>
                <w:smallCaps/>
                <w:sz w:val="24"/>
                <w:szCs w:val="24"/>
                <w:lang w:val="sr-Cyrl-RS"/>
              </w:rPr>
            </w:pPr>
            <w:r w:rsidRPr="00A270C5">
              <w:rPr>
                <w:rFonts w:cs="Arial"/>
                <w:sz w:val="24"/>
                <w:szCs w:val="24"/>
                <w:lang w:val="sr-Cyrl-RS"/>
              </w:rPr>
              <w:t>П</w:t>
            </w:r>
            <w:r w:rsidR="00742F58">
              <w:rPr>
                <w:rFonts w:cs="Arial"/>
                <w:sz w:val="24"/>
                <w:szCs w:val="24"/>
                <w:lang w:val="sr-Cyrl-RS"/>
              </w:rPr>
              <w:t>ружалац услуга</w:t>
            </w:r>
          </w:p>
        </w:tc>
      </w:tr>
      <w:tr w:rsidR="00A270C5" w:rsidRPr="00A270C5" w14:paraId="1673EFA9" w14:textId="77777777" w:rsidTr="00A95D18">
        <w:tc>
          <w:tcPr>
            <w:tcW w:w="4503" w:type="dxa"/>
            <w:shd w:val="clear" w:color="auto" w:fill="auto"/>
            <w:vAlign w:val="center"/>
            <w:hideMark/>
          </w:tcPr>
          <w:p w14:paraId="7D6C12C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Јавно предузеће „Електропривреда Србије“ Београд</w:t>
            </w:r>
          </w:p>
          <w:p w14:paraId="3618B841"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6D61615D"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4BE11F2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Назив</w:t>
            </w:r>
          </w:p>
        </w:tc>
      </w:tr>
      <w:tr w:rsidR="00A270C5" w:rsidRPr="00A270C5" w14:paraId="06309C26" w14:textId="77777777" w:rsidTr="00A95D18">
        <w:tc>
          <w:tcPr>
            <w:tcW w:w="4503" w:type="dxa"/>
            <w:shd w:val="clear" w:color="auto" w:fill="auto"/>
            <w:vAlign w:val="center"/>
            <w:hideMark/>
          </w:tcPr>
          <w:p w14:paraId="78BDE27C"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c>
          <w:tcPr>
            <w:tcW w:w="1275" w:type="dxa"/>
            <w:shd w:val="clear" w:color="auto" w:fill="auto"/>
            <w:vAlign w:val="center"/>
            <w:hideMark/>
          </w:tcPr>
          <w:p w14:paraId="27A6A2D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М.П.</w:t>
            </w:r>
          </w:p>
        </w:tc>
        <w:tc>
          <w:tcPr>
            <w:tcW w:w="4395" w:type="dxa"/>
            <w:shd w:val="clear" w:color="auto" w:fill="auto"/>
            <w:vAlign w:val="center"/>
            <w:hideMark/>
          </w:tcPr>
          <w:p w14:paraId="3EC0D17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r>
      <w:tr w:rsidR="00A270C5" w:rsidRPr="00A270C5" w14:paraId="7EAFCEC2" w14:textId="77777777" w:rsidTr="00A95D18">
        <w:tc>
          <w:tcPr>
            <w:tcW w:w="4503" w:type="dxa"/>
            <w:shd w:val="clear" w:color="auto" w:fill="auto"/>
            <w:vAlign w:val="center"/>
            <w:hideMark/>
          </w:tcPr>
          <w:p w14:paraId="11E31016" w14:textId="77777777" w:rsidR="00A270C5" w:rsidRPr="00A270C5" w:rsidRDefault="00A270C5" w:rsidP="00724F6B">
            <w:pPr>
              <w:spacing w:before="0"/>
              <w:jc w:val="center"/>
              <w:rPr>
                <w:rFonts w:cs="Arial"/>
                <w:smallCaps/>
                <w:sz w:val="24"/>
                <w:szCs w:val="24"/>
                <w:lang w:val="sr-Cyrl-RS"/>
              </w:rPr>
            </w:pPr>
          </w:p>
        </w:tc>
        <w:tc>
          <w:tcPr>
            <w:tcW w:w="1275" w:type="dxa"/>
            <w:shd w:val="clear" w:color="auto" w:fill="auto"/>
            <w:vAlign w:val="center"/>
          </w:tcPr>
          <w:p w14:paraId="4EECCAE6"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6D30A82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име и презиме</w:t>
            </w:r>
          </w:p>
        </w:tc>
      </w:tr>
      <w:tr w:rsidR="00A270C5" w:rsidRPr="00A270C5" w14:paraId="413C9498" w14:textId="77777777" w:rsidTr="00A95D18">
        <w:tc>
          <w:tcPr>
            <w:tcW w:w="4503" w:type="dxa"/>
            <w:shd w:val="clear" w:color="auto" w:fill="auto"/>
            <w:vAlign w:val="center"/>
            <w:hideMark/>
          </w:tcPr>
          <w:p w14:paraId="399BEC9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Милорад Грчић</w:t>
            </w:r>
          </w:p>
          <w:p w14:paraId="2DCFA63C"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в.д. директора</w:t>
            </w:r>
          </w:p>
          <w:p w14:paraId="122915AE"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4D316B6F"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7BF35624"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функција</w:t>
            </w:r>
          </w:p>
        </w:tc>
      </w:tr>
    </w:tbl>
    <w:p w14:paraId="7E1C99C8" w14:textId="77777777" w:rsidR="00EE793E" w:rsidRPr="00EE793E" w:rsidRDefault="00EE793E" w:rsidP="00EE793E">
      <w:pPr>
        <w:pStyle w:val="KDParagraf"/>
        <w:spacing w:before="0"/>
        <w:rPr>
          <w:rFonts w:cs="Arial"/>
          <w:sz w:val="24"/>
          <w:szCs w:val="24"/>
        </w:rPr>
      </w:pPr>
    </w:p>
    <w:p w14:paraId="0E5EC7E4" w14:textId="77777777" w:rsidR="00BC2559" w:rsidRDefault="00BC2559" w:rsidP="00146882">
      <w:pPr>
        <w:pStyle w:val="KDParagraf"/>
        <w:spacing w:before="0"/>
        <w:rPr>
          <w:rFonts w:cs="Arial"/>
          <w:sz w:val="24"/>
          <w:szCs w:val="24"/>
        </w:rPr>
      </w:pPr>
    </w:p>
    <w:p w14:paraId="652724A8" w14:textId="77777777" w:rsidR="00EE793E" w:rsidRPr="00EE793E" w:rsidRDefault="00EE793E" w:rsidP="00EE793E">
      <w:pPr>
        <w:pStyle w:val="KDParagraf"/>
        <w:spacing w:before="0"/>
        <w:rPr>
          <w:rFonts w:cs="Arial"/>
          <w:sz w:val="24"/>
          <w:szCs w:val="24"/>
        </w:rPr>
      </w:pPr>
    </w:p>
    <w:p w14:paraId="1D324605" w14:textId="77777777" w:rsidR="000D3AA4" w:rsidRDefault="000D3AA4" w:rsidP="00EE793E">
      <w:pPr>
        <w:pStyle w:val="KDParagraf"/>
        <w:spacing w:before="0"/>
        <w:rPr>
          <w:rFonts w:cs="Arial"/>
          <w:sz w:val="24"/>
          <w:szCs w:val="24"/>
        </w:rPr>
      </w:pPr>
    </w:p>
    <w:p w14:paraId="2CB4E74A" w14:textId="77777777" w:rsidR="00CC5210" w:rsidRDefault="00CC5210" w:rsidP="00EE793E">
      <w:pPr>
        <w:pStyle w:val="KDParagraf"/>
        <w:spacing w:before="0"/>
        <w:rPr>
          <w:rFonts w:cs="Arial"/>
          <w:sz w:val="24"/>
          <w:szCs w:val="24"/>
        </w:rPr>
      </w:pPr>
    </w:p>
    <w:p w14:paraId="3319C193" w14:textId="77777777" w:rsidR="00CC5210" w:rsidRDefault="00CC5210" w:rsidP="00EE793E">
      <w:pPr>
        <w:pStyle w:val="KDParagraf"/>
        <w:spacing w:before="0"/>
        <w:rPr>
          <w:rFonts w:cs="Arial"/>
          <w:sz w:val="24"/>
          <w:szCs w:val="24"/>
        </w:rPr>
      </w:pPr>
    </w:p>
    <w:p w14:paraId="7E23E703" w14:textId="77777777" w:rsidR="00906791" w:rsidRPr="00EE793E" w:rsidRDefault="00906791" w:rsidP="00EE793E">
      <w:pPr>
        <w:pStyle w:val="KDParagraf"/>
        <w:spacing w:before="0"/>
        <w:rPr>
          <w:rFonts w:cs="Arial"/>
          <w:sz w:val="24"/>
          <w:szCs w:val="24"/>
        </w:rPr>
      </w:pPr>
    </w:p>
    <w:p w14:paraId="10A4FF1D" w14:textId="77777777" w:rsidR="00407A15" w:rsidRDefault="00407A15" w:rsidP="003A49ED">
      <w:pPr>
        <w:pStyle w:val="KDParagraf"/>
        <w:spacing w:before="0"/>
        <w:rPr>
          <w:rFonts w:cs="Arial"/>
          <w:sz w:val="24"/>
          <w:szCs w:val="24"/>
          <w:lang w:val="sr-Cyrl-RS"/>
        </w:rPr>
      </w:pPr>
    </w:p>
    <w:p w14:paraId="24DBA8CB" w14:textId="77777777" w:rsidR="00407A15" w:rsidRDefault="00407A15" w:rsidP="003A49ED">
      <w:pPr>
        <w:pStyle w:val="KDParagraf"/>
        <w:spacing w:before="0"/>
        <w:rPr>
          <w:rFonts w:cs="Arial"/>
          <w:sz w:val="24"/>
          <w:szCs w:val="24"/>
          <w:lang w:val="sr-Cyrl-RS"/>
        </w:rPr>
      </w:pPr>
    </w:p>
    <w:p w14:paraId="19E74280" w14:textId="77777777" w:rsidR="00407A15" w:rsidRDefault="00407A15" w:rsidP="003A49ED">
      <w:pPr>
        <w:pStyle w:val="KDParagraf"/>
        <w:spacing w:before="0"/>
        <w:rPr>
          <w:rFonts w:cs="Arial"/>
          <w:sz w:val="24"/>
          <w:szCs w:val="24"/>
          <w:lang w:val="sr-Cyrl-RS"/>
        </w:rPr>
      </w:pPr>
    </w:p>
    <w:p w14:paraId="70C7FAD1" w14:textId="77777777" w:rsidR="001A20BB" w:rsidRDefault="001A20BB" w:rsidP="003A49ED">
      <w:pPr>
        <w:pStyle w:val="KDParagraf"/>
        <w:spacing w:before="0"/>
        <w:rPr>
          <w:rFonts w:cs="Arial"/>
          <w:sz w:val="24"/>
          <w:szCs w:val="24"/>
          <w:lang w:val="sr-Cyrl-RS"/>
        </w:rPr>
      </w:pPr>
    </w:p>
    <w:p w14:paraId="42EE1E82" w14:textId="77777777" w:rsidR="001A20BB" w:rsidRDefault="001A20BB" w:rsidP="003A49ED">
      <w:pPr>
        <w:pStyle w:val="KDParagraf"/>
        <w:spacing w:before="0"/>
        <w:rPr>
          <w:rFonts w:cs="Arial"/>
          <w:sz w:val="24"/>
          <w:szCs w:val="24"/>
          <w:lang w:val="sr-Cyrl-RS"/>
        </w:rPr>
      </w:pPr>
    </w:p>
    <w:p w14:paraId="4415415C" w14:textId="77777777" w:rsidR="001A20BB" w:rsidRDefault="001A20BB" w:rsidP="003A49ED">
      <w:pPr>
        <w:pStyle w:val="KDParagraf"/>
        <w:spacing w:before="0"/>
        <w:rPr>
          <w:rFonts w:cs="Arial"/>
          <w:sz w:val="24"/>
          <w:szCs w:val="24"/>
          <w:lang w:val="sr-Cyrl-RS"/>
        </w:rPr>
      </w:pPr>
    </w:p>
    <w:p w14:paraId="3847A46E" w14:textId="77777777" w:rsidR="00543A63" w:rsidRDefault="00543A63" w:rsidP="003A49ED">
      <w:pPr>
        <w:pStyle w:val="KDParagraf"/>
        <w:spacing w:before="0"/>
        <w:rPr>
          <w:rFonts w:cs="Arial"/>
          <w:sz w:val="24"/>
          <w:szCs w:val="24"/>
          <w:lang w:val="sr-Cyrl-RS"/>
        </w:rPr>
      </w:pPr>
    </w:p>
    <w:p w14:paraId="6B9151DE" w14:textId="77777777" w:rsidR="0061778C" w:rsidRDefault="0061778C" w:rsidP="003A49ED">
      <w:pPr>
        <w:pStyle w:val="KDParagraf"/>
        <w:spacing w:before="0"/>
        <w:rPr>
          <w:rFonts w:cs="Arial"/>
          <w:sz w:val="24"/>
          <w:szCs w:val="24"/>
          <w:lang w:val="sr-Cyrl-RS"/>
        </w:rPr>
      </w:pPr>
    </w:p>
    <w:p w14:paraId="457B16C2" w14:textId="77777777" w:rsidR="00760833" w:rsidRDefault="00760833" w:rsidP="003A49ED">
      <w:pPr>
        <w:pStyle w:val="KDParagraf"/>
        <w:spacing w:before="0"/>
        <w:rPr>
          <w:rFonts w:cs="Arial"/>
          <w:sz w:val="24"/>
          <w:szCs w:val="24"/>
          <w:lang w:val="sr-Cyrl-RS"/>
        </w:rPr>
      </w:pPr>
    </w:p>
    <w:p w14:paraId="71ACC526" w14:textId="77777777" w:rsidR="003D4288" w:rsidRDefault="003D4288" w:rsidP="003A49ED">
      <w:pPr>
        <w:pStyle w:val="KDParagraf"/>
        <w:spacing w:before="0"/>
        <w:rPr>
          <w:rFonts w:cs="Arial"/>
          <w:sz w:val="24"/>
          <w:szCs w:val="24"/>
          <w:lang w:val="sr-Cyrl-RS"/>
        </w:rPr>
      </w:pPr>
    </w:p>
    <w:p w14:paraId="0C144196" w14:textId="77777777" w:rsidR="003D4288" w:rsidRDefault="003D4288" w:rsidP="003A49ED">
      <w:pPr>
        <w:pStyle w:val="KDParagraf"/>
        <w:spacing w:before="0"/>
        <w:rPr>
          <w:rFonts w:cs="Arial"/>
          <w:sz w:val="24"/>
          <w:szCs w:val="24"/>
          <w:lang w:val="sr-Cyrl-RS"/>
        </w:rPr>
      </w:pPr>
    </w:p>
    <w:p w14:paraId="452FA049" w14:textId="77777777" w:rsidR="00E37C71" w:rsidRDefault="00E37C71" w:rsidP="003A49ED">
      <w:pPr>
        <w:pStyle w:val="KDParagraf"/>
        <w:spacing w:before="0"/>
        <w:rPr>
          <w:rFonts w:cs="Arial"/>
          <w:sz w:val="24"/>
          <w:szCs w:val="24"/>
          <w:lang w:val="sr-Cyrl-RS"/>
        </w:rPr>
      </w:pPr>
    </w:p>
    <w:p w14:paraId="38D59FB6" w14:textId="77777777" w:rsidR="00216BA9" w:rsidRDefault="00216BA9" w:rsidP="003A49ED">
      <w:pPr>
        <w:pStyle w:val="KDParagraf"/>
        <w:spacing w:before="0"/>
        <w:rPr>
          <w:rFonts w:cs="Arial"/>
          <w:sz w:val="24"/>
          <w:szCs w:val="24"/>
          <w:lang w:val="sr-Cyrl-RS"/>
        </w:rPr>
      </w:pPr>
    </w:p>
    <w:p w14:paraId="40FE9A53" w14:textId="47730F15" w:rsidR="0061778C" w:rsidRPr="00543A63" w:rsidRDefault="0061778C" w:rsidP="0061778C">
      <w:pPr>
        <w:pStyle w:val="KDParagraf"/>
        <w:spacing w:before="0"/>
        <w:jc w:val="right"/>
        <w:rPr>
          <w:rFonts w:cs="Arial"/>
          <w:lang w:val="sr-Cyrl-RS"/>
        </w:rPr>
      </w:pPr>
      <w:r w:rsidRPr="00543A63">
        <w:rPr>
          <w:rFonts w:cs="Arial"/>
          <w:lang w:val="sr-Cyrl-RS"/>
        </w:rPr>
        <w:t>Образац 3А</w:t>
      </w:r>
    </w:p>
    <w:p w14:paraId="1867213E" w14:textId="77777777" w:rsidR="0061778C" w:rsidRPr="00543A63" w:rsidRDefault="0061778C" w:rsidP="0061778C">
      <w:pPr>
        <w:pStyle w:val="KDParagraf"/>
        <w:spacing w:before="0"/>
        <w:jc w:val="right"/>
        <w:rPr>
          <w:rFonts w:cs="Arial"/>
          <w:lang w:val="sr-Cyrl-RS"/>
        </w:rPr>
      </w:pPr>
    </w:p>
    <w:p w14:paraId="7D15DED6" w14:textId="77777777" w:rsidR="0061778C" w:rsidRPr="00543A63" w:rsidRDefault="0061778C" w:rsidP="0061778C">
      <w:pPr>
        <w:spacing w:before="0"/>
        <w:jc w:val="center"/>
        <w:rPr>
          <w:rFonts w:cs="Arial"/>
        </w:rPr>
      </w:pPr>
      <w:r w:rsidRPr="00543A63">
        <w:rPr>
          <w:rFonts w:cs="Arial"/>
          <w:b/>
        </w:rPr>
        <w:t>МОДЕЛ УГОВОРА</w:t>
      </w:r>
      <w:r w:rsidRPr="00543A63">
        <w:rPr>
          <w:rFonts w:cs="Arial"/>
        </w:rPr>
        <w:t xml:space="preserve"> </w:t>
      </w:r>
      <w:r w:rsidRPr="00543A63">
        <w:rPr>
          <w:rFonts w:cs="Arial"/>
        </w:rPr>
        <w:br/>
      </w:r>
      <w:r w:rsidRPr="00543A63">
        <w:rPr>
          <w:rFonts w:cs="Arial"/>
          <w:b/>
        </w:rPr>
        <w:t>о чувању пословне тајне и поверљивих информација</w:t>
      </w:r>
    </w:p>
    <w:p w14:paraId="22D91561" w14:textId="77777777" w:rsidR="0061778C" w:rsidRPr="00543A63" w:rsidRDefault="0061778C" w:rsidP="0061778C">
      <w:pPr>
        <w:pStyle w:val="KDParagraf"/>
        <w:spacing w:before="0"/>
        <w:jc w:val="right"/>
        <w:rPr>
          <w:rFonts w:cs="Arial"/>
          <w:lang w:val="sr-Cyrl-RS"/>
        </w:rPr>
      </w:pPr>
    </w:p>
    <w:p w14:paraId="546FC3C3" w14:textId="77777777" w:rsidR="003A49ED" w:rsidRPr="00543A63" w:rsidRDefault="003A49ED" w:rsidP="003A49ED">
      <w:pPr>
        <w:pStyle w:val="KDParagraf"/>
        <w:spacing w:before="0"/>
        <w:rPr>
          <w:rFonts w:cs="Arial"/>
          <w:b/>
        </w:rPr>
      </w:pPr>
    </w:p>
    <w:p w14:paraId="5EB5F3A5" w14:textId="34F83B2C" w:rsidR="003A49ED" w:rsidRPr="00543A63" w:rsidRDefault="003A49ED" w:rsidP="003A49ED">
      <w:pPr>
        <w:pStyle w:val="KDParagraf"/>
        <w:spacing w:before="0"/>
        <w:rPr>
          <w:rFonts w:cs="Arial"/>
          <w:lang w:val="sr-Cyrl-RS"/>
        </w:rPr>
      </w:pPr>
      <w:r w:rsidRPr="00543A63">
        <w:rPr>
          <w:rFonts w:cs="Arial"/>
        </w:rPr>
        <w:t>Закључен између</w:t>
      </w:r>
      <w:r w:rsidR="0061778C" w:rsidRPr="00543A63">
        <w:rPr>
          <w:rFonts w:cs="Arial"/>
          <w:lang w:val="sr-Cyrl-RS"/>
        </w:rPr>
        <w:t>:</w:t>
      </w:r>
    </w:p>
    <w:p w14:paraId="0550D8B0" w14:textId="77777777" w:rsidR="003A49ED" w:rsidRPr="00543A63" w:rsidRDefault="003A49ED" w:rsidP="003A49ED">
      <w:pPr>
        <w:pStyle w:val="KDParagraf"/>
        <w:spacing w:before="0"/>
        <w:rPr>
          <w:rFonts w:cs="Arial"/>
        </w:rPr>
      </w:pPr>
    </w:p>
    <w:p w14:paraId="475A66F7" w14:textId="12F51621" w:rsidR="003A49ED" w:rsidRPr="00543A63" w:rsidRDefault="003A49ED" w:rsidP="003A49ED">
      <w:pPr>
        <w:pStyle w:val="KDParagraf"/>
        <w:spacing w:before="0"/>
        <w:rPr>
          <w:rFonts w:cs="Arial"/>
          <w:lang w:val="sr-Cyrl-RS"/>
        </w:rPr>
      </w:pPr>
      <w:r w:rsidRPr="00543A63">
        <w:rPr>
          <w:rFonts w:cs="Arial"/>
          <w:b/>
        </w:rPr>
        <w:t>Јавног предузећа „Електропривреда Србије“, Београд</w:t>
      </w:r>
      <w:r w:rsidRPr="00543A63">
        <w:rPr>
          <w:rFonts w:cs="Arial"/>
        </w:rPr>
        <w:t xml:space="preserve">, </w:t>
      </w:r>
      <w:r w:rsidR="002B5142" w:rsidRPr="00543A63">
        <w:rPr>
          <w:rFonts w:cs="Arial"/>
          <w:lang w:val="sr-Cyrl-RS"/>
        </w:rPr>
        <w:t>Балканска 13</w:t>
      </w:r>
      <w:r w:rsidRPr="00543A63">
        <w:rPr>
          <w:rFonts w:cs="Arial"/>
        </w:rPr>
        <w:t xml:space="preserve">, </w:t>
      </w:r>
      <w:r w:rsidR="002B5142" w:rsidRPr="00543A63">
        <w:rPr>
          <w:rFonts w:cs="Arial"/>
          <w:lang w:val="sr-Cyrl-RS"/>
        </w:rPr>
        <w:t>МБ</w:t>
      </w:r>
      <w:r w:rsidRPr="00543A63">
        <w:rPr>
          <w:rFonts w:cs="Arial"/>
        </w:rPr>
        <w:t xml:space="preserve"> 20053658, ПИБ 103920327, бр.тек.рачуна: 160-700-13 Banka Intesa ад</w:t>
      </w:r>
      <w:r w:rsidR="001C6B51" w:rsidRPr="00543A63">
        <w:rPr>
          <w:rFonts w:cs="Arial"/>
        </w:rPr>
        <w:t xml:space="preserve"> Београд, које заступа </w:t>
      </w:r>
      <w:r w:rsidR="00A25A15" w:rsidRPr="00543A63">
        <w:rPr>
          <w:rFonts w:cs="Arial"/>
          <w:lang w:val="sr-Cyrl-RS"/>
        </w:rPr>
        <w:t>законски заступник</w:t>
      </w:r>
      <w:r w:rsidR="00A25A15" w:rsidRPr="00543A63">
        <w:rPr>
          <w:rFonts w:cs="Arial"/>
        </w:rPr>
        <w:t xml:space="preserve">, </w:t>
      </w:r>
      <w:r w:rsidR="001C6B51" w:rsidRPr="00543A63">
        <w:rPr>
          <w:rFonts w:cs="Arial"/>
        </w:rPr>
        <w:t>в.д.</w:t>
      </w:r>
      <w:r w:rsidR="00C14F20" w:rsidRPr="00543A63">
        <w:rPr>
          <w:rFonts w:cs="Arial"/>
          <w:lang w:val="sr-Cyrl-RS"/>
        </w:rPr>
        <w:t xml:space="preserve"> </w:t>
      </w:r>
      <w:r w:rsidR="001C6B51" w:rsidRPr="00543A63">
        <w:rPr>
          <w:rFonts w:cs="Arial"/>
        </w:rPr>
        <w:t>директора</w:t>
      </w:r>
      <w:r w:rsidR="00A25A15" w:rsidRPr="00543A63">
        <w:rPr>
          <w:rFonts w:cs="Arial"/>
          <w:lang w:val="sr-Cyrl-RS"/>
        </w:rPr>
        <w:t>, Милорад Грчић</w:t>
      </w:r>
      <w:r w:rsidR="001C6B51" w:rsidRPr="00543A63">
        <w:rPr>
          <w:rFonts w:cs="Arial"/>
        </w:rPr>
        <w:t xml:space="preserve"> </w:t>
      </w:r>
      <w:r w:rsidRPr="00543A63">
        <w:rPr>
          <w:rFonts w:cs="Arial"/>
        </w:rPr>
        <w:t xml:space="preserve">(у даљем тексту: </w:t>
      </w:r>
      <w:r w:rsidRPr="00543A63">
        <w:rPr>
          <w:rFonts w:cs="Arial"/>
          <w:lang w:val="sr-Cyrl-RS"/>
        </w:rPr>
        <w:t>Корисник услуг</w:t>
      </w:r>
      <w:r w:rsidR="00C14F20" w:rsidRPr="00543A63">
        <w:rPr>
          <w:rFonts w:cs="Arial"/>
          <w:lang w:val="sr-Cyrl-RS"/>
        </w:rPr>
        <w:t>а</w:t>
      </w:r>
      <w:r w:rsidRPr="00543A63">
        <w:rPr>
          <w:rFonts w:cs="Arial"/>
        </w:rPr>
        <w:t xml:space="preserve">), </w:t>
      </w:r>
    </w:p>
    <w:p w14:paraId="42C5D5A6" w14:textId="5F5EBA04" w:rsidR="003A49ED" w:rsidRPr="00543A63" w:rsidRDefault="003A49ED" w:rsidP="003A49ED">
      <w:pPr>
        <w:pStyle w:val="KDParagraf"/>
        <w:spacing w:before="0"/>
        <w:rPr>
          <w:rFonts w:cs="Arial"/>
          <w:lang w:val="sr-Cyrl-RS"/>
        </w:rPr>
      </w:pPr>
      <w:r w:rsidRPr="00543A63">
        <w:rPr>
          <w:rFonts w:cs="Arial"/>
        </w:rPr>
        <w:t>и</w:t>
      </w:r>
    </w:p>
    <w:p w14:paraId="3AA20EDB" w14:textId="54E04834" w:rsidR="003A49ED" w:rsidRPr="00543A63" w:rsidRDefault="003A49ED" w:rsidP="003A49ED">
      <w:pPr>
        <w:pStyle w:val="KDParagraf"/>
        <w:spacing w:before="0"/>
        <w:rPr>
          <w:rFonts w:cs="Arial"/>
        </w:rPr>
      </w:pPr>
      <w:r w:rsidRPr="00543A63">
        <w:rPr>
          <w:rFonts w:cs="Arial"/>
        </w:rPr>
        <w:t xml:space="preserve">___________________________________________________________________, </w:t>
      </w:r>
      <w:r w:rsidR="002B5142" w:rsidRPr="00543A63">
        <w:rPr>
          <w:rFonts w:cs="Arial"/>
          <w:lang w:val="sr-Cyrl-RS"/>
        </w:rPr>
        <w:t>МБ</w:t>
      </w:r>
      <w:r w:rsidRPr="00543A63">
        <w:rPr>
          <w:rFonts w:cs="Arial"/>
        </w:rPr>
        <w:t xml:space="preserve"> ___________, ПИБ _______________, бр.тек.рачуна: ____________ кога заступа директор _________________, (у даљем тексту </w:t>
      </w:r>
      <w:r w:rsidR="00067DF5" w:rsidRPr="00543A63">
        <w:rPr>
          <w:rFonts w:cs="Arial"/>
          <w:lang w:val="sr-Cyrl-RS"/>
        </w:rPr>
        <w:t>Пружалац услуг</w:t>
      </w:r>
      <w:r w:rsidR="00C14F20" w:rsidRPr="00543A63">
        <w:rPr>
          <w:rFonts w:cs="Arial"/>
          <w:lang w:val="sr-Cyrl-RS"/>
        </w:rPr>
        <w:t>а</w:t>
      </w:r>
      <w:r w:rsidRPr="00543A63">
        <w:rPr>
          <w:rFonts w:cs="Arial"/>
        </w:rPr>
        <w:t xml:space="preserve">), </w:t>
      </w:r>
    </w:p>
    <w:p w14:paraId="7620C152" w14:textId="77777777" w:rsidR="003A49ED" w:rsidRPr="00543A63" w:rsidRDefault="003A49ED" w:rsidP="003A49ED">
      <w:pPr>
        <w:pStyle w:val="KDParagraf"/>
        <w:spacing w:before="0"/>
        <w:rPr>
          <w:rFonts w:cs="Arial"/>
        </w:rPr>
      </w:pPr>
    </w:p>
    <w:p w14:paraId="61A557DB" w14:textId="01E1F99F" w:rsidR="003A49ED" w:rsidRPr="00543A63" w:rsidRDefault="003A49ED" w:rsidP="002B5142">
      <w:pPr>
        <w:pStyle w:val="KDParagraf"/>
        <w:spacing w:before="0"/>
        <w:jc w:val="left"/>
        <w:rPr>
          <w:rFonts w:cs="Arial"/>
          <w:lang w:val="sr-Cyrl-RS"/>
        </w:rPr>
      </w:pPr>
      <w:r w:rsidRPr="00543A63">
        <w:rPr>
          <w:rFonts w:cs="Arial"/>
        </w:rPr>
        <w:t>чланови групе /подизвођачи _________________________________________________</w:t>
      </w:r>
      <w:r w:rsidR="00BA69BD" w:rsidRPr="00543A63">
        <w:rPr>
          <w:rFonts w:cs="Arial"/>
          <w:lang w:val="sr-Cyrl-RS"/>
        </w:rPr>
        <w:t>_____________________</w:t>
      </w:r>
    </w:p>
    <w:p w14:paraId="1F284A25" w14:textId="77845A67" w:rsidR="003A49ED" w:rsidRPr="00543A63" w:rsidRDefault="003A49ED" w:rsidP="003A49ED">
      <w:pPr>
        <w:pStyle w:val="KDParagraf"/>
        <w:spacing w:before="0"/>
        <w:rPr>
          <w:rFonts w:cs="Arial"/>
        </w:rPr>
      </w:pPr>
      <w:r w:rsidRPr="00543A63">
        <w:rPr>
          <w:rFonts w:cs="Arial"/>
        </w:rPr>
        <w:t>_________________________________________</w:t>
      </w:r>
      <w:r w:rsidR="00BA69BD" w:rsidRPr="00543A63">
        <w:rPr>
          <w:rFonts w:cs="Arial"/>
        </w:rPr>
        <w:t>_____________________________</w:t>
      </w:r>
      <w:r w:rsidRPr="00543A63">
        <w:rPr>
          <w:rFonts w:cs="Arial"/>
        </w:rPr>
        <w:t xml:space="preserve">, </w:t>
      </w:r>
    </w:p>
    <w:p w14:paraId="5BEFF5BB" w14:textId="4006A983" w:rsidR="003A49ED" w:rsidRPr="00543A63" w:rsidRDefault="003A49ED" w:rsidP="003A49ED">
      <w:pPr>
        <w:pStyle w:val="KDParagraf"/>
        <w:spacing w:before="0"/>
        <w:rPr>
          <w:rFonts w:cs="Arial"/>
          <w:lang w:val="sr-Cyrl-RS"/>
        </w:rPr>
      </w:pPr>
      <w:r w:rsidRPr="00543A63">
        <w:rPr>
          <w:rFonts w:cs="Arial"/>
        </w:rPr>
        <w:t>заједнички назив Стране.</w:t>
      </w:r>
    </w:p>
    <w:p w14:paraId="1FB2E26C" w14:textId="77777777" w:rsidR="000A57D7" w:rsidRPr="00543A63" w:rsidRDefault="003A49ED" w:rsidP="002B5142">
      <w:pPr>
        <w:pStyle w:val="KDParagraf"/>
        <w:spacing w:before="0"/>
        <w:jc w:val="center"/>
        <w:rPr>
          <w:rFonts w:cs="Arial"/>
          <w:b/>
        </w:rPr>
      </w:pPr>
      <w:r w:rsidRPr="00543A63">
        <w:rPr>
          <w:rFonts w:cs="Arial"/>
          <w:b/>
        </w:rPr>
        <w:t>Члан 1.</w:t>
      </w:r>
    </w:p>
    <w:p w14:paraId="55004FEE" w14:textId="501316F9" w:rsidR="003A49ED" w:rsidRPr="00543A63" w:rsidRDefault="003A49ED" w:rsidP="00C14F20">
      <w:pPr>
        <w:pStyle w:val="BodyText"/>
        <w:rPr>
          <w:sz w:val="22"/>
          <w:szCs w:val="22"/>
          <w:lang w:val="sr-Cyrl-RS"/>
        </w:rPr>
      </w:pPr>
      <w:r w:rsidRPr="00543A63">
        <w:rPr>
          <w:rFonts w:cs="Arial"/>
          <w:sz w:val="22"/>
          <w:szCs w:val="22"/>
        </w:rPr>
        <w:t xml:space="preserve">Стране су се договориле да у вези са набавком </w:t>
      </w:r>
      <w:r w:rsidRPr="00543A63">
        <w:rPr>
          <w:rFonts w:cs="Arial"/>
          <w:sz w:val="22"/>
          <w:szCs w:val="22"/>
          <w:lang w:val="sr-Cyrl-RS"/>
        </w:rPr>
        <w:t>услуг</w:t>
      </w:r>
      <w:r w:rsidR="002B5142" w:rsidRPr="00543A63">
        <w:rPr>
          <w:rFonts w:cs="Arial"/>
          <w:sz w:val="22"/>
          <w:szCs w:val="22"/>
          <w:lang w:val="sr-Cyrl-RS"/>
        </w:rPr>
        <w:t>е</w:t>
      </w:r>
      <w:r w:rsidR="00271973" w:rsidRPr="00543A63">
        <w:rPr>
          <w:rFonts w:cs="Arial"/>
          <w:sz w:val="22"/>
          <w:szCs w:val="22"/>
          <w:lang w:val="sr-Cyrl-RS"/>
        </w:rPr>
        <w:t xml:space="preserve"> -</w:t>
      </w:r>
      <w:r w:rsidR="00C14F20" w:rsidRPr="00543A63">
        <w:rPr>
          <w:rFonts w:cs="Arial"/>
          <w:sz w:val="22"/>
          <w:szCs w:val="22"/>
          <w:lang w:val="sr-Cyrl-RS"/>
        </w:rPr>
        <w:t xml:space="preserve"> </w:t>
      </w:r>
      <w:r w:rsidR="00C14F20" w:rsidRPr="00543A63">
        <w:rPr>
          <w:sz w:val="22"/>
          <w:szCs w:val="22"/>
          <w:lang w:val="sr-Cyrl-RS"/>
        </w:rPr>
        <w:t xml:space="preserve">услуга </w:t>
      </w:r>
      <w:r w:rsidR="00C14F20" w:rsidRPr="00543A63">
        <w:rPr>
          <w:rFonts w:cs="Arial"/>
          <w:sz w:val="22"/>
          <w:szCs w:val="22"/>
          <w:lang w:val="sr-Cyrl-RS"/>
        </w:rPr>
        <w:t>одржавања система за евиденцију радног времена и контроле приступа за потребу</w:t>
      </w:r>
      <w:r w:rsidR="00C14F20" w:rsidRPr="00543A63">
        <w:rPr>
          <w:rFonts w:cs="Arial"/>
          <w:sz w:val="22"/>
          <w:szCs w:val="22"/>
          <w:lang w:val="sr-Latn-RS"/>
        </w:rPr>
        <w:t xml:space="preserve"> </w:t>
      </w:r>
      <w:r w:rsidR="00C14F20" w:rsidRPr="00543A63">
        <w:rPr>
          <w:rFonts w:cs="Arial"/>
          <w:bCs/>
          <w:sz w:val="22"/>
          <w:szCs w:val="22"/>
          <w:lang w:val="sr-Cyrl-RS"/>
        </w:rPr>
        <w:t>Техничког центра Нови Сад</w:t>
      </w:r>
      <w:r w:rsidRPr="00543A63">
        <w:rPr>
          <w:rFonts w:cs="Arial"/>
          <w:sz w:val="22"/>
          <w:szCs w:val="22"/>
        </w:rPr>
        <w:t>,</w:t>
      </w:r>
      <w:r w:rsidRPr="00543A63">
        <w:rPr>
          <w:rFonts w:cs="Arial"/>
          <w:color w:val="FF0000"/>
          <w:sz w:val="22"/>
          <w:szCs w:val="22"/>
        </w:rPr>
        <w:t xml:space="preserve"> </w:t>
      </w:r>
      <w:r w:rsidR="002B5142" w:rsidRPr="00543A63">
        <w:rPr>
          <w:rFonts w:cs="Arial"/>
          <w:sz w:val="22"/>
          <w:szCs w:val="22"/>
        </w:rPr>
        <w:t>ј</w:t>
      </w:r>
      <w:r w:rsidRPr="00543A63">
        <w:rPr>
          <w:rFonts w:cs="Arial"/>
          <w:sz w:val="22"/>
          <w:szCs w:val="22"/>
        </w:rPr>
        <w:t>авна набавка бр</w:t>
      </w:r>
      <w:r w:rsidR="002B5142" w:rsidRPr="00543A63">
        <w:rPr>
          <w:rFonts w:cs="Arial"/>
          <w:sz w:val="22"/>
          <w:szCs w:val="22"/>
          <w:lang w:val="sr-Cyrl-RS"/>
        </w:rPr>
        <w:t>.</w:t>
      </w:r>
      <w:r w:rsidRPr="00543A63">
        <w:rPr>
          <w:rFonts w:cs="Arial"/>
          <w:sz w:val="22"/>
          <w:szCs w:val="22"/>
        </w:rPr>
        <w:t xml:space="preserve"> ЈН</w:t>
      </w:r>
      <w:r w:rsidR="00A0428F" w:rsidRPr="00543A63">
        <w:rPr>
          <w:rFonts w:cs="Arial"/>
          <w:sz w:val="22"/>
          <w:szCs w:val="22"/>
          <w:lang w:val="sr-Cyrl-RS"/>
        </w:rPr>
        <w:t>/</w:t>
      </w:r>
      <w:r w:rsidR="00C14F20" w:rsidRPr="00543A63">
        <w:rPr>
          <w:rFonts w:cs="Arial"/>
          <w:sz w:val="22"/>
          <w:szCs w:val="22"/>
          <w:lang w:val="sr-Cyrl-RS"/>
        </w:rPr>
        <w:t>81</w:t>
      </w:r>
      <w:r w:rsidR="00A0428F" w:rsidRPr="00543A63">
        <w:rPr>
          <w:rFonts w:cs="Arial"/>
          <w:sz w:val="22"/>
          <w:szCs w:val="22"/>
          <w:lang w:val="sr-Cyrl-RS"/>
        </w:rPr>
        <w:t>00/0</w:t>
      </w:r>
      <w:r w:rsidR="00C14F20" w:rsidRPr="00543A63">
        <w:rPr>
          <w:rFonts w:cs="Arial"/>
          <w:sz w:val="22"/>
          <w:szCs w:val="22"/>
          <w:lang w:val="sr-Cyrl-RS"/>
        </w:rPr>
        <w:t>015</w:t>
      </w:r>
      <w:r w:rsidR="00A0428F" w:rsidRPr="00543A63">
        <w:rPr>
          <w:rFonts w:cs="Arial"/>
          <w:sz w:val="22"/>
          <w:szCs w:val="22"/>
          <w:lang w:val="sr-Cyrl-RS"/>
        </w:rPr>
        <w:t>/201</w:t>
      </w:r>
      <w:r w:rsidR="002B5142" w:rsidRPr="00543A63">
        <w:rPr>
          <w:rFonts w:cs="Arial"/>
          <w:sz w:val="22"/>
          <w:szCs w:val="22"/>
          <w:lang w:val="sr-Cyrl-RS"/>
        </w:rPr>
        <w:t>8 (</w:t>
      </w:r>
      <w:r w:rsidR="00C14F20" w:rsidRPr="00543A63">
        <w:rPr>
          <w:rFonts w:cs="Arial"/>
          <w:sz w:val="22"/>
          <w:szCs w:val="22"/>
          <w:lang w:val="sr-Cyrl-RS"/>
        </w:rPr>
        <w:t>454</w:t>
      </w:r>
      <w:r w:rsidR="002B5142" w:rsidRPr="00543A63">
        <w:rPr>
          <w:rFonts w:cs="Arial"/>
          <w:sz w:val="22"/>
          <w:szCs w:val="22"/>
          <w:lang w:val="sr-Cyrl-RS"/>
        </w:rPr>
        <w:t>/2018)</w:t>
      </w:r>
      <w:r w:rsidR="00A0428F" w:rsidRPr="00543A63">
        <w:rPr>
          <w:rFonts w:cs="Arial"/>
          <w:sz w:val="22"/>
          <w:szCs w:val="22"/>
          <w:lang w:val="sr-Cyrl-RS"/>
        </w:rPr>
        <w:t xml:space="preserve"> </w:t>
      </w:r>
      <w:r w:rsidRPr="00543A63">
        <w:rPr>
          <w:rFonts w:cs="Arial"/>
          <w:sz w:val="22"/>
          <w:szCs w:val="22"/>
        </w:rPr>
        <w:t xml:space="preserve">(у даљем тексту: </w:t>
      </w:r>
      <w:r w:rsidRPr="00543A63">
        <w:rPr>
          <w:rFonts w:cs="Arial"/>
          <w:sz w:val="22"/>
          <w:szCs w:val="22"/>
          <w:lang w:val="sr-Cyrl-RS"/>
        </w:rPr>
        <w:t>Услуге</w:t>
      </w:r>
      <w:r w:rsidRPr="00543A63">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0733EF" w14:textId="606C3876" w:rsidR="003A49ED" w:rsidRPr="00543A63" w:rsidRDefault="003A49ED" w:rsidP="003A49ED">
      <w:pPr>
        <w:pStyle w:val="KDParagraf"/>
        <w:spacing w:before="0"/>
        <w:rPr>
          <w:rFonts w:cs="Arial"/>
        </w:rPr>
      </w:pPr>
      <w:r w:rsidRPr="00543A63">
        <w:rPr>
          <w:rFonts w:cs="Arial"/>
        </w:rPr>
        <w:t xml:space="preserve">Овај Уговор представља прилог основном Уговору број _____ од ____. </w:t>
      </w:r>
      <w:r w:rsidR="00A25A15" w:rsidRPr="00543A63">
        <w:rPr>
          <w:rFonts w:cs="Arial"/>
          <w:lang w:val="sr-Cyrl-RS"/>
        </w:rPr>
        <w:t>201</w:t>
      </w:r>
      <w:r w:rsidR="002B5142" w:rsidRPr="00543A63">
        <w:rPr>
          <w:rFonts w:cs="Arial"/>
          <w:lang w:val="sr-Cyrl-RS"/>
        </w:rPr>
        <w:t>8</w:t>
      </w:r>
      <w:r w:rsidR="00A25A15" w:rsidRPr="00543A63">
        <w:rPr>
          <w:rFonts w:cs="Arial"/>
          <w:lang w:val="sr-Cyrl-RS"/>
        </w:rPr>
        <w:t>.</w:t>
      </w:r>
      <w:r w:rsidRPr="00543A63">
        <w:rPr>
          <w:rFonts w:cs="Arial"/>
        </w:rPr>
        <w:t xml:space="preserve">године. </w:t>
      </w:r>
    </w:p>
    <w:p w14:paraId="0273328E" w14:textId="77777777" w:rsidR="0061778C" w:rsidRPr="00543A63" w:rsidRDefault="0061778C" w:rsidP="003A49ED">
      <w:pPr>
        <w:pStyle w:val="KDParagraf"/>
        <w:spacing w:before="0"/>
        <w:rPr>
          <w:rFonts w:cs="Arial"/>
          <w:b/>
        </w:rPr>
      </w:pPr>
    </w:p>
    <w:p w14:paraId="175FFC78" w14:textId="77777777" w:rsidR="00A63181" w:rsidRPr="00543A63" w:rsidRDefault="003A49ED" w:rsidP="002B5142">
      <w:pPr>
        <w:pStyle w:val="KDParagraf"/>
        <w:spacing w:before="0"/>
        <w:jc w:val="center"/>
        <w:rPr>
          <w:rFonts w:cs="Arial"/>
          <w:b/>
        </w:rPr>
      </w:pPr>
      <w:r w:rsidRPr="00543A63">
        <w:rPr>
          <w:rFonts w:cs="Arial"/>
          <w:b/>
        </w:rPr>
        <w:t>Члан 2.</w:t>
      </w:r>
    </w:p>
    <w:p w14:paraId="3D925EFB" w14:textId="32BEECFF" w:rsidR="003A49ED" w:rsidRPr="00543A63" w:rsidRDefault="003A49ED" w:rsidP="003A49ED">
      <w:pPr>
        <w:pStyle w:val="KDParagraf"/>
        <w:spacing w:before="0"/>
        <w:rPr>
          <w:rFonts w:cs="Arial"/>
        </w:rPr>
      </w:pPr>
      <w:r w:rsidRPr="00543A63">
        <w:rPr>
          <w:rFonts w:cs="Arial"/>
        </w:rPr>
        <w:t xml:space="preserve">Стране су сaгласне да термини који се користе, односно проистичу из овог уговорног односа имају следеће значење: </w:t>
      </w:r>
    </w:p>
    <w:p w14:paraId="0202F081" w14:textId="6196BC37" w:rsidR="003A49ED" w:rsidRPr="00543A63" w:rsidRDefault="003A49ED" w:rsidP="003A49ED">
      <w:pPr>
        <w:pStyle w:val="KDParagraf"/>
        <w:spacing w:before="0"/>
        <w:rPr>
          <w:rFonts w:cs="Arial"/>
        </w:rPr>
      </w:pPr>
      <w:r w:rsidRPr="00543A6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6571430" w14:textId="6EBF720E" w:rsidR="003A49ED" w:rsidRPr="00543A63" w:rsidRDefault="003A49ED" w:rsidP="003A49ED">
      <w:pPr>
        <w:pStyle w:val="KDParagraf"/>
        <w:spacing w:before="0"/>
        <w:rPr>
          <w:rFonts w:cs="Arial"/>
        </w:rPr>
      </w:pPr>
      <w:r w:rsidRPr="00543A63">
        <w:rPr>
          <w:rFonts w:cs="Arial"/>
        </w:rPr>
        <w:t xml:space="preserve">Држалац пословне тајне – лице које на основу закона контролише коришћење пословне тајне; </w:t>
      </w:r>
    </w:p>
    <w:p w14:paraId="1758942E" w14:textId="07654167" w:rsidR="003A49ED" w:rsidRPr="00543A63" w:rsidRDefault="003A49ED" w:rsidP="003A49ED">
      <w:pPr>
        <w:pStyle w:val="KDParagraf"/>
        <w:spacing w:before="0"/>
        <w:rPr>
          <w:rFonts w:cs="Arial"/>
          <w:lang w:val="sr-Cyrl-RS"/>
        </w:rPr>
      </w:pPr>
      <w:r w:rsidRPr="00543A6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1475B75" w14:textId="02BC8DFD" w:rsidR="003A49ED" w:rsidRPr="00543A63" w:rsidRDefault="003A49ED" w:rsidP="003A49ED">
      <w:pPr>
        <w:pStyle w:val="KDParagraf"/>
        <w:spacing w:before="0"/>
        <w:rPr>
          <w:rFonts w:cs="Arial"/>
        </w:rPr>
      </w:pPr>
      <w:r w:rsidRPr="00543A6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431275D" w14:textId="169FC53B" w:rsidR="003A49ED" w:rsidRPr="00543A63" w:rsidRDefault="003A49ED" w:rsidP="003A49ED">
      <w:pPr>
        <w:pStyle w:val="KDParagraf"/>
        <w:spacing w:before="0"/>
        <w:rPr>
          <w:rFonts w:cs="Arial"/>
        </w:rPr>
      </w:pPr>
      <w:r w:rsidRPr="00543A63">
        <w:rPr>
          <w:rFonts w:cs="Arial"/>
        </w:rPr>
        <w:t>Давалац – Страна која је Држалац пословне тајне, која Примаоцу уступа податке који представљају пословну тајну;</w:t>
      </w:r>
    </w:p>
    <w:p w14:paraId="153A835F" w14:textId="0A5E2342" w:rsidR="003A49ED" w:rsidRPr="00543A63" w:rsidRDefault="003A49ED" w:rsidP="003A49ED">
      <w:pPr>
        <w:pStyle w:val="KDParagraf"/>
        <w:spacing w:before="0"/>
        <w:rPr>
          <w:rFonts w:cs="Arial"/>
        </w:rPr>
      </w:pPr>
      <w:r w:rsidRPr="00543A6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1A9C0B8" w14:textId="587B55A5" w:rsidR="003A49ED" w:rsidRPr="00543A63" w:rsidRDefault="003A49ED" w:rsidP="003A49ED">
      <w:pPr>
        <w:pStyle w:val="KDParagraf"/>
        <w:spacing w:before="0"/>
        <w:rPr>
          <w:rFonts w:cs="Arial"/>
        </w:rPr>
      </w:pPr>
      <w:r w:rsidRPr="00543A6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5307F8" w14:textId="77777777" w:rsidR="003A49ED" w:rsidRPr="00543A63" w:rsidRDefault="003A49ED" w:rsidP="003A49ED">
      <w:pPr>
        <w:pStyle w:val="KDParagraf"/>
        <w:spacing w:before="0"/>
        <w:rPr>
          <w:rFonts w:cs="Arial"/>
        </w:rPr>
      </w:pPr>
      <w:r w:rsidRPr="00543A6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E917D67" w14:textId="77777777" w:rsidR="002B5142" w:rsidRPr="00543A63" w:rsidRDefault="002B5142" w:rsidP="003A49ED">
      <w:pPr>
        <w:pStyle w:val="KDParagraf"/>
        <w:spacing w:before="0"/>
        <w:rPr>
          <w:rFonts w:cs="Arial"/>
          <w:b/>
        </w:rPr>
      </w:pPr>
    </w:p>
    <w:p w14:paraId="6465921E" w14:textId="77777777" w:rsidR="00A63181" w:rsidRPr="00543A63" w:rsidRDefault="003A49ED" w:rsidP="002B5142">
      <w:pPr>
        <w:pStyle w:val="KDParagraf"/>
        <w:spacing w:before="0"/>
        <w:jc w:val="center"/>
        <w:rPr>
          <w:rFonts w:cs="Arial"/>
          <w:b/>
        </w:rPr>
      </w:pPr>
      <w:r w:rsidRPr="00543A63">
        <w:rPr>
          <w:rFonts w:cs="Arial"/>
          <w:b/>
        </w:rPr>
        <w:lastRenderedPageBreak/>
        <w:t>Члан 3.</w:t>
      </w:r>
    </w:p>
    <w:p w14:paraId="42185DF2" w14:textId="7E847F74" w:rsidR="003A49ED" w:rsidRPr="00543A63" w:rsidRDefault="003A49ED" w:rsidP="003A49ED">
      <w:pPr>
        <w:pStyle w:val="KDParagraf"/>
        <w:spacing w:before="0"/>
        <w:rPr>
          <w:rFonts w:cs="Arial"/>
        </w:rPr>
      </w:pPr>
      <w:r w:rsidRPr="00543A6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43A63">
        <w:rPr>
          <w:rFonts w:cs="Arial"/>
          <w:lang w:val="sr-Cyrl-RS"/>
        </w:rPr>
        <w:t xml:space="preserve">Корисника </w:t>
      </w:r>
      <w:r w:rsidRPr="00543A63">
        <w:rPr>
          <w:rFonts w:cs="Arial"/>
        </w:rPr>
        <w:t xml:space="preserve">и </w:t>
      </w:r>
      <w:r w:rsidRPr="00543A63">
        <w:rPr>
          <w:rFonts w:cs="Arial"/>
          <w:lang w:val="sr-Cyrl-RS"/>
        </w:rPr>
        <w:t>Пружаоца услуга</w:t>
      </w:r>
      <w:r w:rsidRPr="00543A63">
        <w:rPr>
          <w:rFonts w:cs="Arial"/>
        </w:rPr>
        <w:t>.</w:t>
      </w:r>
    </w:p>
    <w:p w14:paraId="092DC1E7" w14:textId="3C1A7755" w:rsidR="003A49ED" w:rsidRPr="00543A63" w:rsidRDefault="003A49ED" w:rsidP="003A49ED">
      <w:pPr>
        <w:pStyle w:val="KDParagraf"/>
        <w:spacing w:before="0"/>
        <w:rPr>
          <w:rFonts w:cs="Arial"/>
        </w:rPr>
      </w:pPr>
      <w:r w:rsidRPr="00543A6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C9F2B1" w14:textId="5E60CAD3" w:rsidR="003A49ED" w:rsidRPr="00543A63" w:rsidRDefault="003A49ED" w:rsidP="003A49ED">
      <w:pPr>
        <w:pStyle w:val="KDParagraf"/>
        <w:spacing w:before="0"/>
        <w:rPr>
          <w:rFonts w:cs="Arial"/>
        </w:rPr>
      </w:pPr>
      <w:r w:rsidRPr="00543A6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4707D2B" w14:textId="77777777" w:rsidR="003A49ED" w:rsidRPr="00543A63" w:rsidRDefault="003A49ED" w:rsidP="003A49ED">
      <w:pPr>
        <w:pStyle w:val="KDParagraf"/>
        <w:spacing w:before="0"/>
        <w:rPr>
          <w:rFonts w:cs="Arial"/>
        </w:rPr>
      </w:pPr>
      <w:r w:rsidRPr="00543A63">
        <w:rPr>
          <w:rFonts w:cs="Arial"/>
        </w:rPr>
        <w:t xml:space="preserve">Осим ако изричито није другачије уређено, </w:t>
      </w:r>
    </w:p>
    <w:p w14:paraId="5D108DED" w14:textId="42C78A60" w:rsidR="00BA69BD" w:rsidRPr="00543A63" w:rsidRDefault="003A49ED" w:rsidP="00C14F20">
      <w:pPr>
        <w:pStyle w:val="KDParagraf"/>
        <w:numPr>
          <w:ilvl w:val="0"/>
          <w:numId w:val="45"/>
        </w:numPr>
        <w:spacing w:before="0"/>
        <w:ind w:left="567" w:hanging="207"/>
        <w:rPr>
          <w:rFonts w:cs="Arial"/>
        </w:rPr>
      </w:pPr>
      <w:r w:rsidRPr="00543A63">
        <w:rPr>
          <w:rFonts w:cs="Arial"/>
        </w:rPr>
        <w:t xml:space="preserve">ниједна страна неће користити пословну тајну или поверљиве информације друге стране, </w:t>
      </w:r>
    </w:p>
    <w:p w14:paraId="5F21AD0A" w14:textId="35A1959A" w:rsidR="00BA69BD" w:rsidRPr="00543A63" w:rsidRDefault="003A49ED" w:rsidP="00BA69BD">
      <w:pPr>
        <w:pStyle w:val="KDParagraf"/>
        <w:numPr>
          <w:ilvl w:val="0"/>
          <w:numId w:val="45"/>
        </w:numPr>
        <w:spacing w:before="0"/>
        <w:ind w:left="567" w:hanging="207"/>
        <w:rPr>
          <w:rFonts w:cs="Arial"/>
        </w:rPr>
      </w:pPr>
      <w:r w:rsidRPr="00543A63">
        <w:rPr>
          <w:rFonts w:cs="Arial"/>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w:t>
      </w:r>
      <w:r w:rsidR="002B5142" w:rsidRPr="00543A63">
        <w:rPr>
          <w:rFonts w:cs="Arial"/>
        </w:rPr>
        <w:t>ране запослених и саветника) и</w:t>
      </w:r>
    </w:p>
    <w:p w14:paraId="57F82863" w14:textId="1A53D5F7" w:rsidR="003A49ED" w:rsidRPr="00543A63" w:rsidRDefault="003A49ED" w:rsidP="00E95215">
      <w:pPr>
        <w:pStyle w:val="KDParagraf"/>
        <w:numPr>
          <w:ilvl w:val="0"/>
          <w:numId w:val="45"/>
        </w:numPr>
        <w:spacing w:before="0"/>
        <w:ind w:left="567" w:hanging="207"/>
        <w:rPr>
          <w:rFonts w:cs="Arial"/>
        </w:rPr>
      </w:pPr>
      <w:r w:rsidRPr="00543A63">
        <w:rPr>
          <w:rFonts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3D7450F" w14:textId="77777777" w:rsidR="00BA69BD" w:rsidRPr="00543A63" w:rsidRDefault="00BA69BD" w:rsidP="00C14F20">
      <w:pPr>
        <w:pStyle w:val="KDParagraf"/>
        <w:spacing w:before="0"/>
        <w:rPr>
          <w:rFonts w:cs="Arial"/>
          <w:lang w:val="sr-Cyrl-RS"/>
        </w:rPr>
      </w:pPr>
    </w:p>
    <w:p w14:paraId="66323C5F" w14:textId="77777777" w:rsidR="000A57D7" w:rsidRPr="00543A63" w:rsidRDefault="003A49ED" w:rsidP="002B5142">
      <w:pPr>
        <w:pStyle w:val="KDParagraf"/>
        <w:spacing w:before="0"/>
        <w:jc w:val="center"/>
        <w:rPr>
          <w:rFonts w:cs="Arial"/>
          <w:b/>
        </w:rPr>
      </w:pPr>
      <w:r w:rsidRPr="00543A63">
        <w:rPr>
          <w:rFonts w:cs="Arial"/>
          <w:b/>
        </w:rPr>
        <w:t>Члан 4.</w:t>
      </w:r>
    </w:p>
    <w:p w14:paraId="15EEAEF3" w14:textId="528AB1F5" w:rsidR="003A49ED" w:rsidRPr="00543A63" w:rsidRDefault="003A49ED" w:rsidP="003A49ED">
      <w:pPr>
        <w:pStyle w:val="KDParagraf"/>
        <w:spacing w:before="0"/>
        <w:rPr>
          <w:rFonts w:cs="Arial"/>
          <w:lang w:val="sr-Cyrl-RS"/>
        </w:rPr>
      </w:pPr>
      <w:r w:rsidRPr="00543A6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8DB1164" w14:textId="135BB39F" w:rsidR="003A49ED" w:rsidRPr="00543A63" w:rsidRDefault="003A49ED" w:rsidP="003A49ED">
      <w:pPr>
        <w:pStyle w:val="KDParagraf"/>
        <w:spacing w:before="0"/>
        <w:rPr>
          <w:rFonts w:cs="Arial"/>
          <w:lang w:val="sr-Cyrl-RS"/>
        </w:rPr>
      </w:pPr>
      <w:r w:rsidRPr="00543A6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09B049" w14:textId="2DD9DDEB" w:rsidR="003A49ED" w:rsidRPr="00543A63" w:rsidRDefault="003A49ED" w:rsidP="003A49ED">
      <w:pPr>
        <w:pStyle w:val="KDParagraf"/>
        <w:spacing w:before="0"/>
        <w:rPr>
          <w:rFonts w:cs="Arial"/>
          <w:lang w:val="sr-Cyrl-RS"/>
        </w:rPr>
      </w:pPr>
      <w:r w:rsidRPr="00543A63">
        <w:rPr>
          <w:rFonts w:cs="Arial"/>
        </w:rPr>
        <w:t>Обавеза из претходног става не постоји у случајевима:</w:t>
      </w:r>
    </w:p>
    <w:p w14:paraId="04BCC3BB" w14:textId="77777777" w:rsidR="003A49ED" w:rsidRPr="00543A63" w:rsidRDefault="003A49ED" w:rsidP="003A49ED">
      <w:pPr>
        <w:pStyle w:val="KDParagraf"/>
        <w:spacing w:before="0"/>
        <w:rPr>
          <w:rFonts w:cs="Arial"/>
        </w:rPr>
      </w:pPr>
      <w:r w:rsidRPr="00543A6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8AD7CED" w14:textId="77777777" w:rsidR="003A49ED" w:rsidRPr="00543A63" w:rsidRDefault="003A49ED" w:rsidP="003A49ED">
      <w:pPr>
        <w:pStyle w:val="KDParagraf"/>
        <w:spacing w:before="0"/>
        <w:rPr>
          <w:rFonts w:cs="Arial"/>
        </w:rPr>
      </w:pPr>
      <w:r w:rsidRPr="00543A6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29E7F72" w14:textId="77777777" w:rsidR="003A49ED" w:rsidRPr="00543A63" w:rsidRDefault="003A49ED" w:rsidP="003A49ED">
      <w:pPr>
        <w:pStyle w:val="KDParagraf"/>
        <w:spacing w:before="0"/>
        <w:rPr>
          <w:rFonts w:cs="Arial"/>
        </w:rPr>
      </w:pPr>
      <w:r w:rsidRPr="00543A6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36CA0EF" w14:textId="1A235904" w:rsidR="003A49ED" w:rsidRPr="00543A63" w:rsidRDefault="003A49ED" w:rsidP="003A49ED">
      <w:pPr>
        <w:pStyle w:val="KDParagraf"/>
        <w:spacing w:before="0"/>
        <w:rPr>
          <w:rFonts w:cs="Arial"/>
          <w:lang w:val="sr-Cyrl-RS"/>
        </w:rPr>
      </w:pPr>
      <w:r w:rsidRPr="00543A6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966B77B" w14:textId="77777777" w:rsidR="003A49ED" w:rsidRPr="00543A63" w:rsidRDefault="003A49ED" w:rsidP="003A49ED">
      <w:pPr>
        <w:pStyle w:val="KDParagraf"/>
        <w:spacing w:before="0"/>
        <w:rPr>
          <w:rFonts w:cs="Arial"/>
        </w:rPr>
      </w:pPr>
      <w:r w:rsidRPr="00543A6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99CE8A" w14:textId="77777777" w:rsidR="003A49ED" w:rsidRPr="00543A63" w:rsidRDefault="003A49ED" w:rsidP="003A49ED">
      <w:pPr>
        <w:pStyle w:val="KDParagraf"/>
        <w:spacing w:before="0"/>
        <w:rPr>
          <w:rFonts w:cs="Arial"/>
        </w:rPr>
      </w:pPr>
      <w:r w:rsidRPr="00543A63">
        <w:rPr>
          <w:rFonts w:cs="Arial"/>
        </w:rPr>
        <w:t>•</w:t>
      </w:r>
      <w:r w:rsidRPr="00543A63">
        <w:rPr>
          <w:rFonts w:cs="Arial"/>
        </w:rPr>
        <w:tab/>
        <w:t xml:space="preserve">то било познато Примаоцу у време одавања, </w:t>
      </w:r>
    </w:p>
    <w:p w14:paraId="0B954A58" w14:textId="77777777" w:rsidR="003A49ED" w:rsidRPr="00543A63" w:rsidRDefault="003A49ED" w:rsidP="003A49ED">
      <w:pPr>
        <w:pStyle w:val="KDParagraf"/>
        <w:spacing w:before="0"/>
        <w:rPr>
          <w:rFonts w:cs="Arial"/>
        </w:rPr>
      </w:pPr>
      <w:r w:rsidRPr="00543A63">
        <w:rPr>
          <w:rFonts w:cs="Arial"/>
        </w:rPr>
        <w:t>•</w:t>
      </w:r>
      <w:r w:rsidRPr="00543A63">
        <w:rPr>
          <w:rFonts w:cs="Arial"/>
        </w:rPr>
        <w:tab/>
        <w:t xml:space="preserve">дошло до јавности, али не кривицом Примаоца, </w:t>
      </w:r>
    </w:p>
    <w:p w14:paraId="7951CD02" w14:textId="77777777" w:rsidR="003A49ED" w:rsidRPr="00543A63" w:rsidRDefault="003A49ED" w:rsidP="003A49ED">
      <w:pPr>
        <w:pStyle w:val="KDParagraf"/>
        <w:spacing w:before="0"/>
        <w:rPr>
          <w:rFonts w:cs="Arial"/>
        </w:rPr>
      </w:pPr>
      <w:r w:rsidRPr="00543A63">
        <w:rPr>
          <w:rFonts w:cs="Arial"/>
        </w:rPr>
        <w:t>•</w:t>
      </w:r>
      <w:r w:rsidRPr="00543A63">
        <w:rPr>
          <w:rFonts w:cs="Arial"/>
        </w:rPr>
        <w:tab/>
        <w:t xml:space="preserve">то примљено правним путем без ограничења употребе од треће стране која је овлашћена да ода, </w:t>
      </w:r>
    </w:p>
    <w:p w14:paraId="5232CB06" w14:textId="77777777" w:rsidR="003A49ED" w:rsidRPr="00543A63" w:rsidRDefault="003A49ED" w:rsidP="003A49ED">
      <w:pPr>
        <w:pStyle w:val="KDParagraf"/>
        <w:spacing w:before="0"/>
        <w:rPr>
          <w:rFonts w:cs="Arial"/>
        </w:rPr>
      </w:pPr>
      <w:r w:rsidRPr="00543A63">
        <w:rPr>
          <w:rFonts w:cs="Arial"/>
        </w:rPr>
        <w:t>•</w:t>
      </w:r>
      <w:r w:rsidRPr="00543A6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1A3846B" w14:textId="77777777" w:rsidR="003A49ED" w:rsidRPr="00543A63" w:rsidRDefault="003A49ED" w:rsidP="003A49ED">
      <w:pPr>
        <w:pStyle w:val="KDParagraf"/>
        <w:spacing w:before="0"/>
        <w:rPr>
          <w:rFonts w:cs="Arial"/>
        </w:rPr>
      </w:pPr>
      <w:r w:rsidRPr="00543A63">
        <w:rPr>
          <w:rFonts w:cs="Arial"/>
        </w:rPr>
        <w:lastRenderedPageBreak/>
        <w:t>•</w:t>
      </w:r>
      <w:r w:rsidRPr="00543A63">
        <w:rPr>
          <w:rFonts w:cs="Arial"/>
        </w:rPr>
        <w:tab/>
        <w:t>је писмено одобрено да се објави од стране Даваоца.</w:t>
      </w:r>
    </w:p>
    <w:p w14:paraId="7E3B3EB6" w14:textId="77777777" w:rsidR="00D12C4B" w:rsidRPr="00543A63" w:rsidRDefault="00D12C4B" w:rsidP="003A49ED">
      <w:pPr>
        <w:pStyle w:val="KDParagraf"/>
        <w:spacing w:before="0"/>
        <w:rPr>
          <w:rFonts w:cs="Arial"/>
          <w:b/>
        </w:rPr>
      </w:pPr>
    </w:p>
    <w:p w14:paraId="791BAB2C" w14:textId="77777777" w:rsidR="000A57D7" w:rsidRPr="00543A63" w:rsidRDefault="003A49ED" w:rsidP="00D12C4B">
      <w:pPr>
        <w:pStyle w:val="KDParagraf"/>
        <w:spacing w:before="0"/>
        <w:jc w:val="center"/>
        <w:rPr>
          <w:rFonts w:cs="Arial"/>
          <w:b/>
        </w:rPr>
      </w:pPr>
      <w:r w:rsidRPr="00543A63">
        <w:rPr>
          <w:rFonts w:cs="Arial"/>
          <w:b/>
        </w:rPr>
        <w:t>Члан 5.</w:t>
      </w:r>
    </w:p>
    <w:p w14:paraId="3582C0EE" w14:textId="77777777" w:rsidR="003A49ED" w:rsidRPr="00543A63" w:rsidRDefault="003A49ED" w:rsidP="003A49ED">
      <w:pPr>
        <w:pStyle w:val="KDParagraf"/>
        <w:spacing w:before="0"/>
        <w:rPr>
          <w:rFonts w:cs="Arial"/>
        </w:rPr>
      </w:pPr>
      <w:r w:rsidRPr="00543A6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1E1C161" w14:textId="77777777" w:rsidR="00D12C4B" w:rsidRPr="00543A63" w:rsidRDefault="00D12C4B" w:rsidP="003A49ED">
      <w:pPr>
        <w:pStyle w:val="KDParagraf"/>
        <w:spacing w:before="0"/>
        <w:rPr>
          <w:rFonts w:cs="Arial"/>
          <w:b/>
        </w:rPr>
      </w:pPr>
    </w:p>
    <w:p w14:paraId="743038E8" w14:textId="77777777" w:rsidR="000A57D7" w:rsidRPr="00543A63" w:rsidRDefault="003A49ED" w:rsidP="00D12C4B">
      <w:pPr>
        <w:pStyle w:val="KDParagraf"/>
        <w:spacing w:before="0"/>
        <w:jc w:val="center"/>
        <w:rPr>
          <w:rFonts w:cs="Arial"/>
          <w:b/>
        </w:rPr>
      </w:pPr>
      <w:r w:rsidRPr="00543A63">
        <w:rPr>
          <w:rFonts w:cs="Arial"/>
          <w:b/>
        </w:rPr>
        <w:t>Члан 6.</w:t>
      </w:r>
    </w:p>
    <w:p w14:paraId="7904234D" w14:textId="77777777" w:rsidR="003A49ED" w:rsidRPr="00543A63" w:rsidRDefault="003A49ED" w:rsidP="003A49ED">
      <w:pPr>
        <w:pStyle w:val="KDParagraf"/>
        <w:spacing w:before="0"/>
        <w:rPr>
          <w:rFonts w:cs="Arial"/>
        </w:rPr>
      </w:pPr>
      <w:r w:rsidRPr="00543A63">
        <w:rPr>
          <w:rFonts w:cs="Arial"/>
        </w:rPr>
        <w:t>Свака од Страна је обавезна да одреди:</w:t>
      </w:r>
    </w:p>
    <w:p w14:paraId="2ECB271A" w14:textId="0CC48A6C" w:rsidR="003A49ED" w:rsidRPr="00543A63" w:rsidRDefault="003A49ED" w:rsidP="00E95215">
      <w:pPr>
        <w:pStyle w:val="KDParagraf"/>
        <w:numPr>
          <w:ilvl w:val="0"/>
          <w:numId w:val="46"/>
        </w:numPr>
        <w:spacing w:before="0"/>
        <w:ind w:left="567" w:hanging="207"/>
        <w:rPr>
          <w:rFonts w:cs="Arial"/>
        </w:rPr>
      </w:pPr>
      <w:r w:rsidRPr="00543A63">
        <w:rPr>
          <w:rFonts w:cs="Arial"/>
        </w:rPr>
        <w:t>име и презиме лица задужених за размену пословне тајне (у даљем тексту: Задужено лице),</w:t>
      </w:r>
    </w:p>
    <w:p w14:paraId="42A7DA1A" w14:textId="69F3AFB7" w:rsidR="003A49ED" w:rsidRPr="00543A63" w:rsidRDefault="003A49ED" w:rsidP="00E95215">
      <w:pPr>
        <w:pStyle w:val="KDParagraf"/>
        <w:numPr>
          <w:ilvl w:val="0"/>
          <w:numId w:val="46"/>
        </w:numPr>
        <w:spacing w:before="0"/>
        <w:ind w:left="567" w:hanging="207"/>
        <w:rPr>
          <w:rFonts w:cs="Arial"/>
        </w:rPr>
      </w:pPr>
      <w:r w:rsidRPr="00543A63">
        <w:rPr>
          <w:rFonts w:cs="Arial"/>
        </w:rPr>
        <w:t>поштанску адресу за размену докумената у папирном облику, кад се подаци размењују у папирном облику</w:t>
      </w:r>
    </w:p>
    <w:p w14:paraId="3C66E020" w14:textId="1652033D" w:rsidR="003A49ED" w:rsidRPr="00543A63" w:rsidRDefault="003A49ED" w:rsidP="00E95215">
      <w:pPr>
        <w:pStyle w:val="KDParagraf"/>
        <w:numPr>
          <w:ilvl w:val="0"/>
          <w:numId w:val="46"/>
        </w:numPr>
        <w:spacing w:before="0"/>
        <w:ind w:left="567" w:hanging="207"/>
        <w:rPr>
          <w:rFonts w:cs="Arial"/>
        </w:rPr>
      </w:pPr>
      <w:r w:rsidRPr="00543A63">
        <w:rPr>
          <w:rFonts w:cs="Arial"/>
        </w:rPr>
        <w:t>е-маил адресу за размену електронских докумената, кад се подаци достављају коришћењем интернет-а</w:t>
      </w:r>
    </w:p>
    <w:p w14:paraId="10452B3B" w14:textId="2754B50D" w:rsidR="003A49ED" w:rsidRPr="00543A63" w:rsidRDefault="003A49ED" w:rsidP="003A49ED">
      <w:pPr>
        <w:pStyle w:val="KDParagraf"/>
        <w:numPr>
          <w:ilvl w:val="0"/>
          <w:numId w:val="46"/>
        </w:numPr>
        <w:spacing w:before="0"/>
        <w:ind w:left="567" w:hanging="207"/>
        <w:rPr>
          <w:rFonts w:cs="Arial"/>
        </w:rPr>
      </w:pPr>
      <w:r w:rsidRPr="00543A63">
        <w:rPr>
          <w:rFonts w:cs="Arial"/>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33302CC" w14:textId="77B26F10" w:rsidR="003A49ED" w:rsidRPr="00543A63" w:rsidRDefault="003A49ED" w:rsidP="003A49ED">
      <w:pPr>
        <w:pStyle w:val="KDParagraf"/>
        <w:spacing w:before="0"/>
        <w:rPr>
          <w:rFonts w:cs="Arial"/>
          <w:lang w:val="sr-Cyrl-RS"/>
        </w:rPr>
      </w:pPr>
      <w:r w:rsidRPr="00543A63">
        <w:rPr>
          <w:rFonts w:cs="Arial"/>
        </w:rPr>
        <w:t xml:space="preserve">Размена података који представљају пословну тајну не може почети пре испуњења обавеза из претходног става. </w:t>
      </w:r>
    </w:p>
    <w:p w14:paraId="31F94F59" w14:textId="2F7BCFCD" w:rsidR="00A95D18" w:rsidRPr="00543A63" w:rsidRDefault="003A49ED" w:rsidP="003A49ED">
      <w:pPr>
        <w:pStyle w:val="KDParagraf"/>
        <w:spacing w:before="0"/>
        <w:rPr>
          <w:rFonts w:cs="Arial"/>
        </w:rPr>
      </w:pPr>
      <w:r w:rsidRPr="00543A6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E24F88E" w14:textId="77777777" w:rsidR="00760833" w:rsidRPr="00543A63" w:rsidRDefault="00760833" w:rsidP="003A49ED">
      <w:pPr>
        <w:pStyle w:val="KDParagraf"/>
        <w:spacing w:before="0"/>
        <w:rPr>
          <w:rFonts w:cs="Arial"/>
          <w:b/>
          <w:lang w:val="sr-Cyrl-RS"/>
        </w:rPr>
      </w:pPr>
    </w:p>
    <w:p w14:paraId="23490502" w14:textId="77777777" w:rsidR="000A57D7" w:rsidRPr="00543A63" w:rsidRDefault="003A49ED" w:rsidP="00D12C4B">
      <w:pPr>
        <w:pStyle w:val="KDParagraf"/>
        <w:spacing w:before="0"/>
        <w:jc w:val="center"/>
        <w:rPr>
          <w:rFonts w:cs="Arial"/>
          <w:b/>
        </w:rPr>
      </w:pPr>
      <w:r w:rsidRPr="00543A63">
        <w:rPr>
          <w:rFonts w:cs="Arial"/>
          <w:b/>
        </w:rPr>
        <w:t>Члан 7.</w:t>
      </w:r>
    </w:p>
    <w:p w14:paraId="34A58BA2" w14:textId="6B78A53A" w:rsidR="003A49ED" w:rsidRPr="00543A63" w:rsidRDefault="003A49ED" w:rsidP="003A49ED">
      <w:pPr>
        <w:pStyle w:val="KDParagraf"/>
        <w:spacing w:before="0"/>
        <w:rPr>
          <w:rFonts w:cs="Arial"/>
        </w:rPr>
      </w:pPr>
      <w:r w:rsidRPr="00543A6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B4DEE5F" w14:textId="0E67A5CC" w:rsidR="003A49ED" w:rsidRPr="00543A63" w:rsidRDefault="003A49ED" w:rsidP="003A49ED">
      <w:pPr>
        <w:pStyle w:val="KDParagraf"/>
        <w:spacing w:before="0"/>
        <w:rPr>
          <w:rFonts w:cs="Arial"/>
        </w:rPr>
      </w:pPr>
      <w:r w:rsidRPr="00543A6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7BE903F" w14:textId="77777777" w:rsidR="000A57D7" w:rsidRPr="00543A63" w:rsidRDefault="003A49ED" w:rsidP="003A49ED">
      <w:pPr>
        <w:pStyle w:val="KDParagraf"/>
        <w:spacing w:before="0"/>
        <w:rPr>
          <w:rFonts w:cs="Arial"/>
        </w:rPr>
      </w:pPr>
      <w:r w:rsidRPr="00543A6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231CC55" w14:textId="77777777" w:rsidR="00D12C4B" w:rsidRPr="00543A63" w:rsidRDefault="00D12C4B" w:rsidP="003A49ED">
      <w:pPr>
        <w:pStyle w:val="KDParagraf"/>
        <w:spacing w:before="0"/>
        <w:rPr>
          <w:rFonts w:cs="Arial"/>
          <w:b/>
        </w:rPr>
      </w:pPr>
    </w:p>
    <w:p w14:paraId="24B0A3A5" w14:textId="77777777" w:rsidR="000A57D7" w:rsidRPr="00543A63" w:rsidRDefault="003A49ED" w:rsidP="00D12C4B">
      <w:pPr>
        <w:pStyle w:val="KDParagraf"/>
        <w:spacing w:before="0"/>
        <w:jc w:val="center"/>
        <w:rPr>
          <w:rFonts w:cs="Arial"/>
          <w:b/>
        </w:rPr>
      </w:pPr>
      <w:r w:rsidRPr="00543A63">
        <w:rPr>
          <w:rFonts w:cs="Arial"/>
          <w:b/>
        </w:rPr>
        <w:t>Члан 8.</w:t>
      </w:r>
    </w:p>
    <w:p w14:paraId="5C3A93E7" w14:textId="5466EAA4" w:rsidR="003A49ED" w:rsidRPr="00543A63" w:rsidRDefault="003A49ED" w:rsidP="003A49ED">
      <w:pPr>
        <w:pStyle w:val="KDParagraf"/>
        <w:spacing w:before="0"/>
        <w:rPr>
          <w:rFonts w:cs="Arial"/>
        </w:rPr>
      </w:pPr>
      <w:r w:rsidRPr="00543A6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BC79375" w14:textId="0B447617" w:rsidR="003A49ED" w:rsidRPr="00543A63" w:rsidRDefault="003A49ED" w:rsidP="003A49ED">
      <w:pPr>
        <w:pStyle w:val="KDParagraf"/>
        <w:spacing w:before="0"/>
        <w:rPr>
          <w:rFonts w:cs="Arial"/>
        </w:rPr>
      </w:pPr>
      <w:r w:rsidRPr="00543A6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01096CB" w14:textId="113CEFC6" w:rsidR="003A49ED" w:rsidRPr="00543A63" w:rsidRDefault="003A49ED" w:rsidP="003A49ED">
      <w:pPr>
        <w:pStyle w:val="KDParagraf"/>
        <w:spacing w:before="0"/>
        <w:rPr>
          <w:rFonts w:cs="Arial"/>
        </w:rPr>
      </w:pPr>
      <w:r w:rsidRPr="00543A6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2781D558" w14:textId="5F1C7964" w:rsidR="003A49ED" w:rsidRPr="00543A63" w:rsidRDefault="003A49ED" w:rsidP="00D12C4B">
      <w:pPr>
        <w:pStyle w:val="KDParagraf"/>
        <w:spacing w:before="0"/>
        <w:rPr>
          <w:rFonts w:cs="Arial"/>
        </w:rPr>
      </w:pPr>
      <w:r w:rsidRPr="00543A63">
        <w:rPr>
          <w:rFonts w:cs="Arial"/>
        </w:rPr>
        <w:t>За К</w:t>
      </w:r>
      <w:r w:rsidRPr="00543A63">
        <w:rPr>
          <w:rFonts w:cs="Arial"/>
          <w:lang w:val="sr-Cyrl-RS"/>
        </w:rPr>
        <w:t>орисника услуга</w:t>
      </w:r>
      <w:r w:rsidRPr="00543A63">
        <w:rPr>
          <w:rFonts w:cs="Arial"/>
        </w:rPr>
        <w:t>:</w:t>
      </w:r>
    </w:p>
    <w:p w14:paraId="3AE25E12" w14:textId="77777777" w:rsidR="003A49ED" w:rsidRPr="00543A63" w:rsidRDefault="003A49ED" w:rsidP="00D12C4B">
      <w:pPr>
        <w:pStyle w:val="KDParagraf"/>
        <w:spacing w:before="0"/>
        <w:rPr>
          <w:rFonts w:cs="Arial"/>
        </w:rPr>
      </w:pPr>
      <w:r w:rsidRPr="00543A63">
        <w:rPr>
          <w:rFonts w:cs="Arial"/>
        </w:rPr>
        <w:t>Пословна тајна</w:t>
      </w:r>
    </w:p>
    <w:p w14:paraId="193FAEDC" w14:textId="77777777" w:rsidR="003A49ED" w:rsidRPr="00543A63" w:rsidRDefault="003A49ED" w:rsidP="00D12C4B">
      <w:pPr>
        <w:pStyle w:val="KDParagraf"/>
        <w:spacing w:before="0"/>
        <w:rPr>
          <w:rFonts w:cs="Arial"/>
          <w:lang w:val="sr-Cyrl-RS"/>
        </w:rPr>
      </w:pPr>
      <w:r w:rsidRPr="00543A63">
        <w:rPr>
          <w:rFonts w:cs="Arial"/>
        </w:rPr>
        <w:t>Јавно предузеће „Електропривреда Србије“</w:t>
      </w:r>
      <w:r w:rsidR="00B74C8C" w:rsidRPr="00543A63">
        <w:rPr>
          <w:rFonts w:cs="Arial"/>
          <w:lang w:val="sr-Cyrl-RS"/>
        </w:rPr>
        <w:t xml:space="preserve"> Београд</w:t>
      </w:r>
    </w:p>
    <w:p w14:paraId="3B23EAFD" w14:textId="143BA448" w:rsidR="003A49ED" w:rsidRPr="00543A63" w:rsidRDefault="00D12C4B" w:rsidP="00D12C4B">
      <w:pPr>
        <w:pStyle w:val="KDParagraf"/>
        <w:spacing w:before="0"/>
        <w:rPr>
          <w:rFonts w:cs="Arial"/>
        </w:rPr>
      </w:pPr>
      <w:r w:rsidRPr="00543A63">
        <w:rPr>
          <w:rFonts w:cs="Arial"/>
          <w:lang w:val="sr-Cyrl-RS"/>
        </w:rPr>
        <w:t xml:space="preserve">Балканска 13, </w:t>
      </w:r>
      <w:r w:rsidR="003A49ED" w:rsidRPr="00543A63">
        <w:rPr>
          <w:rFonts w:cs="Arial"/>
        </w:rPr>
        <w:t>Београд</w:t>
      </w:r>
    </w:p>
    <w:p w14:paraId="0EB7C5F8" w14:textId="6269D655" w:rsidR="003A49ED" w:rsidRPr="00543A63" w:rsidRDefault="003A49ED" w:rsidP="00D12C4B">
      <w:pPr>
        <w:pStyle w:val="KDParagraf"/>
        <w:spacing w:before="0"/>
        <w:rPr>
          <w:rFonts w:cs="Arial"/>
        </w:rPr>
      </w:pPr>
      <w:r w:rsidRPr="00543A63">
        <w:rPr>
          <w:rFonts w:cs="Arial"/>
        </w:rPr>
        <w:t>или:</w:t>
      </w:r>
    </w:p>
    <w:p w14:paraId="3B326C9F" w14:textId="77777777" w:rsidR="003A49ED" w:rsidRPr="00543A63" w:rsidRDefault="003A49ED" w:rsidP="00D12C4B">
      <w:pPr>
        <w:pStyle w:val="KDParagraf"/>
        <w:spacing w:before="0"/>
        <w:rPr>
          <w:rFonts w:cs="Arial"/>
        </w:rPr>
      </w:pPr>
      <w:r w:rsidRPr="00543A63">
        <w:rPr>
          <w:rFonts w:cs="Arial"/>
        </w:rPr>
        <w:t>Поверљиво</w:t>
      </w:r>
    </w:p>
    <w:p w14:paraId="187DEC13" w14:textId="77777777" w:rsidR="00B74C8C" w:rsidRPr="00543A63" w:rsidRDefault="003A49ED" w:rsidP="00D12C4B">
      <w:pPr>
        <w:pStyle w:val="KDParagraf"/>
        <w:spacing w:before="0"/>
        <w:rPr>
          <w:rFonts w:cs="Arial"/>
          <w:lang w:val="sr-Cyrl-RS"/>
        </w:rPr>
      </w:pPr>
      <w:r w:rsidRPr="00543A63">
        <w:rPr>
          <w:rFonts w:cs="Arial"/>
        </w:rPr>
        <w:t>Јавно предузеће „Електропривреда Србије“</w:t>
      </w:r>
      <w:r w:rsidR="00B74C8C" w:rsidRPr="00543A63">
        <w:rPr>
          <w:rFonts w:cs="Arial"/>
          <w:lang w:val="sr-Cyrl-RS"/>
        </w:rPr>
        <w:t xml:space="preserve"> Београд</w:t>
      </w:r>
    </w:p>
    <w:p w14:paraId="31D6665A" w14:textId="38148F27" w:rsidR="003A49ED" w:rsidRPr="00543A63" w:rsidRDefault="00D12C4B" w:rsidP="00D12C4B">
      <w:pPr>
        <w:pStyle w:val="KDParagraf"/>
        <w:spacing w:before="0"/>
        <w:rPr>
          <w:rFonts w:cs="Arial"/>
        </w:rPr>
      </w:pPr>
      <w:r w:rsidRPr="00543A63">
        <w:rPr>
          <w:rFonts w:cs="Arial"/>
          <w:lang w:val="sr-Cyrl-RS"/>
        </w:rPr>
        <w:t>Балканска 13,</w:t>
      </w:r>
      <w:r w:rsidR="003A49ED" w:rsidRPr="00543A63">
        <w:rPr>
          <w:rFonts w:cs="Arial"/>
        </w:rPr>
        <w:t xml:space="preserve"> Београд</w:t>
      </w:r>
    </w:p>
    <w:p w14:paraId="09214F2F" w14:textId="77777777" w:rsidR="003A49ED" w:rsidRPr="00543A63" w:rsidRDefault="003A49ED" w:rsidP="00D12C4B">
      <w:pPr>
        <w:pStyle w:val="KDParagraf"/>
        <w:spacing w:before="0"/>
        <w:rPr>
          <w:rFonts w:cs="Arial"/>
        </w:rPr>
      </w:pPr>
    </w:p>
    <w:p w14:paraId="1318BE9B" w14:textId="11506608" w:rsidR="003A49ED" w:rsidRPr="00543A63" w:rsidRDefault="003A49ED" w:rsidP="00D12C4B">
      <w:pPr>
        <w:pStyle w:val="KDParagraf"/>
        <w:spacing w:before="0"/>
        <w:rPr>
          <w:rFonts w:cs="Arial"/>
        </w:rPr>
      </w:pPr>
      <w:r w:rsidRPr="00543A63">
        <w:rPr>
          <w:rFonts w:cs="Arial"/>
        </w:rPr>
        <w:lastRenderedPageBreak/>
        <w:t>За Пр</w:t>
      </w:r>
      <w:r w:rsidRPr="00543A63">
        <w:rPr>
          <w:rFonts w:cs="Arial"/>
          <w:lang w:val="sr-Cyrl-RS"/>
        </w:rPr>
        <w:t>ужаоца услуга</w:t>
      </w:r>
      <w:r w:rsidRPr="00543A63">
        <w:rPr>
          <w:rFonts w:cs="Arial"/>
        </w:rPr>
        <w:t>:</w:t>
      </w:r>
    </w:p>
    <w:p w14:paraId="3754F07D" w14:textId="77777777" w:rsidR="003A49ED" w:rsidRPr="00543A63" w:rsidRDefault="003A49ED" w:rsidP="00D12C4B">
      <w:pPr>
        <w:pStyle w:val="KDParagraf"/>
        <w:spacing w:before="0"/>
        <w:rPr>
          <w:rFonts w:cs="Arial"/>
        </w:rPr>
      </w:pPr>
      <w:r w:rsidRPr="00543A63">
        <w:rPr>
          <w:rFonts w:cs="Arial"/>
        </w:rPr>
        <w:t>Пословна тајна</w:t>
      </w:r>
    </w:p>
    <w:p w14:paraId="509ABD62" w14:textId="4321D728" w:rsidR="003A49ED" w:rsidRPr="00543A63" w:rsidRDefault="003A49ED" w:rsidP="00D12C4B">
      <w:pPr>
        <w:pStyle w:val="KDParagraf"/>
        <w:spacing w:before="0"/>
        <w:rPr>
          <w:rFonts w:cs="Arial"/>
          <w:lang w:val="sr-Cyrl-RS"/>
        </w:rPr>
      </w:pPr>
      <w:r w:rsidRPr="00543A63">
        <w:rPr>
          <w:rFonts w:cs="Arial"/>
        </w:rPr>
        <w:t>___________</w:t>
      </w:r>
      <w:r w:rsidR="00D12C4B" w:rsidRPr="00543A63">
        <w:rPr>
          <w:rFonts w:cs="Arial"/>
          <w:lang w:val="sr-Cyrl-RS"/>
        </w:rPr>
        <w:t>_______</w:t>
      </w:r>
    </w:p>
    <w:p w14:paraId="5B602780" w14:textId="0447E2BD" w:rsidR="003A49ED" w:rsidRPr="00543A63" w:rsidRDefault="003A49ED" w:rsidP="00D12C4B">
      <w:pPr>
        <w:pStyle w:val="KDParagraf"/>
        <w:spacing w:before="0"/>
        <w:rPr>
          <w:rFonts w:cs="Arial"/>
          <w:lang w:val="sr-Cyrl-RS"/>
        </w:rPr>
      </w:pPr>
      <w:r w:rsidRPr="00543A63">
        <w:rPr>
          <w:rFonts w:cs="Arial"/>
        </w:rPr>
        <w:t>_______________</w:t>
      </w:r>
      <w:r w:rsidR="00D12C4B" w:rsidRPr="00543A63">
        <w:rPr>
          <w:rFonts w:cs="Arial"/>
          <w:lang w:val="sr-Cyrl-RS"/>
        </w:rPr>
        <w:t>___</w:t>
      </w:r>
    </w:p>
    <w:p w14:paraId="12D83D9B" w14:textId="77777777" w:rsidR="003A49ED" w:rsidRPr="00543A63" w:rsidRDefault="003A49ED" w:rsidP="003A49ED">
      <w:pPr>
        <w:pStyle w:val="KDParagraf"/>
        <w:spacing w:before="0"/>
        <w:rPr>
          <w:rFonts w:cs="Arial"/>
        </w:rPr>
      </w:pPr>
      <w:r w:rsidRPr="00543A63">
        <w:rPr>
          <w:rFonts w:cs="Arial"/>
        </w:rPr>
        <w:t>или:</w:t>
      </w:r>
    </w:p>
    <w:p w14:paraId="0CC03090" w14:textId="77777777" w:rsidR="003A49ED" w:rsidRPr="00543A63" w:rsidRDefault="003A49ED" w:rsidP="003A49ED">
      <w:pPr>
        <w:pStyle w:val="KDParagraf"/>
        <w:spacing w:before="0"/>
        <w:rPr>
          <w:rFonts w:cs="Arial"/>
        </w:rPr>
      </w:pPr>
      <w:r w:rsidRPr="00543A63">
        <w:rPr>
          <w:rFonts w:cs="Arial"/>
        </w:rPr>
        <w:t>Поверљиво</w:t>
      </w:r>
    </w:p>
    <w:p w14:paraId="4413C234" w14:textId="5C730208" w:rsidR="003A49ED" w:rsidRPr="00543A63" w:rsidRDefault="003A49ED" w:rsidP="003A49ED">
      <w:pPr>
        <w:pStyle w:val="KDParagraf"/>
        <w:spacing w:before="0"/>
        <w:rPr>
          <w:rFonts w:cs="Arial"/>
          <w:lang w:val="sr-Cyrl-RS"/>
        </w:rPr>
      </w:pPr>
      <w:r w:rsidRPr="00543A63">
        <w:rPr>
          <w:rFonts w:cs="Arial"/>
        </w:rPr>
        <w:t>_______________</w:t>
      </w:r>
      <w:r w:rsidR="00D12C4B" w:rsidRPr="00543A63">
        <w:rPr>
          <w:rFonts w:cs="Arial"/>
          <w:lang w:val="sr-Cyrl-RS"/>
        </w:rPr>
        <w:t>___</w:t>
      </w:r>
    </w:p>
    <w:p w14:paraId="450E2014" w14:textId="77777777" w:rsidR="003A49ED" w:rsidRPr="00543A63" w:rsidRDefault="003A49ED" w:rsidP="003A49ED">
      <w:pPr>
        <w:pStyle w:val="KDParagraf"/>
        <w:spacing w:before="0"/>
        <w:rPr>
          <w:rFonts w:cs="Arial"/>
        </w:rPr>
      </w:pPr>
      <w:r w:rsidRPr="00543A63">
        <w:rPr>
          <w:rFonts w:cs="Arial"/>
        </w:rPr>
        <w:t>__________________</w:t>
      </w:r>
    </w:p>
    <w:p w14:paraId="49F17B47" w14:textId="77777777" w:rsidR="003A49ED" w:rsidRPr="00543A63" w:rsidRDefault="003A49ED" w:rsidP="003A49ED">
      <w:pPr>
        <w:pStyle w:val="KDParagraf"/>
        <w:spacing w:before="0"/>
        <w:rPr>
          <w:rFonts w:cs="Arial"/>
        </w:rPr>
      </w:pPr>
    </w:p>
    <w:p w14:paraId="50132EBB" w14:textId="77777777" w:rsidR="003A49ED" w:rsidRPr="00543A63" w:rsidRDefault="003A49ED" w:rsidP="003A49ED">
      <w:pPr>
        <w:pStyle w:val="KDParagraf"/>
        <w:spacing w:before="0"/>
        <w:rPr>
          <w:rFonts w:cs="Arial"/>
        </w:rPr>
      </w:pPr>
      <w:r w:rsidRPr="00543A6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17FEAB4" w14:textId="77777777" w:rsidR="00760833" w:rsidRPr="00543A63" w:rsidRDefault="00760833" w:rsidP="003A49ED">
      <w:pPr>
        <w:pStyle w:val="KDParagraf"/>
        <w:spacing w:before="0"/>
        <w:rPr>
          <w:rFonts w:cs="Arial"/>
          <w:b/>
          <w:lang w:val="sr-Cyrl-RS"/>
        </w:rPr>
      </w:pPr>
    </w:p>
    <w:p w14:paraId="0AF490E8" w14:textId="77777777" w:rsidR="000A57D7" w:rsidRPr="00543A63" w:rsidRDefault="003A49ED" w:rsidP="00D12C4B">
      <w:pPr>
        <w:pStyle w:val="KDParagraf"/>
        <w:spacing w:before="0"/>
        <w:jc w:val="center"/>
        <w:rPr>
          <w:rFonts w:cs="Arial"/>
          <w:b/>
        </w:rPr>
      </w:pPr>
      <w:r w:rsidRPr="00543A63">
        <w:rPr>
          <w:rFonts w:cs="Arial"/>
          <w:b/>
        </w:rPr>
        <w:t>Члан 9.</w:t>
      </w:r>
    </w:p>
    <w:p w14:paraId="1F4A7072" w14:textId="50D6A771" w:rsidR="003A49ED" w:rsidRPr="00543A63" w:rsidRDefault="003A49ED" w:rsidP="003A49ED">
      <w:pPr>
        <w:pStyle w:val="KDParagraf"/>
        <w:spacing w:before="0"/>
        <w:rPr>
          <w:rFonts w:cs="Arial"/>
        </w:rPr>
      </w:pPr>
      <w:r w:rsidRPr="00543A6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ED0F1BD" w14:textId="64811A1A" w:rsidR="00D12C4B" w:rsidRPr="00543A63" w:rsidRDefault="003A49ED" w:rsidP="003A49ED">
      <w:pPr>
        <w:pStyle w:val="KDParagraf"/>
        <w:spacing w:before="0"/>
        <w:rPr>
          <w:rFonts w:cs="Arial"/>
        </w:rPr>
      </w:pPr>
      <w:r w:rsidRPr="00543A6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BDFBC05" w14:textId="77777777" w:rsidR="00543A63" w:rsidRPr="00543A63" w:rsidRDefault="00543A63" w:rsidP="003A49ED">
      <w:pPr>
        <w:pStyle w:val="KDParagraf"/>
        <w:spacing w:before="0"/>
        <w:rPr>
          <w:rFonts w:cs="Arial"/>
        </w:rPr>
      </w:pPr>
    </w:p>
    <w:p w14:paraId="772E905C" w14:textId="77777777" w:rsidR="000A57D7" w:rsidRPr="00543A63" w:rsidRDefault="003A49ED" w:rsidP="00D12C4B">
      <w:pPr>
        <w:pStyle w:val="KDParagraf"/>
        <w:spacing w:before="0"/>
        <w:jc w:val="center"/>
        <w:rPr>
          <w:rFonts w:cs="Arial"/>
          <w:b/>
        </w:rPr>
      </w:pPr>
      <w:r w:rsidRPr="00543A63">
        <w:rPr>
          <w:rFonts w:cs="Arial"/>
          <w:b/>
        </w:rPr>
        <w:t>Члан 10.</w:t>
      </w:r>
    </w:p>
    <w:p w14:paraId="4EFFBE9E" w14:textId="55E27457" w:rsidR="003A49ED" w:rsidRPr="00543A63" w:rsidRDefault="003A49ED" w:rsidP="003A49ED">
      <w:pPr>
        <w:pStyle w:val="KDParagraf"/>
        <w:spacing w:before="0"/>
        <w:rPr>
          <w:rFonts w:cs="Arial"/>
        </w:rPr>
      </w:pPr>
      <w:r w:rsidRPr="00543A6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B9602B9" w14:textId="47D3467D" w:rsidR="00D12C4B" w:rsidRPr="00543A63" w:rsidRDefault="003A49ED" w:rsidP="003A49ED">
      <w:pPr>
        <w:pStyle w:val="KDParagraf"/>
        <w:spacing w:before="0"/>
        <w:rPr>
          <w:rFonts w:cs="Arial"/>
        </w:rPr>
      </w:pPr>
      <w:r w:rsidRPr="00543A63">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9C73E3E" w14:textId="77777777" w:rsidR="00543A63" w:rsidRPr="00543A63" w:rsidRDefault="00543A63" w:rsidP="00D12C4B">
      <w:pPr>
        <w:pStyle w:val="KDParagraf"/>
        <w:spacing w:before="0"/>
        <w:jc w:val="center"/>
        <w:rPr>
          <w:rFonts w:cs="Arial"/>
          <w:b/>
        </w:rPr>
      </w:pPr>
    </w:p>
    <w:p w14:paraId="7AC216FA" w14:textId="77777777" w:rsidR="000A57D7" w:rsidRPr="00543A63" w:rsidRDefault="003A49ED" w:rsidP="00D12C4B">
      <w:pPr>
        <w:pStyle w:val="KDParagraf"/>
        <w:spacing w:before="0"/>
        <w:jc w:val="center"/>
        <w:rPr>
          <w:rFonts w:cs="Arial"/>
          <w:b/>
        </w:rPr>
      </w:pPr>
      <w:r w:rsidRPr="00543A63">
        <w:rPr>
          <w:rFonts w:cs="Arial"/>
          <w:b/>
        </w:rPr>
        <w:t>Члан 11.</w:t>
      </w:r>
    </w:p>
    <w:p w14:paraId="02F86BA9" w14:textId="77777777" w:rsidR="003A49ED" w:rsidRPr="00543A63" w:rsidRDefault="003A49ED" w:rsidP="003A49ED">
      <w:pPr>
        <w:pStyle w:val="KDParagraf"/>
        <w:spacing w:before="0"/>
        <w:rPr>
          <w:rFonts w:cs="Arial"/>
        </w:rPr>
      </w:pPr>
      <w:r w:rsidRPr="00543A6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4F35A3B" w14:textId="77777777" w:rsidR="00D12C4B" w:rsidRPr="00543A63" w:rsidRDefault="00D12C4B" w:rsidP="003A49ED">
      <w:pPr>
        <w:pStyle w:val="KDParagraf"/>
        <w:spacing w:before="0"/>
        <w:rPr>
          <w:rFonts w:cs="Arial"/>
          <w:b/>
        </w:rPr>
      </w:pPr>
    </w:p>
    <w:p w14:paraId="0F46E92C" w14:textId="77777777" w:rsidR="000A57D7" w:rsidRPr="00543A63" w:rsidRDefault="003A49ED" w:rsidP="00D12C4B">
      <w:pPr>
        <w:pStyle w:val="KDParagraf"/>
        <w:spacing w:before="0"/>
        <w:jc w:val="center"/>
        <w:rPr>
          <w:rFonts w:cs="Arial"/>
          <w:b/>
        </w:rPr>
      </w:pPr>
      <w:r w:rsidRPr="00543A63">
        <w:rPr>
          <w:rFonts w:cs="Arial"/>
          <w:b/>
        </w:rPr>
        <w:t>Члан 12.</w:t>
      </w:r>
    </w:p>
    <w:p w14:paraId="7CAFF627" w14:textId="36D98058" w:rsidR="003A49ED" w:rsidRPr="00543A63" w:rsidRDefault="003A49ED" w:rsidP="003A49ED">
      <w:pPr>
        <w:pStyle w:val="KDParagraf"/>
        <w:spacing w:before="0"/>
        <w:rPr>
          <w:rFonts w:cs="Arial"/>
        </w:rPr>
      </w:pPr>
      <w:r w:rsidRPr="00543A6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583322E" w14:textId="77777777" w:rsidR="003A49ED" w:rsidRPr="00543A63" w:rsidRDefault="003A49ED" w:rsidP="003A49ED">
      <w:pPr>
        <w:pStyle w:val="KDParagraf"/>
        <w:spacing w:before="0"/>
        <w:rPr>
          <w:rFonts w:cs="Arial"/>
        </w:rPr>
      </w:pPr>
      <w:r w:rsidRPr="00543A6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11D93FF" w14:textId="77777777" w:rsidR="00D12C4B" w:rsidRPr="00543A63" w:rsidRDefault="00D12C4B" w:rsidP="003A49ED">
      <w:pPr>
        <w:pStyle w:val="KDParagraf"/>
        <w:spacing w:before="0"/>
        <w:rPr>
          <w:rFonts w:cs="Arial"/>
          <w:b/>
        </w:rPr>
      </w:pPr>
    </w:p>
    <w:p w14:paraId="1528B381" w14:textId="77777777" w:rsidR="000A57D7" w:rsidRPr="00543A63" w:rsidRDefault="003A49ED" w:rsidP="00D12C4B">
      <w:pPr>
        <w:pStyle w:val="KDParagraf"/>
        <w:spacing w:before="0"/>
        <w:jc w:val="center"/>
        <w:rPr>
          <w:rFonts w:cs="Arial"/>
          <w:b/>
        </w:rPr>
      </w:pPr>
      <w:r w:rsidRPr="00543A63">
        <w:rPr>
          <w:rFonts w:cs="Arial"/>
          <w:b/>
        </w:rPr>
        <w:t>Члан 13.</w:t>
      </w:r>
    </w:p>
    <w:p w14:paraId="557B1675" w14:textId="77777777" w:rsidR="003A49ED" w:rsidRPr="00543A63" w:rsidRDefault="003A49ED" w:rsidP="003A49ED">
      <w:pPr>
        <w:pStyle w:val="KDParagraf"/>
        <w:spacing w:before="0"/>
        <w:rPr>
          <w:rFonts w:cs="Arial"/>
        </w:rPr>
      </w:pPr>
      <w:r w:rsidRPr="00543A63">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6C38A48" w14:textId="77777777" w:rsidR="00D12C4B" w:rsidRPr="00543A63" w:rsidRDefault="00D12C4B" w:rsidP="003A49ED">
      <w:pPr>
        <w:pStyle w:val="KDParagraf"/>
        <w:spacing w:before="0"/>
        <w:rPr>
          <w:rFonts w:cs="Arial"/>
          <w:b/>
        </w:rPr>
      </w:pPr>
    </w:p>
    <w:p w14:paraId="6E1961FD" w14:textId="77777777" w:rsidR="000A57D7" w:rsidRPr="00543A63" w:rsidRDefault="003A49ED" w:rsidP="00D12C4B">
      <w:pPr>
        <w:pStyle w:val="KDParagraf"/>
        <w:spacing w:before="0"/>
        <w:jc w:val="center"/>
        <w:rPr>
          <w:rFonts w:cs="Arial"/>
          <w:b/>
        </w:rPr>
      </w:pPr>
      <w:r w:rsidRPr="00543A63">
        <w:rPr>
          <w:rFonts w:cs="Arial"/>
          <w:b/>
        </w:rPr>
        <w:t>Члан 14.</w:t>
      </w:r>
    </w:p>
    <w:p w14:paraId="5ED11ECB" w14:textId="77777777" w:rsidR="003A49ED" w:rsidRPr="00543A63" w:rsidRDefault="003A49ED" w:rsidP="003A49ED">
      <w:pPr>
        <w:pStyle w:val="KDParagraf"/>
        <w:spacing w:before="0"/>
        <w:rPr>
          <w:rFonts w:cs="Arial"/>
        </w:rPr>
      </w:pPr>
      <w:r w:rsidRPr="00543A6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69CD488" w14:textId="77777777" w:rsidR="00D12C4B" w:rsidRPr="00543A63" w:rsidRDefault="00D12C4B" w:rsidP="003A49ED">
      <w:pPr>
        <w:pStyle w:val="KDParagraf"/>
        <w:spacing w:before="0"/>
        <w:rPr>
          <w:rFonts w:cs="Arial"/>
          <w:b/>
        </w:rPr>
      </w:pPr>
    </w:p>
    <w:p w14:paraId="17974391" w14:textId="77777777" w:rsidR="000A57D7" w:rsidRPr="00543A63" w:rsidRDefault="003A49ED" w:rsidP="00D12C4B">
      <w:pPr>
        <w:pStyle w:val="KDParagraf"/>
        <w:spacing w:before="0"/>
        <w:jc w:val="center"/>
        <w:rPr>
          <w:rFonts w:cs="Arial"/>
          <w:b/>
        </w:rPr>
      </w:pPr>
      <w:r w:rsidRPr="00543A63">
        <w:rPr>
          <w:rFonts w:cs="Arial"/>
          <w:b/>
        </w:rPr>
        <w:t>Члан 15.</w:t>
      </w:r>
    </w:p>
    <w:p w14:paraId="2107C1C8" w14:textId="77777777" w:rsidR="003A49ED" w:rsidRPr="00543A63" w:rsidRDefault="003A49ED" w:rsidP="003A49ED">
      <w:pPr>
        <w:pStyle w:val="KDParagraf"/>
        <w:spacing w:before="0"/>
        <w:rPr>
          <w:rFonts w:cs="Arial"/>
        </w:rPr>
      </w:pPr>
      <w:r w:rsidRPr="00543A63">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992404C" w14:textId="77777777" w:rsidR="00D12C4B" w:rsidRPr="00543A63" w:rsidRDefault="00D12C4B" w:rsidP="003A49ED">
      <w:pPr>
        <w:pStyle w:val="KDParagraf"/>
        <w:spacing w:before="0"/>
        <w:rPr>
          <w:rFonts w:cs="Arial"/>
          <w:b/>
        </w:rPr>
      </w:pPr>
    </w:p>
    <w:p w14:paraId="41A1E0A9" w14:textId="77777777" w:rsidR="000A57D7" w:rsidRPr="00543A63" w:rsidRDefault="003A49ED" w:rsidP="00D12C4B">
      <w:pPr>
        <w:pStyle w:val="KDParagraf"/>
        <w:spacing w:before="0"/>
        <w:jc w:val="center"/>
        <w:rPr>
          <w:rFonts w:cs="Arial"/>
          <w:b/>
        </w:rPr>
      </w:pPr>
      <w:r w:rsidRPr="00543A63">
        <w:rPr>
          <w:rFonts w:cs="Arial"/>
          <w:b/>
        </w:rPr>
        <w:t>Члан 16.</w:t>
      </w:r>
    </w:p>
    <w:p w14:paraId="7A348669" w14:textId="77777777" w:rsidR="003A49ED" w:rsidRPr="00543A63" w:rsidRDefault="003A49ED" w:rsidP="003A49ED">
      <w:pPr>
        <w:pStyle w:val="KDParagraf"/>
        <w:spacing w:before="0"/>
        <w:rPr>
          <w:rFonts w:cs="Arial"/>
        </w:rPr>
      </w:pPr>
      <w:r w:rsidRPr="00543A63">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C15743D" w14:textId="77777777" w:rsidR="003A49ED" w:rsidRPr="00543A63" w:rsidRDefault="003A49ED" w:rsidP="003A49ED">
      <w:pPr>
        <w:pStyle w:val="KDParagraf"/>
        <w:spacing w:before="0"/>
        <w:rPr>
          <w:rFonts w:cs="Arial"/>
        </w:rPr>
      </w:pPr>
      <w:r w:rsidRPr="00543A63">
        <w:rPr>
          <w:rFonts w:cs="Arial"/>
        </w:rPr>
        <w:t>Обавезе према очувању поверљивости пословне тајне и поверљивих информација које су претходно дефинисане важе трајно.</w:t>
      </w:r>
    </w:p>
    <w:p w14:paraId="4AB963BF" w14:textId="77777777" w:rsidR="00D12C4B" w:rsidRPr="00543A63" w:rsidRDefault="00D12C4B" w:rsidP="003A49ED">
      <w:pPr>
        <w:pStyle w:val="KDParagraf"/>
        <w:spacing w:before="0"/>
        <w:rPr>
          <w:rFonts w:cs="Arial"/>
          <w:b/>
        </w:rPr>
      </w:pPr>
    </w:p>
    <w:p w14:paraId="6E191901" w14:textId="77777777" w:rsidR="000A57D7" w:rsidRPr="00543A63" w:rsidRDefault="003A49ED" w:rsidP="00D12C4B">
      <w:pPr>
        <w:pStyle w:val="KDParagraf"/>
        <w:spacing w:before="0"/>
        <w:jc w:val="center"/>
        <w:rPr>
          <w:rFonts w:cs="Arial"/>
          <w:b/>
        </w:rPr>
      </w:pPr>
      <w:r w:rsidRPr="00543A63">
        <w:rPr>
          <w:rFonts w:cs="Arial"/>
          <w:b/>
        </w:rPr>
        <w:t>Члан 17.</w:t>
      </w:r>
    </w:p>
    <w:p w14:paraId="7241C9A3" w14:textId="0C1BCC62" w:rsidR="003A49ED" w:rsidRPr="00543A63" w:rsidRDefault="003A49ED" w:rsidP="003A49ED">
      <w:pPr>
        <w:pStyle w:val="KDParagraf"/>
        <w:spacing w:before="0"/>
        <w:rPr>
          <w:rFonts w:cs="Arial"/>
        </w:rPr>
      </w:pPr>
      <w:r w:rsidRPr="00543A63">
        <w:rPr>
          <w:rFonts w:cs="Arial"/>
        </w:rPr>
        <w:t>Овај Уговор је потписан у 6 (шест) истоветних примерака од којих 2 (два) примерка за Пр</w:t>
      </w:r>
      <w:r w:rsidR="00742F58">
        <w:rPr>
          <w:rFonts w:cs="Arial"/>
          <w:lang w:val="sr-Cyrl-RS"/>
        </w:rPr>
        <w:t>ужалац услуга,</w:t>
      </w:r>
      <w:r w:rsidRPr="00543A63">
        <w:rPr>
          <w:rFonts w:cs="Arial"/>
        </w:rPr>
        <w:t xml:space="preserve"> а 4(четири) примерка за К</w:t>
      </w:r>
      <w:r w:rsidR="00742F58">
        <w:rPr>
          <w:rFonts w:cs="Arial"/>
          <w:lang w:val="sr-Cyrl-RS"/>
        </w:rPr>
        <w:t>орисник услуга</w:t>
      </w:r>
    </w:p>
    <w:p w14:paraId="60E16EBE" w14:textId="77777777" w:rsidR="003A49ED" w:rsidRPr="00543A63" w:rsidRDefault="003A49ED" w:rsidP="003A49ED">
      <w:pPr>
        <w:pStyle w:val="KDParagraf"/>
        <w:spacing w:before="0"/>
        <w:rPr>
          <w:rFonts w:cs="Arial"/>
        </w:rPr>
      </w:pPr>
      <w:r w:rsidRPr="00543A63">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3626B08" w14:textId="77777777" w:rsidR="00142689" w:rsidRPr="00543A63" w:rsidRDefault="00142689" w:rsidP="003A49ED">
      <w:pPr>
        <w:pStyle w:val="KDParagraf"/>
        <w:spacing w:before="0"/>
        <w:rPr>
          <w:rFonts w:cs="Arial"/>
        </w:rPr>
      </w:pPr>
    </w:p>
    <w:p w14:paraId="31B0DCFC" w14:textId="77777777" w:rsidR="00954F3F" w:rsidRPr="00543A63" w:rsidRDefault="00954F3F" w:rsidP="003A49ED">
      <w:pPr>
        <w:pStyle w:val="KDParagraf"/>
        <w:spacing w:before="0"/>
        <w:rPr>
          <w:rFonts w:cs="Arial"/>
        </w:rPr>
      </w:pPr>
    </w:p>
    <w:p w14:paraId="691A8989" w14:textId="77777777" w:rsidR="00142689" w:rsidRPr="00543A63" w:rsidRDefault="00142689" w:rsidP="003A49ED">
      <w:pPr>
        <w:pStyle w:val="KDParagraf"/>
        <w:spacing w:before="0"/>
        <w:rPr>
          <w:rFonts w:cs="Arial"/>
        </w:rPr>
      </w:pPr>
    </w:p>
    <w:p w14:paraId="3A1B2C61" w14:textId="77777777" w:rsidR="00142689" w:rsidRPr="00543A63" w:rsidRDefault="00142689" w:rsidP="003A49ED">
      <w:pPr>
        <w:pStyle w:val="KDParagraf"/>
        <w:spacing w:before="0"/>
        <w:rPr>
          <w:rFonts w:cs="Arial"/>
        </w:rPr>
      </w:pPr>
    </w:p>
    <w:p w14:paraId="3F825663" w14:textId="77777777" w:rsidR="003A49ED" w:rsidRPr="00543A63" w:rsidRDefault="003A49ED" w:rsidP="003A49ED">
      <w:pPr>
        <w:pStyle w:val="KDParagraf"/>
        <w:spacing w:before="0"/>
        <w:rPr>
          <w:rFonts w:cs="Arial"/>
        </w:rPr>
      </w:pPr>
    </w:p>
    <w:p w14:paraId="4F66FC42" w14:textId="36434FD4" w:rsidR="003A49ED" w:rsidRPr="00543A63" w:rsidRDefault="003A49ED" w:rsidP="00D12C4B">
      <w:pPr>
        <w:pStyle w:val="KDParagraf"/>
        <w:spacing w:before="0"/>
        <w:rPr>
          <w:rFonts w:cs="Arial"/>
          <w:lang w:val="sr-Cyrl-RS"/>
        </w:rPr>
      </w:pPr>
      <w:r w:rsidRPr="00543A63">
        <w:rPr>
          <w:rFonts w:cs="Arial"/>
        </w:rPr>
        <w:t xml:space="preserve">   </w:t>
      </w:r>
      <w:r w:rsidR="00D12C4B" w:rsidRPr="00543A63">
        <w:rPr>
          <w:rFonts w:cs="Arial"/>
          <w:lang w:val="sr-Cyrl-RS"/>
        </w:rPr>
        <w:t xml:space="preserve">         </w:t>
      </w:r>
      <w:r w:rsidRPr="00543A63">
        <w:rPr>
          <w:rFonts w:cs="Arial"/>
        </w:rPr>
        <w:t>К</w:t>
      </w:r>
      <w:r w:rsidRPr="00543A63">
        <w:rPr>
          <w:rFonts w:cs="Arial"/>
          <w:lang w:val="sr-Cyrl-RS"/>
        </w:rPr>
        <w:t>ОРИСНИК УСЛУГА</w:t>
      </w:r>
      <w:r w:rsidRPr="00543A63">
        <w:rPr>
          <w:rFonts w:cs="Arial"/>
        </w:rPr>
        <w:t xml:space="preserve">                                                </w:t>
      </w:r>
      <w:r w:rsidRPr="00543A63">
        <w:rPr>
          <w:rFonts w:cs="Arial"/>
          <w:lang w:val="sr-Cyrl-RS"/>
        </w:rPr>
        <w:t>ПРУЖАЛАЦ УСЛУГА</w:t>
      </w:r>
    </w:p>
    <w:p w14:paraId="3CE85F78" w14:textId="457B1E4C" w:rsidR="003A49ED" w:rsidRPr="00543A63" w:rsidRDefault="003A49ED" w:rsidP="00D12C4B">
      <w:pPr>
        <w:pStyle w:val="KDParagraf"/>
        <w:spacing w:before="0"/>
        <w:rPr>
          <w:rFonts w:cs="Arial"/>
        </w:rPr>
      </w:pPr>
      <w:r w:rsidRPr="00543A63">
        <w:rPr>
          <w:rFonts w:cs="Arial"/>
        </w:rPr>
        <w:t>ЈП„Е</w:t>
      </w:r>
      <w:r w:rsidR="00B74C8C" w:rsidRPr="00543A63">
        <w:rPr>
          <w:rFonts w:cs="Arial"/>
        </w:rPr>
        <w:t>лектропривреда Србије“ Београд</w:t>
      </w:r>
      <w:r w:rsidR="001C6B51" w:rsidRPr="00543A63">
        <w:rPr>
          <w:rFonts w:cs="Arial"/>
        </w:rPr>
        <w:t xml:space="preserve">      </w:t>
      </w:r>
      <w:r w:rsidRPr="00543A63">
        <w:rPr>
          <w:rFonts w:cs="Arial"/>
        </w:rPr>
        <w:t xml:space="preserve">              </w:t>
      </w:r>
      <w:r w:rsidR="00B74C8C" w:rsidRPr="00543A63">
        <w:rPr>
          <w:rFonts w:cs="Arial"/>
        </w:rPr>
        <w:t xml:space="preserve">               </w:t>
      </w:r>
      <w:r w:rsidR="00D12C4B" w:rsidRPr="00543A63">
        <w:rPr>
          <w:rFonts w:cs="Arial"/>
          <w:lang w:val="sr-Cyrl-RS"/>
        </w:rPr>
        <w:t xml:space="preserve">          </w:t>
      </w:r>
      <w:r w:rsidRPr="00543A63">
        <w:rPr>
          <w:rFonts w:cs="Arial"/>
        </w:rPr>
        <w:t>Назив</w:t>
      </w:r>
    </w:p>
    <w:p w14:paraId="39A36339" w14:textId="77777777" w:rsidR="003A49ED" w:rsidRPr="00543A63" w:rsidRDefault="0044464B" w:rsidP="00D12C4B">
      <w:pPr>
        <w:pStyle w:val="KDParagraf"/>
        <w:spacing w:before="0"/>
        <w:rPr>
          <w:rFonts w:cs="Arial"/>
          <w:lang w:val="sr-Cyrl-RS"/>
        </w:rPr>
      </w:pPr>
      <w:r w:rsidRPr="00543A63">
        <w:rPr>
          <w:rFonts w:cs="Arial"/>
          <w:lang w:val="sr-Cyrl-RS"/>
        </w:rPr>
        <w:t xml:space="preserve">      </w:t>
      </w:r>
    </w:p>
    <w:p w14:paraId="4C22595F" w14:textId="77777777" w:rsidR="003A49ED" w:rsidRPr="00543A63" w:rsidRDefault="003A49ED" w:rsidP="00D12C4B">
      <w:pPr>
        <w:pStyle w:val="KDParagraf"/>
        <w:spacing w:before="0"/>
        <w:rPr>
          <w:rFonts w:cs="Arial"/>
        </w:rPr>
      </w:pPr>
    </w:p>
    <w:p w14:paraId="5CCB7F48" w14:textId="1F462313" w:rsidR="003A49ED" w:rsidRPr="00543A63" w:rsidRDefault="00D12C4B" w:rsidP="00D12C4B">
      <w:pPr>
        <w:pStyle w:val="KDParagraf"/>
        <w:spacing w:before="0"/>
        <w:rPr>
          <w:rFonts w:cs="Arial"/>
        </w:rPr>
      </w:pPr>
      <w:r w:rsidRPr="00543A63">
        <w:rPr>
          <w:rFonts w:cs="Arial"/>
          <w:lang w:val="sr-Cyrl-RS"/>
        </w:rPr>
        <w:t xml:space="preserve">      </w:t>
      </w:r>
      <w:r w:rsidR="003A49ED" w:rsidRPr="00543A63">
        <w:rPr>
          <w:rFonts w:cs="Arial"/>
        </w:rPr>
        <w:t>____________________                                            ____________________</w:t>
      </w:r>
      <w:r w:rsidRPr="00543A63">
        <w:rPr>
          <w:rFonts w:cs="Arial"/>
          <w:lang w:val="sr-Cyrl-RS"/>
        </w:rPr>
        <w:t>__</w:t>
      </w:r>
      <w:r w:rsidR="003A49ED" w:rsidRPr="00543A63">
        <w:rPr>
          <w:rFonts w:cs="Arial"/>
        </w:rPr>
        <w:t xml:space="preserve"> </w:t>
      </w:r>
    </w:p>
    <w:p w14:paraId="4F1D4F74" w14:textId="57172F53" w:rsidR="009E56C8" w:rsidRPr="00543A63" w:rsidRDefault="003A49ED" w:rsidP="00D12C4B">
      <w:pPr>
        <w:pStyle w:val="KDParagraf"/>
        <w:spacing w:before="0"/>
        <w:rPr>
          <w:rFonts w:cs="Arial"/>
        </w:rPr>
      </w:pPr>
      <w:r w:rsidRPr="00543A63">
        <w:rPr>
          <w:rFonts w:cs="Arial"/>
        </w:rPr>
        <w:t xml:space="preserve">   </w:t>
      </w:r>
      <w:r w:rsidR="00D12C4B" w:rsidRPr="00543A63">
        <w:rPr>
          <w:rFonts w:cs="Arial"/>
          <w:lang w:val="sr-Cyrl-RS"/>
        </w:rPr>
        <w:t xml:space="preserve">       </w:t>
      </w:r>
      <w:r w:rsidRPr="00543A63">
        <w:rPr>
          <w:rFonts w:cs="Arial"/>
        </w:rPr>
        <w:t xml:space="preserve">  </w:t>
      </w:r>
      <w:r w:rsidR="0044464B" w:rsidRPr="00543A63">
        <w:rPr>
          <w:rFonts w:cs="Arial"/>
          <w:lang w:val="sr-Cyrl-RS"/>
        </w:rPr>
        <w:t>Милорад Грчић</w:t>
      </w:r>
      <w:r w:rsidRPr="00543A63">
        <w:rPr>
          <w:rFonts w:cs="Arial"/>
        </w:rPr>
        <w:t xml:space="preserve">                                                  име и презиме овлашћеног лица</w:t>
      </w:r>
    </w:p>
    <w:p w14:paraId="327DFA4C" w14:textId="2F7F660F" w:rsidR="00B74C8C" w:rsidRPr="00543A63" w:rsidRDefault="0044464B" w:rsidP="00D12C4B">
      <w:pPr>
        <w:pStyle w:val="KDParagraf"/>
        <w:spacing w:before="0"/>
        <w:rPr>
          <w:rFonts w:cs="Arial"/>
        </w:rPr>
      </w:pPr>
      <w:r w:rsidRPr="00543A63">
        <w:rPr>
          <w:rFonts w:cs="Arial"/>
        </w:rPr>
        <w:t xml:space="preserve">      </w:t>
      </w:r>
      <w:r w:rsidR="00D12C4B" w:rsidRPr="00543A63">
        <w:rPr>
          <w:rFonts w:cs="Arial"/>
          <w:lang w:val="sr-Cyrl-RS"/>
        </w:rPr>
        <w:t xml:space="preserve">       </w:t>
      </w:r>
      <w:r w:rsidRPr="00543A63">
        <w:rPr>
          <w:rFonts w:cs="Arial"/>
          <w:lang w:val="sr-Cyrl-RS"/>
        </w:rPr>
        <w:t>в.д.</w:t>
      </w:r>
      <w:r w:rsidR="003A49ED" w:rsidRPr="00543A63">
        <w:rPr>
          <w:rFonts w:cs="Arial"/>
        </w:rPr>
        <w:t>директор</w:t>
      </w:r>
      <w:r w:rsidRPr="00543A63">
        <w:rPr>
          <w:rFonts w:cs="Arial"/>
          <w:lang w:val="sr-Cyrl-RS"/>
        </w:rPr>
        <w:t>а</w:t>
      </w:r>
      <w:r w:rsidR="003A49ED" w:rsidRPr="00543A63">
        <w:rPr>
          <w:rFonts w:cs="Arial"/>
        </w:rPr>
        <w:t xml:space="preserve">                                                                       функција     </w:t>
      </w:r>
    </w:p>
    <w:p w14:paraId="25F7F154" w14:textId="77777777" w:rsidR="00B74C8C" w:rsidRPr="00543A63" w:rsidRDefault="00B74C8C" w:rsidP="00D12C4B">
      <w:pPr>
        <w:pStyle w:val="KDParagraf"/>
        <w:spacing w:before="0"/>
        <w:rPr>
          <w:rFonts w:cs="Arial"/>
        </w:rPr>
      </w:pPr>
    </w:p>
    <w:p w14:paraId="33F1F470" w14:textId="77777777" w:rsidR="009E56C8" w:rsidRPr="00543A63" w:rsidRDefault="009E56C8" w:rsidP="00A676E8">
      <w:pPr>
        <w:pStyle w:val="KDParagraf"/>
        <w:spacing w:before="0"/>
        <w:rPr>
          <w:rFonts w:cs="Arial"/>
        </w:rPr>
      </w:pPr>
    </w:p>
    <w:p w14:paraId="643B4D1E" w14:textId="77777777" w:rsidR="009E56C8" w:rsidRPr="00543A63" w:rsidRDefault="009E56C8" w:rsidP="00A676E8">
      <w:pPr>
        <w:pStyle w:val="KDParagraf"/>
        <w:spacing w:before="0"/>
        <w:rPr>
          <w:rFonts w:cs="Arial"/>
        </w:rPr>
      </w:pPr>
    </w:p>
    <w:p w14:paraId="520A6F55" w14:textId="77777777" w:rsidR="009E56C8" w:rsidRPr="00543A63" w:rsidRDefault="009E56C8" w:rsidP="00A676E8">
      <w:pPr>
        <w:pStyle w:val="KDParagraf"/>
        <w:spacing w:before="0"/>
        <w:rPr>
          <w:rFonts w:cs="Arial"/>
        </w:rPr>
      </w:pPr>
    </w:p>
    <w:p w14:paraId="60BC6518" w14:textId="77777777" w:rsidR="00D12C4B" w:rsidRPr="00543A63" w:rsidRDefault="00D12C4B" w:rsidP="00A676E8">
      <w:pPr>
        <w:pStyle w:val="KDParagraf"/>
        <w:spacing w:before="0"/>
        <w:rPr>
          <w:rFonts w:cs="Arial"/>
        </w:rPr>
      </w:pPr>
    </w:p>
    <w:p w14:paraId="367F37B7" w14:textId="77777777" w:rsidR="00D12C4B" w:rsidRPr="00543A63" w:rsidRDefault="00D12C4B" w:rsidP="00A676E8">
      <w:pPr>
        <w:pStyle w:val="KDParagraf"/>
        <w:spacing w:before="0"/>
        <w:rPr>
          <w:rFonts w:cs="Arial"/>
        </w:rPr>
      </w:pPr>
    </w:p>
    <w:p w14:paraId="498933D5" w14:textId="77777777" w:rsidR="00D12C4B" w:rsidRPr="00543A63" w:rsidRDefault="00D12C4B" w:rsidP="00A676E8">
      <w:pPr>
        <w:pStyle w:val="KDParagraf"/>
        <w:spacing w:before="0"/>
        <w:rPr>
          <w:rFonts w:cs="Arial"/>
        </w:rPr>
      </w:pPr>
    </w:p>
    <w:p w14:paraId="0F440A98" w14:textId="77777777" w:rsidR="00BA69BD" w:rsidRDefault="00BA69BD" w:rsidP="00A676E8">
      <w:pPr>
        <w:pStyle w:val="KDParagraf"/>
        <w:spacing w:before="0"/>
        <w:rPr>
          <w:rFonts w:cs="Arial"/>
          <w:sz w:val="24"/>
          <w:szCs w:val="24"/>
        </w:rPr>
      </w:pPr>
    </w:p>
    <w:p w14:paraId="40573340" w14:textId="77777777" w:rsidR="00BA69BD" w:rsidRDefault="00BA69BD" w:rsidP="00A676E8">
      <w:pPr>
        <w:pStyle w:val="KDParagraf"/>
        <w:spacing w:before="0"/>
        <w:rPr>
          <w:rFonts w:cs="Arial"/>
          <w:sz w:val="24"/>
          <w:szCs w:val="24"/>
        </w:rPr>
      </w:pPr>
    </w:p>
    <w:p w14:paraId="6C55E368" w14:textId="77777777" w:rsidR="00BA69BD" w:rsidRDefault="00BA69BD" w:rsidP="00A676E8">
      <w:pPr>
        <w:pStyle w:val="KDParagraf"/>
        <w:spacing w:before="0"/>
        <w:rPr>
          <w:rFonts w:cs="Arial"/>
          <w:sz w:val="24"/>
          <w:szCs w:val="24"/>
          <w:lang w:val="sr-Cyrl-RS"/>
        </w:rPr>
      </w:pPr>
    </w:p>
    <w:p w14:paraId="5AA1DCC2" w14:textId="77777777" w:rsidR="00C14F20" w:rsidRDefault="00C14F20" w:rsidP="00A676E8">
      <w:pPr>
        <w:pStyle w:val="KDParagraf"/>
        <w:spacing w:before="0"/>
        <w:rPr>
          <w:rFonts w:cs="Arial"/>
          <w:sz w:val="24"/>
          <w:szCs w:val="24"/>
          <w:lang w:val="sr-Cyrl-RS"/>
        </w:rPr>
      </w:pPr>
    </w:p>
    <w:p w14:paraId="0E9ED3F9" w14:textId="77777777" w:rsidR="00C14F20" w:rsidRDefault="00C14F20" w:rsidP="00A676E8">
      <w:pPr>
        <w:pStyle w:val="KDParagraf"/>
        <w:spacing w:before="0"/>
        <w:rPr>
          <w:rFonts w:cs="Arial"/>
          <w:sz w:val="24"/>
          <w:szCs w:val="24"/>
          <w:lang w:val="sr-Cyrl-RS"/>
        </w:rPr>
      </w:pPr>
    </w:p>
    <w:p w14:paraId="7E36B498" w14:textId="77777777" w:rsidR="00C14F20" w:rsidRDefault="00C14F20" w:rsidP="00A676E8">
      <w:pPr>
        <w:pStyle w:val="KDParagraf"/>
        <w:spacing w:before="0"/>
        <w:rPr>
          <w:rFonts w:cs="Arial"/>
          <w:sz w:val="24"/>
          <w:szCs w:val="24"/>
          <w:lang w:val="sr-Cyrl-RS"/>
        </w:rPr>
      </w:pPr>
    </w:p>
    <w:p w14:paraId="13BB33D1" w14:textId="77777777" w:rsidR="00C14F20" w:rsidRDefault="00C14F20" w:rsidP="00A676E8">
      <w:pPr>
        <w:pStyle w:val="KDParagraf"/>
        <w:spacing w:before="0"/>
        <w:rPr>
          <w:rFonts w:cs="Arial"/>
          <w:sz w:val="24"/>
          <w:szCs w:val="24"/>
          <w:lang w:val="sr-Cyrl-RS"/>
        </w:rPr>
      </w:pPr>
    </w:p>
    <w:p w14:paraId="3A65B532" w14:textId="77777777" w:rsidR="00271973" w:rsidRDefault="00271973" w:rsidP="00A676E8">
      <w:pPr>
        <w:pStyle w:val="KDParagraf"/>
        <w:spacing w:before="0"/>
        <w:rPr>
          <w:rFonts w:cs="Arial"/>
          <w:sz w:val="24"/>
          <w:szCs w:val="24"/>
          <w:lang w:val="sr-Cyrl-RS"/>
        </w:rPr>
      </w:pPr>
    </w:p>
    <w:p w14:paraId="765CDC49" w14:textId="77777777" w:rsidR="00216BA9" w:rsidRPr="00216BA9" w:rsidRDefault="00216BA9" w:rsidP="00A676E8">
      <w:pPr>
        <w:pStyle w:val="KDParagraf"/>
        <w:spacing w:before="0"/>
        <w:rPr>
          <w:rFonts w:cs="Arial"/>
          <w:sz w:val="24"/>
          <w:szCs w:val="24"/>
          <w:lang w:val="sr-Cyrl-RS"/>
        </w:rPr>
      </w:pPr>
    </w:p>
    <w:p w14:paraId="1B3A03D7" w14:textId="4F09655F" w:rsidR="00E013BC" w:rsidRPr="00E013BC" w:rsidRDefault="00E013BC" w:rsidP="00E013BC">
      <w:pPr>
        <w:pStyle w:val="KDObrazac"/>
        <w:spacing w:before="0"/>
        <w:rPr>
          <w:b w:val="0"/>
          <w:sz w:val="24"/>
          <w:szCs w:val="24"/>
        </w:rPr>
      </w:pPr>
      <w:r w:rsidRPr="00E013BC">
        <w:rPr>
          <w:b w:val="0"/>
          <w:sz w:val="24"/>
          <w:szCs w:val="24"/>
        </w:rPr>
        <w:t>О</w:t>
      </w:r>
      <w:r w:rsidRPr="00E013BC">
        <w:rPr>
          <w:b w:val="0"/>
          <w:sz w:val="24"/>
          <w:szCs w:val="24"/>
          <w:lang w:val="sr-Cyrl-RS"/>
        </w:rPr>
        <w:t>бразац</w:t>
      </w:r>
      <w:r w:rsidRPr="00E013BC">
        <w:rPr>
          <w:b w:val="0"/>
          <w:sz w:val="24"/>
          <w:szCs w:val="24"/>
        </w:rPr>
        <w:t xml:space="preserve"> </w:t>
      </w:r>
      <w:r w:rsidRPr="00E013BC">
        <w:rPr>
          <w:b w:val="0"/>
          <w:sz w:val="24"/>
          <w:szCs w:val="24"/>
          <w:lang w:val="sr-Cyrl-RS"/>
        </w:rPr>
        <w:t>4</w:t>
      </w:r>
    </w:p>
    <w:p w14:paraId="1BB221AE" w14:textId="77777777" w:rsidR="00E013BC" w:rsidRPr="00E013BC" w:rsidRDefault="00E013BC" w:rsidP="00E013BC">
      <w:pPr>
        <w:spacing w:before="0"/>
        <w:rPr>
          <w:rFonts w:cs="Arial"/>
          <w:sz w:val="24"/>
          <w:szCs w:val="24"/>
          <w:lang w:val="sr-Cyrl-CS"/>
        </w:rPr>
      </w:pPr>
    </w:p>
    <w:p w14:paraId="1BC2CA22" w14:textId="3EB86E32" w:rsidR="00E013BC" w:rsidRPr="00E013BC" w:rsidRDefault="00E013BC" w:rsidP="00E013BC">
      <w:pPr>
        <w:spacing w:before="0"/>
        <w:ind w:right="-360"/>
        <w:rPr>
          <w:rFonts w:cs="Arial"/>
          <w:sz w:val="24"/>
          <w:szCs w:val="24"/>
          <w:lang w:val="ru-RU"/>
        </w:rPr>
      </w:pPr>
      <w:r w:rsidRPr="00E013BC">
        <w:rPr>
          <w:rFonts w:cs="Arial"/>
          <w:sz w:val="24"/>
          <w:szCs w:val="24"/>
          <w:lang w:val="ru-RU"/>
        </w:rPr>
        <w:t xml:space="preserve">На основу члана 26. Закона о јавним набавкама ( „Службени гласник РС“, бр. 124/2012, 14/15 и 68/15), </w:t>
      </w:r>
      <w:r w:rsidRPr="00CC7E0A">
        <w:rPr>
          <w:rFonts w:cs="Arial"/>
          <w:sz w:val="24"/>
          <w:szCs w:val="24"/>
          <w:lang w:val="ru-RU"/>
        </w:rPr>
        <w:t xml:space="preserve">члана </w:t>
      </w:r>
      <w:r w:rsidR="00CC7E0A" w:rsidRPr="00CC7E0A">
        <w:rPr>
          <w:rFonts w:cs="Arial"/>
          <w:sz w:val="24"/>
          <w:szCs w:val="24"/>
          <w:lang w:val="sr-Latn-RS"/>
        </w:rPr>
        <w:t>2</w:t>
      </w:r>
      <w:r w:rsidRPr="00CC7E0A">
        <w:rPr>
          <w:rFonts w:cs="Arial"/>
          <w:sz w:val="24"/>
          <w:szCs w:val="24"/>
          <w:lang w:val="ru-RU"/>
        </w:rPr>
        <w:t xml:space="preserve">. став 1. тачка 6) подтачка (4) и члана </w:t>
      </w:r>
      <w:r w:rsidRPr="0035476F">
        <w:rPr>
          <w:rFonts w:cs="Arial"/>
          <w:sz w:val="24"/>
          <w:szCs w:val="24"/>
          <w:lang w:val="ru-RU"/>
        </w:rPr>
        <w:t xml:space="preserve">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sz w:val="24"/>
          <w:szCs w:val="24"/>
          <w:lang w:val="ru-RU"/>
        </w:rPr>
        <w:t>понуђач даје</w:t>
      </w:r>
    </w:p>
    <w:p w14:paraId="1AD13D7D" w14:textId="77777777" w:rsidR="00E013BC" w:rsidRPr="00E013BC" w:rsidRDefault="00E013BC" w:rsidP="00E013BC">
      <w:pPr>
        <w:spacing w:before="0"/>
        <w:rPr>
          <w:rFonts w:cs="Arial"/>
          <w:sz w:val="24"/>
          <w:szCs w:val="24"/>
          <w:lang w:val="ru-RU"/>
        </w:rPr>
      </w:pPr>
    </w:p>
    <w:p w14:paraId="6830B4A8" w14:textId="77777777" w:rsidR="00E013BC" w:rsidRPr="00E013BC" w:rsidRDefault="00E013BC" w:rsidP="00E013BC">
      <w:pPr>
        <w:spacing w:before="0"/>
        <w:jc w:val="center"/>
        <w:rPr>
          <w:rFonts w:cs="Arial"/>
          <w:b/>
          <w:sz w:val="24"/>
          <w:szCs w:val="24"/>
          <w:lang w:val="ru-RU"/>
        </w:rPr>
      </w:pPr>
    </w:p>
    <w:p w14:paraId="2F8F7F7A" w14:textId="77777777" w:rsidR="00E013BC" w:rsidRPr="00E013BC" w:rsidRDefault="00E013BC" w:rsidP="00E013BC">
      <w:pPr>
        <w:spacing w:before="0"/>
        <w:jc w:val="center"/>
        <w:rPr>
          <w:rFonts w:cs="Arial"/>
          <w:b/>
          <w:sz w:val="24"/>
          <w:szCs w:val="24"/>
          <w:lang w:val="ru-RU"/>
        </w:rPr>
      </w:pPr>
    </w:p>
    <w:p w14:paraId="2F1A3B1F" w14:textId="77777777" w:rsidR="00E013BC" w:rsidRPr="00E013BC" w:rsidRDefault="00E013BC" w:rsidP="00E013BC">
      <w:pPr>
        <w:spacing w:before="0"/>
        <w:jc w:val="center"/>
        <w:rPr>
          <w:rFonts w:cs="Arial"/>
          <w:b/>
          <w:sz w:val="24"/>
          <w:szCs w:val="24"/>
          <w:lang w:val="ru-RU"/>
        </w:rPr>
      </w:pPr>
    </w:p>
    <w:p w14:paraId="1C5AD8E6" w14:textId="77777777" w:rsidR="00E013BC" w:rsidRPr="00E013BC" w:rsidRDefault="00E013BC" w:rsidP="00E013BC">
      <w:pPr>
        <w:spacing w:before="0"/>
        <w:jc w:val="center"/>
        <w:rPr>
          <w:rFonts w:cs="Arial"/>
          <w:b/>
          <w:sz w:val="24"/>
          <w:szCs w:val="24"/>
          <w:lang w:val="ru-RU"/>
        </w:rPr>
      </w:pPr>
      <w:r w:rsidRPr="00E013BC">
        <w:rPr>
          <w:rFonts w:cs="Arial"/>
          <w:b/>
          <w:sz w:val="24"/>
          <w:szCs w:val="24"/>
          <w:lang w:val="ru-RU"/>
        </w:rPr>
        <w:t>ИЗЈАВУ О НЕЗАВИСНОЈ ПОНУДИ</w:t>
      </w:r>
    </w:p>
    <w:p w14:paraId="643FB1B7" w14:textId="77777777" w:rsidR="00E013BC" w:rsidRPr="00E013BC" w:rsidRDefault="00E013BC" w:rsidP="00E013BC">
      <w:pPr>
        <w:spacing w:before="0"/>
        <w:jc w:val="center"/>
        <w:rPr>
          <w:rFonts w:cs="Arial"/>
          <w:b/>
          <w:sz w:val="24"/>
          <w:szCs w:val="24"/>
          <w:lang w:val="ru-RU"/>
        </w:rPr>
      </w:pPr>
    </w:p>
    <w:p w14:paraId="7A91A23A" w14:textId="77777777" w:rsidR="00E013BC" w:rsidRPr="00E013BC" w:rsidRDefault="00E013BC" w:rsidP="00E013BC">
      <w:pPr>
        <w:spacing w:before="0"/>
        <w:jc w:val="center"/>
        <w:rPr>
          <w:rFonts w:cs="Arial"/>
          <w:b/>
          <w:sz w:val="24"/>
          <w:szCs w:val="24"/>
          <w:lang w:val="ru-RU"/>
        </w:rPr>
      </w:pPr>
    </w:p>
    <w:p w14:paraId="400988BA" w14:textId="5D578DF3" w:rsidR="00E013BC" w:rsidRPr="00EF1CA0" w:rsidRDefault="00E013BC" w:rsidP="00EF1CA0">
      <w:pPr>
        <w:pStyle w:val="BodyText"/>
        <w:rPr>
          <w:sz w:val="28"/>
        </w:rPr>
      </w:pPr>
      <w:r w:rsidRPr="00EF1CA0">
        <w:rPr>
          <w:rFonts w:cs="Arial"/>
          <w:szCs w:val="24"/>
          <w:lang w:val="ru-RU"/>
        </w:rPr>
        <w:t>и под пуном материјалном и кривичном одговорно</w:t>
      </w:r>
      <w:r w:rsidR="00271973" w:rsidRPr="00EF1CA0">
        <w:rPr>
          <w:rFonts w:cs="Arial"/>
          <w:szCs w:val="24"/>
          <w:lang w:val="ru-RU"/>
        </w:rPr>
        <w:t xml:space="preserve">шћу потврђује да је Понуду бр. </w:t>
      </w:r>
      <w:r w:rsidRPr="00EF1CA0">
        <w:rPr>
          <w:rFonts w:cs="Arial"/>
          <w:szCs w:val="24"/>
          <w:lang w:val="ru-RU"/>
        </w:rPr>
        <w:t>___________ за јавну набавку услуга бр.</w:t>
      </w:r>
      <w:r w:rsidR="00EF1CA0">
        <w:rPr>
          <w:rFonts w:cs="Arial"/>
          <w:szCs w:val="24"/>
          <w:lang w:val="ru-RU"/>
        </w:rPr>
        <w:t xml:space="preserve"> </w:t>
      </w:r>
      <w:r w:rsidR="00EF1CA0" w:rsidRPr="00EF1CA0">
        <w:rPr>
          <w:rFonts w:cs="Arial"/>
          <w:b/>
          <w:szCs w:val="24"/>
          <w:lang w:val="ru-RU"/>
        </w:rPr>
        <w:t>ЈН/8100/0015/2018 (</w:t>
      </w:r>
      <w:r w:rsidR="00795C81">
        <w:rPr>
          <w:rFonts w:cs="Arial"/>
          <w:b/>
          <w:szCs w:val="24"/>
          <w:lang w:val="ru-RU"/>
        </w:rPr>
        <w:t>2651</w:t>
      </w:r>
      <w:r w:rsidR="00EF1CA0" w:rsidRPr="00EF1CA0">
        <w:rPr>
          <w:rFonts w:cs="Arial"/>
          <w:b/>
          <w:szCs w:val="24"/>
          <w:lang w:val="ru-RU"/>
        </w:rPr>
        <w:t>/2018)</w:t>
      </w:r>
      <w:r w:rsidR="00EF1CA0" w:rsidRPr="00EF1CA0">
        <w:rPr>
          <w:szCs w:val="24"/>
        </w:rPr>
        <w:t xml:space="preserve"> </w:t>
      </w:r>
      <w:r w:rsidR="00EF1CA0">
        <w:rPr>
          <w:szCs w:val="24"/>
          <w:lang w:val="sr-Cyrl-RS"/>
        </w:rPr>
        <w:t xml:space="preserve">- </w:t>
      </w:r>
      <w:r w:rsidR="00EF1CA0" w:rsidRPr="00EF1CA0">
        <w:rPr>
          <w:szCs w:val="24"/>
          <w:lang w:val="sr-Cyrl-RS"/>
        </w:rPr>
        <w:t>услуг</w:t>
      </w:r>
      <w:r w:rsidR="00EF1CA0">
        <w:rPr>
          <w:szCs w:val="24"/>
          <w:lang w:val="sr-Cyrl-RS"/>
        </w:rPr>
        <w:t>е</w:t>
      </w:r>
      <w:r w:rsidR="00EF1CA0" w:rsidRPr="00EF1CA0">
        <w:rPr>
          <w:szCs w:val="24"/>
          <w:lang w:val="sr-Cyrl-RS"/>
        </w:rPr>
        <w:t xml:space="preserve"> </w:t>
      </w:r>
      <w:r w:rsidR="00EF1CA0" w:rsidRPr="00EF1CA0">
        <w:rPr>
          <w:rFonts w:cs="Arial"/>
          <w:szCs w:val="24"/>
          <w:lang w:val="sr-Cyrl-RS"/>
        </w:rPr>
        <w:t>одржавања система за евиденцију радног времена за потребу</w:t>
      </w:r>
      <w:r w:rsidR="00EF1CA0" w:rsidRPr="00EF1CA0">
        <w:rPr>
          <w:rFonts w:cs="Arial"/>
          <w:szCs w:val="24"/>
          <w:lang w:val="sr-Latn-RS"/>
        </w:rPr>
        <w:t xml:space="preserve"> </w:t>
      </w:r>
      <w:r w:rsidR="00EF1CA0" w:rsidRPr="00EF1CA0">
        <w:rPr>
          <w:rFonts w:cs="Arial"/>
          <w:bCs/>
          <w:szCs w:val="24"/>
          <w:lang w:val="sr-Cyrl-RS"/>
        </w:rPr>
        <w:t>Техничког центра Нови Сад</w:t>
      </w:r>
      <w:r w:rsidR="00EF1CA0">
        <w:rPr>
          <w:rFonts w:cs="Arial"/>
          <w:bCs/>
          <w:szCs w:val="24"/>
          <w:lang w:val="sr-Cyrl-RS"/>
        </w:rPr>
        <w:t xml:space="preserve">, </w:t>
      </w:r>
      <w:r w:rsidRPr="00E013BC">
        <w:rPr>
          <w:rFonts w:cs="Arial"/>
          <w:szCs w:val="24"/>
          <w:lang w:val="ru-RU"/>
        </w:rPr>
        <w:t xml:space="preserve">наручиоца </w:t>
      </w:r>
      <w:r w:rsidRPr="00E013BC">
        <w:rPr>
          <w:rFonts w:eastAsia="Arial Unicode MS" w:cs="Arial"/>
          <w:color w:val="000000"/>
          <w:kern w:val="1"/>
          <w:szCs w:val="24"/>
        </w:rPr>
        <w:t xml:space="preserve">Јавно предузеће </w:t>
      </w:r>
      <w:r w:rsidRPr="00E013BC">
        <w:rPr>
          <w:rFonts w:eastAsia="Arial Unicode MS" w:cs="Arial"/>
          <w:color w:val="000000"/>
          <w:kern w:val="1"/>
          <w:szCs w:val="24"/>
          <w:lang w:val="sr-Cyrl-RS"/>
        </w:rPr>
        <w:t xml:space="preserve"> </w:t>
      </w:r>
      <w:r w:rsidRPr="00E013BC">
        <w:rPr>
          <w:rFonts w:eastAsia="Arial Unicode MS" w:cs="Arial"/>
          <w:color w:val="000000"/>
          <w:kern w:val="1"/>
          <w:szCs w:val="24"/>
        </w:rPr>
        <w:t>„Електропривреда Србије“ Београд</w:t>
      </w:r>
      <w:r w:rsidRPr="00E013BC">
        <w:rPr>
          <w:rFonts w:eastAsia="Arial Unicode MS" w:cs="Arial"/>
          <w:color w:val="000000"/>
          <w:kern w:val="1"/>
          <w:szCs w:val="24"/>
          <w:lang w:val="sr-Cyrl-RS"/>
        </w:rPr>
        <w:t xml:space="preserve"> </w:t>
      </w:r>
      <w:r w:rsidRPr="00E013BC">
        <w:rPr>
          <w:rFonts w:cs="Arial"/>
          <w:szCs w:val="24"/>
          <w:lang w:val="ru-RU"/>
        </w:rPr>
        <w:t xml:space="preserve">по Позиву за подношење понуда објављеном на Порталу јавних набавки и интернет страници наручиоца дана </w:t>
      </w:r>
      <w:r w:rsidR="00BE0A55">
        <w:rPr>
          <w:rFonts w:cs="Arial"/>
          <w:szCs w:val="24"/>
          <w:lang w:val="sr-Latn-RS"/>
        </w:rPr>
        <w:t xml:space="preserve">17.01.2019. </w:t>
      </w:r>
      <w:r w:rsidRPr="00E013BC">
        <w:rPr>
          <w:rFonts w:cs="Arial"/>
          <w:szCs w:val="24"/>
          <w:lang w:val="ru-RU"/>
        </w:rPr>
        <w:t>године, поднео независно, без договора са другим понуђачима или заинтересованим лицима.</w:t>
      </w:r>
    </w:p>
    <w:p w14:paraId="48CF1293" w14:textId="77777777" w:rsidR="00E013BC" w:rsidRPr="00E013BC" w:rsidRDefault="00E013BC" w:rsidP="00E013BC">
      <w:pPr>
        <w:spacing w:before="0"/>
        <w:rPr>
          <w:rFonts w:cs="Arial"/>
          <w:sz w:val="24"/>
          <w:szCs w:val="24"/>
          <w:lang w:val="ru-RU"/>
        </w:rPr>
      </w:pPr>
    </w:p>
    <w:p w14:paraId="4B08646C" w14:textId="4C0AA0A0"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 xml:space="preserve">У супротном упознат је да ће сходно члану 168.став 1.тачка 2) Закона о јавним набавкама („Службени гласник РС“, бр.124/12, 14/15 и 68/15), </w:t>
      </w:r>
      <w:r w:rsidR="00A85B94">
        <w:rPr>
          <w:rFonts w:cs="Arial"/>
          <w:sz w:val="24"/>
          <w:szCs w:val="24"/>
          <w:lang w:val="ru-RU"/>
        </w:rPr>
        <w:t>оквирни споразум</w:t>
      </w:r>
      <w:r w:rsidRPr="00E013BC">
        <w:rPr>
          <w:rFonts w:cs="Arial"/>
          <w:sz w:val="24"/>
          <w:szCs w:val="24"/>
          <w:lang w:val="ru-RU"/>
        </w:rPr>
        <w:t xml:space="preserve"> о јавној набавци бити ништав.</w:t>
      </w:r>
    </w:p>
    <w:p w14:paraId="1C0166F7" w14:textId="77777777" w:rsidR="00E013BC" w:rsidRPr="00E013BC" w:rsidRDefault="00E013BC" w:rsidP="00E013BC">
      <w:pPr>
        <w:spacing w:before="0"/>
        <w:rPr>
          <w:rFonts w:cs="Arial"/>
          <w:b/>
          <w:sz w:val="24"/>
          <w:szCs w:val="24"/>
          <w:lang w:val="ru-RU"/>
        </w:rPr>
      </w:pPr>
    </w:p>
    <w:p w14:paraId="7CD7E280" w14:textId="77777777" w:rsidR="00E013BC" w:rsidRPr="00E013BC" w:rsidRDefault="00E013BC" w:rsidP="00E013BC">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3E4089A" w14:textId="77777777" w:rsidTr="00A95D18">
        <w:trPr>
          <w:jc w:val="center"/>
        </w:trPr>
        <w:tc>
          <w:tcPr>
            <w:tcW w:w="3882" w:type="dxa"/>
          </w:tcPr>
          <w:p w14:paraId="0119415D" w14:textId="1183A92E"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0ED3FD0" w14:textId="77777777" w:rsidR="00E013BC" w:rsidRPr="00E013BC" w:rsidRDefault="00E013BC" w:rsidP="00724F6B">
            <w:pPr>
              <w:spacing w:before="0"/>
              <w:jc w:val="center"/>
              <w:rPr>
                <w:rFonts w:cs="Arial"/>
                <w:sz w:val="24"/>
                <w:szCs w:val="24"/>
                <w:lang w:val="ru-RU"/>
              </w:rPr>
            </w:pPr>
          </w:p>
        </w:tc>
        <w:tc>
          <w:tcPr>
            <w:tcW w:w="4022" w:type="dxa"/>
          </w:tcPr>
          <w:p w14:paraId="68B5DCC9" w14:textId="77777777" w:rsidR="00E013BC" w:rsidRPr="00E013BC" w:rsidRDefault="00E013BC" w:rsidP="00724F6B">
            <w:pPr>
              <w:spacing w:before="0"/>
              <w:jc w:val="center"/>
              <w:rPr>
                <w:rFonts w:cs="Arial"/>
                <w:sz w:val="24"/>
                <w:szCs w:val="24"/>
              </w:rPr>
            </w:pPr>
            <w:r w:rsidRPr="00E013BC">
              <w:rPr>
                <w:rFonts w:cs="Arial"/>
                <w:sz w:val="24"/>
                <w:szCs w:val="24"/>
                <w:lang w:val="sr-Cyrl-CS"/>
              </w:rPr>
              <w:t>П</w:t>
            </w:r>
            <w:r w:rsidRPr="00E013BC">
              <w:rPr>
                <w:rFonts w:cs="Arial"/>
                <w:sz w:val="24"/>
                <w:szCs w:val="24"/>
              </w:rPr>
              <w:t>онуђач</w:t>
            </w:r>
          </w:p>
        </w:tc>
      </w:tr>
      <w:tr w:rsidR="00E013BC" w:rsidRPr="00E013BC" w14:paraId="21ADB510" w14:textId="77777777" w:rsidTr="00A95D18">
        <w:trPr>
          <w:jc w:val="center"/>
        </w:trPr>
        <w:tc>
          <w:tcPr>
            <w:tcW w:w="3882" w:type="dxa"/>
          </w:tcPr>
          <w:p w14:paraId="7E2ABFE7" w14:textId="77777777" w:rsidR="00E013BC" w:rsidRPr="00E013BC" w:rsidRDefault="00E013BC" w:rsidP="00724F6B">
            <w:pPr>
              <w:spacing w:before="0"/>
              <w:jc w:val="center"/>
              <w:rPr>
                <w:rFonts w:cs="Arial"/>
                <w:sz w:val="24"/>
                <w:szCs w:val="24"/>
              </w:rPr>
            </w:pPr>
          </w:p>
        </w:tc>
        <w:tc>
          <w:tcPr>
            <w:tcW w:w="2127" w:type="dxa"/>
          </w:tcPr>
          <w:p w14:paraId="4910F774"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2AF204C5" w14:textId="77777777" w:rsidR="00E013BC" w:rsidRPr="00E013BC" w:rsidRDefault="00E013BC" w:rsidP="00724F6B">
            <w:pPr>
              <w:spacing w:before="0"/>
              <w:jc w:val="center"/>
              <w:rPr>
                <w:rFonts w:cs="Arial"/>
                <w:sz w:val="24"/>
                <w:szCs w:val="24"/>
                <w:lang w:val="ru-RU"/>
              </w:rPr>
            </w:pPr>
          </w:p>
        </w:tc>
      </w:tr>
      <w:tr w:rsidR="00E013BC" w:rsidRPr="00E013BC" w14:paraId="73D80628" w14:textId="77777777" w:rsidTr="00A95D18">
        <w:trPr>
          <w:jc w:val="center"/>
        </w:trPr>
        <w:tc>
          <w:tcPr>
            <w:tcW w:w="3882" w:type="dxa"/>
            <w:tcBorders>
              <w:bottom w:val="single" w:sz="4" w:space="0" w:color="auto"/>
            </w:tcBorders>
          </w:tcPr>
          <w:p w14:paraId="2007E2D5" w14:textId="77777777" w:rsidR="00E013BC" w:rsidRPr="00E013BC" w:rsidRDefault="00E013BC" w:rsidP="00724F6B">
            <w:pPr>
              <w:spacing w:before="0"/>
              <w:jc w:val="center"/>
              <w:rPr>
                <w:rFonts w:cs="Arial"/>
                <w:sz w:val="24"/>
                <w:szCs w:val="24"/>
              </w:rPr>
            </w:pPr>
          </w:p>
        </w:tc>
        <w:tc>
          <w:tcPr>
            <w:tcW w:w="2127" w:type="dxa"/>
          </w:tcPr>
          <w:p w14:paraId="6995CBCF"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2B8BA83" w14:textId="77777777" w:rsidR="00E013BC" w:rsidRPr="00E013BC" w:rsidRDefault="00E013BC" w:rsidP="00724F6B">
            <w:pPr>
              <w:spacing w:before="0"/>
              <w:jc w:val="center"/>
              <w:rPr>
                <w:rFonts w:cs="Arial"/>
                <w:sz w:val="24"/>
                <w:szCs w:val="24"/>
                <w:lang w:val="ru-RU"/>
              </w:rPr>
            </w:pPr>
          </w:p>
        </w:tc>
      </w:tr>
      <w:tr w:rsidR="00E013BC" w:rsidRPr="00E013BC" w14:paraId="698E221E" w14:textId="77777777" w:rsidTr="00A95D18">
        <w:trPr>
          <w:trHeight w:val="389"/>
          <w:jc w:val="center"/>
        </w:trPr>
        <w:tc>
          <w:tcPr>
            <w:tcW w:w="3882" w:type="dxa"/>
            <w:tcBorders>
              <w:top w:val="single" w:sz="4" w:space="0" w:color="auto"/>
            </w:tcBorders>
          </w:tcPr>
          <w:p w14:paraId="4171332D" w14:textId="77777777" w:rsidR="00E013BC" w:rsidRPr="00E013BC" w:rsidRDefault="00E013BC" w:rsidP="00724F6B">
            <w:pPr>
              <w:spacing w:before="0"/>
              <w:jc w:val="center"/>
              <w:rPr>
                <w:rFonts w:cs="Arial"/>
                <w:sz w:val="24"/>
                <w:szCs w:val="24"/>
              </w:rPr>
            </w:pPr>
          </w:p>
          <w:p w14:paraId="2EC52EEC" w14:textId="77777777" w:rsidR="00E013BC" w:rsidRPr="00E013BC" w:rsidRDefault="00E013BC" w:rsidP="00724F6B">
            <w:pPr>
              <w:spacing w:before="0"/>
              <w:jc w:val="center"/>
              <w:rPr>
                <w:rFonts w:cs="Arial"/>
                <w:sz w:val="24"/>
                <w:szCs w:val="24"/>
              </w:rPr>
            </w:pPr>
          </w:p>
        </w:tc>
        <w:tc>
          <w:tcPr>
            <w:tcW w:w="2127" w:type="dxa"/>
          </w:tcPr>
          <w:p w14:paraId="5DA5EAF3"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4133569A" w14:textId="77777777" w:rsidR="00E013BC" w:rsidRPr="00E013BC" w:rsidRDefault="00E013BC" w:rsidP="00724F6B">
            <w:pPr>
              <w:spacing w:before="0"/>
              <w:jc w:val="center"/>
              <w:rPr>
                <w:rFonts w:cs="Arial"/>
                <w:sz w:val="24"/>
                <w:szCs w:val="24"/>
                <w:lang w:val="ru-RU"/>
              </w:rPr>
            </w:pPr>
          </w:p>
        </w:tc>
      </w:tr>
    </w:tbl>
    <w:p w14:paraId="0CBFC061"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3343F6CC" w14:textId="77777777" w:rsidR="00E013BC" w:rsidRPr="00E013BC" w:rsidRDefault="00E013BC" w:rsidP="00E013BC">
      <w:pPr>
        <w:spacing w:before="0"/>
        <w:jc w:val="center"/>
        <w:rPr>
          <w:rFonts w:cs="Arial"/>
          <w:b/>
          <w:sz w:val="24"/>
          <w:szCs w:val="24"/>
          <w:lang w:val="ru-RU"/>
        </w:rPr>
      </w:pPr>
    </w:p>
    <w:p w14:paraId="515FB45E" w14:textId="77777777" w:rsidR="00E013BC" w:rsidRPr="00E013BC" w:rsidRDefault="00E013BC" w:rsidP="00E013BC">
      <w:pPr>
        <w:spacing w:before="0"/>
        <w:jc w:val="center"/>
        <w:rPr>
          <w:rFonts w:cs="Arial"/>
          <w:b/>
          <w:sz w:val="24"/>
          <w:szCs w:val="24"/>
          <w:lang w:val="ru-RU"/>
        </w:rPr>
      </w:pPr>
    </w:p>
    <w:p w14:paraId="038DDE5E" w14:textId="77777777" w:rsidR="00E013BC" w:rsidRDefault="00E013BC" w:rsidP="00E013BC">
      <w:pPr>
        <w:spacing w:before="0"/>
        <w:rPr>
          <w:rFonts w:cs="Arial"/>
          <w:lang w:val="ru-RU"/>
        </w:rPr>
      </w:pPr>
    </w:p>
    <w:p w14:paraId="749878D6" w14:textId="77777777" w:rsidR="00E013BC" w:rsidRDefault="00E013BC" w:rsidP="00E013BC">
      <w:pPr>
        <w:spacing w:before="0"/>
        <w:rPr>
          <w:rFonts w:cs="Arial"/>
          <w:lang w:val="ru-RU"/>
        </w:rPr>
      </w:pPr>
    </w:p>
    <w:p w14:paraId="1860AEE4" w14:textId="77777777" w:rsidR="00E013BC" w:rsidRDefault="00E013BC" w:rsidP="00E013BC">
      <w:pPr>
        <w:spacing w:before="0"/>
        <w:rPr>
          <w:rFonts w:cs="Arial"/>
          <w:lang w:val="ru-RU"/>
        </w:rPr>
      </w:pPr>
    </w:p>
    <w:p w14:paraId="50223220" w14:textId="77777777" w:rsidR="00E013BC" w:rsidRDefault="00E013BC" w:rsidP="00E013BC">
      <w:pPr>
        <w:spacing w:before="0"/>
        <w:rPr>
          <w:rFonts w:cs="Arial"/>
          <w:lang w:val="ru-RU"/>
        </w:rPr>
      </w:pPr>
    </w:p>
    <w:p w14:paraId="4AE9D289" w14:textId="77777777" w:rsidR="00E013BC" w:rsidRDefault="00E013BC" w:rsidP="00E013BC">
      <w:pPr>
        <w:spacing w:before="0"/>
        <w:rPr>
          <w:rFonts w:cs="Arial"/>
          <w:lang w:val="ru-RU"/>
        </w:rPr>
      </w:pPr>
    </w:p>
    <w:p w14:paraId="073EB49B" w14:textId="77777777" w:rsidR="00E013BC" w:rsidRDefault="00E013BC" w:rsidP="00E013BC">
      <w:pPr>
        <w:spacing w:before="0"/>
        <w:rPr>
          <w:rFonts w:cs="Arial"/>
          <w:lang w:val="ru-RU"/>
        </w:rPr>
      </w:pPr>
    </w:p>
    <w:p w14:paraId="6D25A281" w14:textId="77777777" w:rsidR="00BF12C8" w:rsidRDefault="00BF12C8" w:rsidP="00E013BC">
      <w:pPr>
        <w:spacing w:before="0"/>
        <w:rPr>
          <w:rFonts w:cs="Arial"/>
          <w:lang w:val="ru-RU"/>
        </w:rPr>
      </w:pPr>
    </w:p>
    <w:p w14:paraId="57D8222D" w14:textId="77777777" w:rsidR="00BF12C8" w:rsidRDefault="00BF12C8" w:rsidP="00E013BC">
      <w:pPr>
        <w:spacing w:before="0"/>
        <w:rPr>
          <w:rFonts w:cs="Arial"/>
          <w:lang w:val="ru-RU"/>
        </w:rPr>
      </w:pPr>
    </w:p>
    <w:p w14:paraId="0BA341D4" w14:textId="77777777" w:rsidR="00E013BC" w:rsidRDefault="00E013BC" w:rsidP="00E013BC">
      <w:pPr>
        <w:spacing w:before="0"/>
        <w:rPr>
          <w:rFonts w:cs="Arial"/>
          <w:lang w:val="ru-RU"/>
        </w:rPr>
      </w:pPr>
    </w:p>
    <w:p w14:paraId="4465E592" w14:textId="77777777" w:rsidR="00A95D18" w:rsidRDefault="00A95D18" w:rsidP="00E013BC">
      <w:pPr>
        <w:spacing w:before="0"/>
        <w:rPr>
          <w:rFonts w:cs="Arial"/>
          <w:lang w:val="ru-RU"/>
        </w:rPr>
      </w:pPr>
    </w:p>
    <w:p w14:paraId="1121193E" w14:textId="77777777" w:rsidR="00E013BC" w:rsidRDefault="00E013BC" w:rsidP="00E013BC">
      <w:pPr>
        <w:spacing w:before="0"/>
        <w:rPr>
          <w:rFonts w:cs="Arial"/>
          <w:lang w:val="ru-RU"/>
        </w:rPr>
      </w:pPr>
    </w:p>
    <w:p w14:paraId="5F976632" w14:textId="63FB36B6" w:rsidR="00E013BC" w:rsidRPr="00E013BC" w:rsidRDefault="00E013BC" w:rsidP="00E013BC">
      <w:pPr>
        <w:spacing w:before="0"/>
        <w:rPr>
          <w:rFonts w:cs="Arial"/>
          <w:lang w:val="ru-RU"/>
        </w:rPr>
      </w:pPr>
      <w:r w:rsidRPr="00E013BC">
        <w:rPr>
          <w:rFonts w:cs="Arial"/>
          <w:lang w:val="ru-RU"/>
        </w:rPr>
        <w:t>Напомена</w:t>
      </w:r>
    </w:p>
    <w:p w14:paraId="4E386328"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6440CAF3" w14:textId="77777777" w:rsidR="00E013BC" w:rsidRPr="00E013BC" w:rsidRDefault="00E013BC" w:rsidP="00E013BC">
      <w:pPr>
        <w:spacing w:before="0"/>
        <w:rPr>
          <w:rFonts w:cs="Arial"/>
        </w:rPr>
      </w:pPr>
      <w:r w:rsidRPr="00E013BC">
        <w:rPr>
          <w:rFonts w:cs="Arial"/>
        </w:rPr>
        <w:t>Приликом подношења понуде овај образац копирати у потребном броју примерака.</w:t>
      </w:r>
    </w:p>
    <w:p w14:paraId="30868BB7" w14:textId="77777777" w:rsidR="00271973" w:rsidRPr="00E013BC" w:rsidRDefault="00271973" w:rsidP="00E013BC">
      <w:pPr>
        <w:spacing w:before="0"/>
        <w:jc w:val="left"/>
        <w:rPr>
          <w:rFonts w:cs="Arial"/>
          <w:b/>
          <w:sz w:val="24"/>
          <w:szCs w:val="24"/>
        </w:rPr>
      </w:pPr>
      <w:bookmarkStart w:id="61" w:name="_Toc442559928"/>
    </w:p>
    <w:p w14:paraId="2D22A6BD" w14:textId="330F13EA" w:rsidR="00E013BC" w:rsidRPr="00E013BC" w:rsidRDefault="00E013BC" w:rsidP="00E013BC">
      <w:pPr>
        <w:pStyle w:val="KDObrazac"/>
        <w:spacing w:before="0"/>
        <w:rPr>
          <w:b w:val="0"/>
          <w:sz w:val="24"/>
          <w:szCs w:val="24"/>
        </w:rPr>
      </w:pPr>
      <w:r w:rsidRPr="00E013BC">
        <w:rPr>
          <w:b w:val="0"/>
          <w:sz w:val="24"/>
          <w:szCs w:val="24"/>
        </w:rPr>
        <w:t>О</w:t>
      </w:r>
      <w:r>
        <w:rPr>
          <w:b w:val="0"/>
          <w:sz w:val="24"/>
          <w:szCs w:val="24"/>
          <w:lang w:val="sr-Cyrl-RS"/>
        </w:rPr>
        <w:t>бразац</w:t>
      </w:r>
      <w:r w:rsidRPr="00E013BC">
        <w:rPr>
          <w:b w:val="0"/>
          <w:sz w:val="24"/>
          <w:szCs w:val="24"/>
        </w:rPr>
        <w:t xml:space="preserve"> </w:t>
      </w:r>
      <w:r w:rsidRPr="00E013BC">
        <w:rPr>
          <w:b w:val="0"/>
          <w:sz w:val="24"/>
          <w:szCs w:val="24"/>
          <w:lang w:val="sr-Cyrl-RS"/>
        </w:rPr>
        <w:t>5</w:t>
      </w:r>
      <w:bookmarkEnd w:id="61"/>
    </w:p>
    <w:p w14:paraId="2563611A" w14:textId="77777777" w:rsidR="00E013BC" w:rsidRPr="00E013BC" w:rsidRDefault="00E013BC" w:rsidP="00E013BC">
      <w:pPr>
        <w:pStyle w:val="KDParagraf"/>
        <w:spacing w:before="0"/>
        <w:rPr>
          <w:rFonts w:cs="Arial"/>
          <w:sz w:val="24"/>
          <w:szCs w:val="24"/>
        </w:rPr>
      </w:pPr>
    </w:p>
    <w:p w14:paraId="7090DE03" w14:textId="77777777" w:rsidR="00E013BC" w:rsidRPr="00E013BC" w:rsidRDefault="00E013BC" w:rsidP="00E013BC">
      <w:pPr>
        <w:pStyle w:val="Title"/>
        <w:spacing w:before="0"/>
        <w:jc w:val="right"/>
        <w:rPr>
          <w:rFonts w:cs="Arial"/>
          <w:b w:val="0"/>
          <w:caps/>
          <w:szCs w:val="24"/>
        </w:rPr>
      </w:pPr>
    </w:p>
    <w:p w14:paraId="00A20271" w14:textId="7CBE288B" w:rsidR="00E013BC" w:rsidRPr="00E013BC" w:rsidRDefault="00E013BC" w:rsidP="00E013BC">
      <w:pPr>
        <w:spacing w:before="0"/>
        <w:rPr>
          <w:rFonts w:cs="Arial"/>
          <w:sz w:val="24"/>
          <w:szCs w:val="24"/>
          <w:lang w:val="ru-RU"/>
        </w:rPr>
      </w:pPr>
      <w:r w:rsidRPr="00E013BC">
        <w:rPr>
          <w:rFonts w:cs="Arial"/>
          <w:sz w:val="24"/>
          <w:szCs w:val="24"/>
          <w:lang w:val="ru-RU"/>
        </w:rPr>
        <w:t>На основу члана 75. став 2. Закона о јавним набавкама („Службени гласник РС“ бр.124/2012, 14/15  и 68/15)</w:t>
      </w:r>
      <w:r w:rsidRPr="00E013BC">
        <w:rPr>
          <w:rFonts w:cs="Arial"/>
          <w:sz w:val="24"/>
          <w:szCs w:val="24"/>
        </w:rPr>
        <w:t xml:space="preserve"> као </w:t>
      </w:r>
      <w:r w:rsidRPr="00E013BC">
        <w:rPr>
          <w:rFonts w:cs="Arial"/>
          <w:sz w:val="24"/>
          <w:szCs w:val="24"/>
          <w:lang w:val="ru-RU"/>
        </w:rPr>
        <w:t>понуђач/поди</w:t>
      </w:r>
      <w:r>
        <w:rPr>
          <w:rFonts w:cs="Arial"/>
          <w:sz w:val="24"/>
          <w:szCs w:val="24"/>
          <w:lang w:val="ru-RU"/>
        </w:rPr>
        <w:t>звођач дајем</w:t>
      </w:r>
    </w:p>
    <w:p w14:paraId="62446B83" w14:textId="77777777" w:rsidR="00E013BC" w:rsidRPr="00E013BC" w:rsidRDefault="00E013BC" w:rsidP="00E013BC">
      <w:pPr>
        <w:spacing w:before="0"/>
        <w:rPr>
          <w:rFonts w:cs="Arial"/>
          <w:sz w:val="24"/>
          <w:szCs w:val="24"/>
          <w:lang w:val="ru-RU"/>
        </w:rPr>
      </w:pPr>
    </w:p>
    <w:p w14:paraId="75DD5ED9" w14:textId="77777777" w:rsidR="00E013BC" w:rsidRDefault="00E013BC" w:rsidP="00E013BC">
      <w:pPr>
        <w:spacing w:before="0"/>
        <w:rPr>
          <w:rFonts w:cs="Arial"/>
          <w:sz w:val="24"/>
          <w:szCs w:val="24"/>
          <w:lang w:val="ru-RU"/>
        </w:rPr>
      </w:pPr>
    </w:p>
    <w:p w14:paraId="56080946" w14:textId="77777777" w:rsidR="00E013BC" w:rsidRDefault="00E013BC" w:rsidP="00E013BC">
      <w:pPr>
        <w:spacing w:before="0"/>
        <w:rPr>
          <w:rFonts w:cs="Arial"/>
          <w:sz w:val="24"/>
          <w:szCs w:val="24"/>
          <w:lang w:val="ru-RU"/>
        </w:rPr>
      </w:pPr>
    </w:p>
    <w:p w14:paraId="49E092F8" w14:textId="77777777" w:rsidR="00E013BC" w:rsidRDefault="00E013BC" w:rsidP="00E013BC">
      <w:pPr>
        <w:spacing w:before="0"/>
        <w:rPr>
          <w:rFonts w:cs="Arial"/>
          <w:sz w:val="24"/>
          <w:szCs w:val="24"/>
          <w:lang w:val="ru-RU"/>
        </w:rPr>
      </w:pPr>
    </w:p>
    <w:p w14:paraId="477317D3" w14:textId="77777777" w:rsidR="00E013BC" w:rsidRDefault="00E013BC" w:rsidP="00E013BC">
      <w:pPr>
        <w:spacing w:before="0"/>
        <w:rPr>
          <w:rFonts w:cs="Arial"/>
          <w:sz w:val="24"/>
          <w:szCs w:val="24"/>
          <w:lang w:val="ru-RU"/>
        </w:rPr>
      </w:pPr>
    </w:p>
    <w:p w14:paraId="2565CA6D" w14:textId="77777777" w:rsidR="00E013BC" w:rsidRPr="00E013BC" w:rsidRDefault="00E013BC" w:rsidP="00E013BC">
      <w:pPr>
        <w:spacing w:before="0"/>
        <w:rPr>
          <w:rFonts w:cs="Arial"/>
          <w:sz w:val="24"/>
          <w:szCs w:val="24"/>
          <w:lang w:val="ru-RU"/>
        </w:rPr>
      </w:pPr>
    </w:p>
    <w:p w14:paraId="488CA377" w14:textId="77777777" w:rsidR="00E013BC" w:rsidRPr="00E013BC" w:rsidRDefault="00E013BC" w:rsidP="00E013BC">
      <w:pPr>
        <w:spacing w:before="0"/>
        <w:jc w:val="center"/>
        <w:rPr>
          <w:rFonts w:cs="Arial"/>
          <w:b/>
          <w:sz w:val="24"/>
          <w:szCs w:val="24"/>
          <w:lang w:val="ru-RU"/>
        </w:rPr>
      </w:pPr>
      <w:bookmarkStart w:id="62" w:name="_Toc442559929"/>
      <w:r w:rsidRPr="00E013BC">
        <w:rPr>
          <w:rFonts w:cs="Arial"/>
          <w:b/>
          <w:sz w:val="24"/>
          <w:szCs w:val="24"/>
          <w:lang w:val="ru-RU"/>
        </w:rPr>
        <w:t>И З Ј А В У</w:t>
      </w:r>
      <w:bookmarkEnd w:id="62"/>
    </w:p>
    <w:p w14:paraId="5667F727" w14:textId="77777777" w:rsidR="00E013BC" w:rsidRPr="00E013BC" w:rsidRDefault="00E013BC" w:rsidP="00E013BC">
      <w:pPr>
        <w:spacing w:before="0"/>
        <w:rPr>
          <w:rFonts w:cs="Arial"/>
          <w:sz w:val="24"/>
          <w:szCs w:val="24"/>
        </w:rPr>
      </w:pPr>
    </w:p>
    <w:p w14:paraId="6D8174B9" w14:textId="25E6C2AE" w:rsidR="00E013BC" w:rsidRPr="00E013BC" w:rsidRDefault="00E013BC" w:rsidP="00E013BC">
      <w:pPr>
        <w:spacing w:before="0"/>
        <w:rPr>
          <w:rFonts w:cs="Arial"/>
          <w:sz w:val="24"/>
          <w:szCs w:val="24"/>
          <w:lang w:val="ru-RU"/>
        </w:rPr>
      </w:pPr>
      <w:r w:rsidRPr="00E013BC">
        <w:rPr>
          <w:rFonts w:cs="Arial"/>
          <w:sz w:val="24"/>
          <w:szCs w:val="24"/>
          <w:lang w:val="ru-RU"/>
        </w:rPr>
        <w:t xml:space="preserve">којом изричито наводимо да </w:t>
      </w:r>
      <w:r w:rsidRPr="00E013BC">
        <w:rPr>
          <w:rFonts w:cs="Arial"/>
          <w:sz w:val="24"/>
          <w:szCs w:val="24"/>
        </w:rPr>
        <w:t>смо у свом досадашњем раду и</w:t>
      </w:r>
      <w:r w:rsidRPr="00E013BC">
        <w:rPr>
          <w:rFonts w:cs="Arial"/>
          <w:sz w:val="24"/>
          <w:szCs w:val="24"/>
          <w:lang w:val="ru-RU"/>
        </w:rPr>
        <w:t xml:space="preserve"> при састављању Понуде </w:t>
      </w:r>
      <w:r w:rsidRPr="00E013BC">
        <w:rPr>
          <w:rFonts w:cs="Arial"/>
          <w:sz w:val="24"/>
          <w:szCs w:val="24"/>
        </w:rPr>
        <w:t xml:space="preserve"> број: </w:t>
      </w:r>
      <w:r w:rsidRPr="00E013BC">
        <w:rPr>
          <w:rFonts w:cs="Arial"/>
          <w:sz w:val="24"/>
          <w:szCs w:val="24"/>
          <w:lang w:val="sr-Cyrl-RS"/>
        </w:rPr>
        <w:t>______________</w:t>
      </w:r>
      <w:r w:rsidRPr="00E013BC">
        <w:rPr>
          <w:rFonts w:cs="Arial"/>
          <w:sz w:val="24"/>
          <w:szCs w:val="24"/>
        </w:rPr>
        <w:t xml:space="preserve"> </w:t>
      </w:r>
      <w:r w:rsidRPr="00E013BC">
        <w:rPr>
          <w:rFonts w:cs="Arial"/>
          <w:sz w:val="24"/>
          <w:szCs w:val="24"/>
          <w:lang w:val="ru-RU"/>
        </w:rPr>
        <w:t xml:space="preserve">за јавну набавку </w:t>
      </w:r>
      <w:r>
        <w:rPr>
          <w:rFonts w:cs="Arial"/>
          <w:sz w:val="24"/>
          <w:szCs w:val="24"/>
          <w:lang w:val="ru-RU"/>
        </w:rPr>
        <w:t xml:space="preserve">услуга </w:t>
      </w:r>
      <w:r w:rsidRPr="00E013BC">
        <w:rPr>
          <w:rFonts w:cs="Arial"/>
          <w:sz w:val="24"/>
          <w:szCs w:val="24"/>
          <w:lang w:val="ru-RU"/>
        </w:rPr>
        <w:t>бр</w:t>
      </w:r>
      <w:r w:rsidRPr="00EF1CA0">
        <w:rPr>
          <w:rFonts w:cs="Arial"/>
          <w:sz w:val="24"/>
          <w:szCs w:val="24"/>
          <w:lang w:val="ru-RU"/>
        </w:rPr>
        <w:t xml:space="preserve">. </w:t>
      </w:r>
      <w:r w:rsidR="00EF1CA0" w:rsidRPr="00EF1CA0">
        <w:rPr>
          <w:rFonts w:cs="Arial"/>
          <w:b/>
          <w:sz w:val="24"/>
          <w:szCs w:val="24"/>
          <w:lang w:val="ru-RU"/>
        </w:rPr>
        <w:t>ЈН/8100/0015/2018 (</w:t>
      </w:r>
      <w:r w:rsidR="00795C81">
        <w:rPr>
          <w:rFonts w:cs="Arial"/>
          <w:b/>
          <w:sz w:val="24"/>
          <w:szCs w:val="24"/>
          <w:lang w:val="ru-RU"/>
        </w:rPr>
        <w:t>2651</w:t>
      </w:r>
      <w:r w:rsidR="00EF1CA0" w:rsidRPr="00EF1CA0">
        <w:rPr>
          <w:rFonts w:cs="Arial"/>
          <w:b/>
          <w:sz w:val="24"/>
          <w:szCs w:val="24"/>
          <w:lang w:val="ru-RU"/>
        </w:rPr>
        <w:t>/2018)</w:t>
      </w:r>
      <w:r w:rsidR="00EF1CA0" w:rsidRPr="00EF1CA0">
        <w:rPr>
          <w:sz w:val="24"/>
          <w:szCs w:val="24"/>
        </w:rPr>
        <w:t xml:space="preserve"> </w:t>
      </w:r>
      <w:r w:rsidR="00EF1CA0" w:rsidRPr="00EF1CA0">
        <w:rPr>
          <w:sz w:val="24"/>
          <w:szCs w:val="24"/>
          <w:lang w:val="sr-Cyrl-RS"/>
        </w:rPr>
        <w:t xml:space="preserve">- услуге </w:t>
      </w:r>
      <w:r w:rsidR="00EF1CA0" w:rsidRPr="00EF1CA0">
        <w:rPr>
          <w:rFonts w:cs="Arial"/>
          <w:sz w:val="24"/>
          <w:szCs w:val="24"/>
          <w:lang w:val="sr-Cyrl-RS"/>
        </w:rPr>
        <w:t>одржавања система за евиденцију радног времена за потребу</w:t>
      </w:r>
      <w:r w:rsidR="00EF1CA0" w:rsidRPr="00EF1CA0">
        <w:rPr>
          <w:rFonts w:cs="Arial"/>
          <w:sz w:val="24"/>
          <w:szCs w:val="24"/>
          <w:lang w:val="sr-Latn-RS"/>
        </w:rPr>
        <w:t xml:space="preserve"> </w:t>
      </w:r>
      <w:r w:rsidR="00EF1CA0" w:rsidRPr="00EF1CA0">
        <w:rPr>
          <w:rFonts w:cs="Arial"/>
          <w:bCs/>
          <w:sz w:val="24"/>
          <w:szCs w:val="24"/>
          <w:lang w:val="sr-Cyrl-RS"/>
        </w:rPr>
        <w:t>Техничког центра Нови Сад</w:t>
      </w:r>
      <w:r w:rsidR="00EF1CA0" w:rsidRPr="00EF1CA0">
        <w:rPr>
          <w:rFonts w:cs="Arial"/>
          <w:sz w:val="24"/>
          <w:szCs w:val="24"/>
          <w:lang w:val="ru-RU"/>
        </w:rPr>
        <w:t xml:space="preserve"> </w:t>
      </w:r>
      <w:r w:rsidRPr="00EF1CA0">
        <w:rPr>
          <w:rFonts w:cs="Arial"/>
          <w:sz w:val="24"/>
          <w:szCs w:val="24"/>
          <w:lang w:val="ru-RU"/>
        </w:rPr>
        <w:t>поштовали обавезе које произилазе из важећих прописа о заштити на раду, запошљавању и условима</w:t>
      </w:r>
      <w:r w:rsidRPr="00E013BC">
        <w:rPr>
          <w:rFonts w:cs="Arial"/>
          <w:sz w:val="24"/>
          <w:szCs w:val="24"/>
          <w:lang w:val="ru-RU"/>
        </w:rPr>
        <w:t xml:space="preserve"> рада, заштити животне средине</w:t>
      </w:r>
      <w:r w:rsidRPr="00E013BC">
        <w:rPr>
          <w:rFonts w:cs="Arial"/>
          <w:sz w:val="24"/>
          <w:szCs w:val="24"/>
        </w:rPr>
        <w:t>,</w:t>
      </w:r>
      <w:r w:rsidRPr="00E013BC">
        <w:rPr>
          <w:rFonts w:cs="Arial"/>
          <w:sz w:val="24"/>
          <w:szCs w:val="24"/>
          <w:lang w:val="ru-RU"/>
        </w:rPr>
        <w:t xml:space="preserve"> као и да </w:t>
      </w:r>
      <w:r w:rsidRPr="00E013BC">
        <w:rPr>
          <w:rFonts w:cs="Arial"/>
          <w:sz w:val="24"/>
          <w:szCs w:val="24"/>
        </w:rPr>
        <w:t>немамо забрану обављања делатности која је на снази у време подношења Понуде.</w:t>
      </w:r>
    </w:p>
    <w:p w14:paraId="1A67CA15" w14:textId="77777777" w:rsidR="00E013BC" w:rsidRPr="00E013BC" w:rsidRDefault="00E013BC" w:rsidP="00E013BC">
      <w:pPr>
        <w:spacing w:before="0"/>
        <w:rPr>
          <w:rFonts w:cs="Arial"/>
          <w:sz w:val="24"/>
          <w:szCs w:val="24"/>
        </w:rPr>
      </w:pPr>
    </w:p>
    <w:p w14:paraId="1AC03843"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5B3B1165"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04172C3B"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6C913803" w14:textId="77777777" w:rsidTr="00A95D18">
        <w:trPr>
          <w:jc w:val="center"/>
        </w:trPr>
        <w:tc>
          <w:tcPr>
            <w:tcW w:w="3882" w:type="dxa"/>
          </w:tcPr>
          <w:p w14:paraId="0808936D" w14:textId="0E7314CF"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C0C74B8" w14:textId="77777777" w:rsidR="00E013BC" w:rsidRPr="00E013BC" w:rsidRDefault="00E013BC" w:rsidP="00724F6B">
            <w:pPr>
              <w:spacing w:before="0"/>
              <w:jc w:val="center"/>
              <w:rPr>
                <w:rFonts w:cs="Arial"/>
                <w:sz w:val="24"/>
                <w:szCs w:val="24"/>
                <w:lang w:val="ru-RU"/>
              </w:rPr>
            </w:pPr>
          </w:p>
        </w:tc>
        <w:tc>
          <w:tcPr>
            <w:tcW w:w="4022" w:type="dxa"/>
          </w:tcPr>
          <w:p w14:paraId="14E6928F"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r w:rsidRPr="00E013BC">
              <w:rPr>
                <w:rFonts w:cs="Arial"/>
                <w:sz w:val="24"/>
                <w:szCs w:val="24"/>
                <w:lang w:val="sr-Cyrl-CS"/>
              </w:rPr>
              <w:t>/члан групе</w:t>
            </w:r>
          </w:p>
        </w:tc>
      </w:tr>
      <w:tr w:rsidR="00E013BC" w:rsidRPr="00E013BC" w14:paraId="3D8BC776" w14:textId="77777777" w:rsidTr="00A95D18">
        <w:trPr>
          <w:jc w:val="center"/>
        </w:trPr>
        <w:tc>
          <w:tcPr>
            <w:tcW w:w="3882" w:type="dxa"/>
          </w:tcPr>
          <w:p w14:paraId="1A1EB08C" w14:textId="77777777" w:rsidR="00E013BC" w:rsidRPr="00E013BC" w:rsidRDefault="00E013BC" w:rsidP="00724F6B">
            <w:pPr>
              <w:spacing w:before="0"/>
              <w:jc w:val="center"/>
              <w:rPr>
                <w:rFonts w:cs="Arial"/>
                <w:sz w:val="24"/>
                <w:szCs w:val="24"/>
              </w:rPr>
            </w:pPr>
          </w:p>
        </w:tc>
        <w:tc>
          <w:tcPr>
            <w:tcW w:w="2127" w:type="dxa"/>
          </w:tcPr>
          <w:p w14:paraId="26679C3D"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FE19E88" w14:textId="77777777" w:rsidR="00E013BC" w:rsidRPr="00E013BC" w:rsidRDefault="00E013BC" w:rsidP="00724F6B">
            <w:pPr>
              <w:spacing w:before="0"/>
              <w:jc w:val="center"/>
              <w:rPr>
                <w:rFonts w:cs="Arial"/>
                <w:sz w:val="24"/>
                <w:szCs w:val="24"/>
                <w:lang w:val="ru-RU"/>
              </w:rPr>
            </w:pPr>
          </w:p>
        </w:tc>
      </w:tr>
      <w:tr w:rsidR="00E013BC" w:rsidRPr="00E013BC" w14:paraId="744CAA98" w14:textId="77777777" w:rsidTr="00A95D18">
        <w:trPr>
          <w:jc w:val="center"/>
        </w:trPr>
        <w:tc>
          <w:tcPr>
            <w:tcW w:w="3882" w:type="dxa"/>
            <w:tcBorders>
              <w:bottom w:val="single" w:sz="4" w:space="0" w:color="auto"/>
            </w:tcBorders>
          </w:tcPr>
          <w:p w14:paraId="366FBDAE" w14:textId="77777777" w:rsidR="00E013BC" w:rsidRPr="00E013BC" w:rsidRDefault="00E013BC" w:rsidP="00724F6B">
            <w:pPr>
              <w:spacing w:before="0"/>
              <w:jc w:val="center"/>
              <w:rPr>
                <w:rFonts w:cs="Arial"/>
                <w:sz w:val="24"/>
                <w:szCs w:val="24"/>
              </w:rPr>
            </w:pPr>
          </w:p>
        </w:tc>
        <w:tc>
          <w:tcPr>
            <w:tcW w:w="2127" w:type="dxa"/>
          </w:tcPr>
          <w:p w14:paraId="77CC7E72"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7B1BCB21" w14:textId="77777777" w:rsidR="00E013BC" w:rsidRPr="00E013BC" w:rsidRDefault="00E013BC" w:rsidP="00724F6B">
            <w:pPr>
              <w:spacing w:before="0"/>
              <w:jc w:val="center"/>
              <w:rPr>
                <w:rFonts w:cs="Arial"/>
                <w:sz w:val="24"/>
                <w:szCs w:val="24"/>
                <w:lang w:val="ru-RU"/>
              </w:rPr>
            </w:pPr>
          </w:p>
        </w:tc>
      </w:tr>
      <w:tr w:rsidR="00E013BC" w:rsidRPr="00E013BC" w14:paraId="6190232C" w14:textId="77777777" w:rsidTr="00A95D18">
        <w:trPr>
          <w:trHeight w:val="389"/>
          <w:jc w:val="center"/>
        </w:trPr>
        <w:tc>
          <w:tcPr>
            <w:tcW w:w="3882" w:type="dxa"/>
            <w:tcBorders>
              <w:top w:val="single" w:sz="4" w:space="0" w:color="auto"/>
            </w:tcBorders>
          </w:tcPr>
          <w:p w14:paraId="3C3981EE" w14:textId="77777777" w:rsidR="00E013BC" w:rsidRPr="00E013BC" w:rsidRDefault="00E013BC" w:rsidP="00724F6B">
            <w:pPr>
              <w:spacing w:before="0"/>
              <w:jc w:val="center"/>
              <w:rPr>
                <w:rFonts w:cs="Arial"/>
                <w:sz w:val="24"/>
                <w:szCs w:val="24"/>
              </w:rPr>
            </w:pPr>
          </w:p>
          <w:p w14:paraId="053A52EB" w14:textId="77777777" w:rsidR="00E013BC" w:rsidRPr="00E013BC" w:rsidRDefault="00E013BC" w:rsidP="00724F6B">
            <w:pPr>
              <w:spacing w:before="0"/>
              <w:jc w:val="center"/>
              <w:rPr>
                <w:rFonts w:cs="Arial"/>
                <w:sz w:val="24"/>
                <w:szCs w:val="24"/>
              </w:rPr>
            </w:pPr>
          </w:p>
        </w:tc>
        <w:tc>
          <w:tcPr>
            <w:tcW w:w="2127" w:type="dxa"/>
          </w:tcPr>
          <w:p w14:paraId="298BB17A"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6F246052" w14:textId="77777777" w:rsidR="00E013BC" w:rsidRPr="00E013BC" w:rsidRDefault="00E013BC" w:rsidP="00724F6B">
            <w:pPr>
              <w:spacing w:before="0"/>
              <w:jc w:val="center"/>
              <w:rPr>
                <w:rFonts w:cs="Arial"/>
                <w:sz w:val="24"/>
                <w:szCs w:val="24"/>
                <w:lang w:val="ru-RU"/>
              </w:rPr>
            </w:pPr>
          </w:p>
        </w:tc>
      </w:tr>
    </w:tbl>
    <w:p w14:paraId="71A232B6" w14:textId="77777777" w:rsidR="00E013BC" w:rsidRPr="00E013BC" w:rsidRDefault="00E013BC" w:rsidP="00E013BC">
      <w:pPr>
        <w:spacing w:before="0"/>
        <w:rPr>
          <w:rFonts w:cs="Arial"/>
          <w:b/>
          <w:i/>
          <w:sz w:val="24"/>
          <w:szCs w:val="24"/>
          <w:lang w:val="sr-Cyrl-RS"/>
        </w:rPr>
      </w:pPr>
    </w:p>
    <w:p w14:paraId="76806740" w14:textId="77777777" w:rsidR="00E013BC" w:rsidRPr="00E013BC" w:rsidRDefault="00E013BC" w:rsidP="00E013BC">
      <w:pPr>
        <w:spacing w:before="0"/>
        <w:rPr>
          <w:rFonts w:cs="Arial"/>
          <w:b/>
          <w:i/>
          <w:sz w:val="24"/>
          <w:szCs w:val="24"/>
          <w:lang w:val="sr-Cyrl-RS"/>
        </w:rPr>
      </w:pPr>
    </w:p>
    <w:p w14:paraId="3705FB43" w14:textId="77777777" w:rsidR="00E013BC" w:rsidRPr="00E013BC" w:rsidRDefault="00E013BC" w:rsidP="00E013BC">
      <w:pPr>
        <w:spacing w:before="0"/>
        <w:rPr>
          <w:rFonts w:cs="Arial"/>
          <w:b/>
          <w:i/>
          <w:sz w:val="24"/>
          <w:szCs w:val="24"/>
          <w:lang w:val="sr-Cyrl-RS"/>
        </w:rPr>
      </w:pPr>
    </w:p>
    <w:p w14:paraId="7B84FA4D" w14:textId="77777777" w:rsidR="00E013BC" w:rsidRPr="00E013BC" w:rsidRDefault="00E013BC" w:rsidP="00E013BC">
      <w:pPr>
        <w:spacing w:before="0"/>
        <w:rPr>
          <w:rFonts w:cs="Arial"/>
          <w:b/>
          <w:i/>
          <w:sz w:val="24"/>
          <w:szCs w:val="24"/>
          <w:lang w:val="sr-Cyrl-RS"/>
        </w:rPr>
      </w:pPr>
    </w:p>
    <w:p w14:paraId="37834852" w14:textId="77777777" w:rsidR="00E013BC" w:rsidRPr="00E013BC" w:rsidRDefault="00E013BC" w:rsidP="00E013BC">
      <w:pPr>
        <w:spacing w:before="0"/>
        <w:rPr>
          <w:rFonts w:cs="Arial"/>
          <w:b/>
          <w:i/>
          <w:sz w:val="24"/>
          <w:szCs w:val="24"/>
          <w:lang w:val="sr-Cyrl-RS"/>
        </w:rPr>
      </w:pPr>
    </w:p>
    <w:p w14:paraId="0B2C6D85" w14:textId="77777777" w:rsidR="00E013BC" w:rsidRDefault="00E013BC" w:rsidP="00E013BC">
      <w:pPr>
        <w:spacing w:before="0"/>
        <w:rPr>
          <w:rFonts w:cs="Arial"/>
        </w:rPr>
      </w:pPr>
    </w:p>
    <w:p w14:paraId="427243DC" w14:textId="77777777" w:rsidR="00E013BC" w:rsidRDefault="00E013BC" w:rsidP="00E013BC">
      <w:pPr>
        <w:spacing w:before="0"/>
        <w:rPr>
          <w:rFonts w:cs="Arial"/>
        </w:rPr>
      </w:pPr>
    </w:p>
    <w:p w14:paraId="34A21FC5" w14:textId="77777777" w:rsidR="00E013BC" w:rsidRDefault="00E013BC" w:rsidP="00E013BC">
      <w:pPr>
        <w:spacing w:before="0"/>
        <w:rPr>
          <w:rFonts w:cs="Arial"/>
        </w:rPr>
      </w:pPr>
    </w:p>
    <w:p w14:paraId="4AA9A208" w14:textId="77777777" w:rsidR="00E013BC" w:rsidRDefault="00E013BC" w:rsidP="00E013BC">
      <w:pPr>
        <w:spacing w:before="0"/>
        <w:rPr>
          <w:rFonts w:cs="Arial"/>
        </w:rPr>
      </w:pPr>
    </w:p>
    <w:p w14:paraId="68B9E219" w14:textId="77777777" w:rsidR="00E013BC" w:rsidRDefault="00E013BC" w:rsidP="00E013BC">
      <w:pPr>
        <w:spacing w:before="0"/>
        <w:rPr>
          <w:rFonts w:cs="Arial"/>
        </w:rPr>
      </w:pPr>
    </w:p>
    <w:p w14:paraId="3E23C714" w14:textId="77777777" w:rsidR="00E013BC" w:rsidRDefault="00E013BC" w:rsidP="00E013BC">
      <w:pPr>
        <w:spacing w:before="0"/>
        <w:rPr>
          <w:rFonts w:cs="Arial"/>
        </w:rPr>
      </w:pPr>
    </w:p>
    <w:p w14:paraId="7D99169D" w14:textId="77777777" w:rsidR="00E013BC" w:rsidRDefault="00E013BC" w:rsidP="00E013BC">
      <w:pPr>
        <w:spacing w:before="0"/>
        <w:rPr>
          <w:rFonts w:cs="Arial"/>
        </w:rPr>
      </w:pPr>
    </w:p>
    <w:p w14:paraId="0CFB1503" w14:textId="77777777" w:rsidR="00E013BC" w:rsidRDefault="00E013BC" w:rsidP="00E013BC">
      <w:pPr>
        <w:spacing w:before="0"/>
        <w:rPr>
          <w:rFonts w:cs="Arial"/>
        </w:rPr>
      </w:pPr>
    </w:p>
    <w:p w14:paraId="6FAF2AF6" w14:textId="77777777" w:rsidR="00F039ED" w:rsidRDefault="00F039ED" w:rsidP="00E013BC">
      <w:pPr>
        <w:spacing w:before="0"/>
        <w:rPr>
          <w:rFonts w:cs="Arial"/>
        </w:rPr>
      </w:pPr>
    </w:p>
    <w:p w14:paraId="79DDC1A4" w14:textId="77777777" w:rsidR="00F039ED" w:rsidRDefault="00F039ED" w:rsidP="00E013BC">
      <w:pPr>
        <w:spacing w:before="0"/>
        <w:rPr>
          <w:rFonts w:cs="Arial"/>
        </w:rPr>
      </w:pPr>
    </w:p>
    <w:p w14:paraId="4B5A9F66" w14:textId="77777777" w:rsidR="00F039ED" w:rsidRDefault="00F039ED" w:rsidP="00E013BC">
      <w:pPr>
        <w:spacing w:before="0"/>
        <w:rPr>
          <w:rFonts w:cs="Arial"/>
        </w:rPr>
      </w:pPr>
    </w:p>
    <w:p w14:paraId="2E548A70" w14:textId="77777777" w:rsidR="003D4288" w:rsidRDefault="003D4288" w:rsidP="00E013BC">
      <w:pPr>
        <w:spacing w:before="0"/>
        <w:rPr>
          <w:rFonts w:cs="Arial"/>
        </w:rPr>
      </w:pPr>
    </w:p>
    <w:p w14:paraId="427A3E71" w14:textId="77777777" w:rsidR="00E013BC" w:rsidRPr="00E013BC" w:rsidRDefault="00E013BC" w:rsidP="00E013BC">
      <w:pPr>
        <w:spacing w:before="0"/>
        <w:rPr>
          <w:rFonts w:cs="Arial"/>
        </w:rPr>
      </w:pPr>
      <w:r w:rsidRPr="00E013BC">
        <w:rPr>
          <w:rFonts w:cs="Arial"/>
        </w:rPr>
        <w:t>Напомена:</w:t>
      </w:r>
    </w:p>
    <w:p w14:paraId="66BA47EB"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1365FE88" w14:textId="4AC6B8F6" w:rsidR="00E013BC" w:rsidRPr="00E013BC" w:rsidRDefault="00E013BC" w:rsidP="00E013BC">
      <w:pPr>
        <w:spacing w:before="0"/>
        <w:rPr>
          <w:rFonts w:cs="Arial"/>
        </w:rPr>
      </w:pPr>
      <w:r w:rsidRPr="00E013BC">
        <w:rPr>
          <w:rFonts w:eastAsia="Calibri" w:cs="Arial"/>
          <w:lang w:val="sr-Cyrl-CS"/>
        </w:rPr>
        <w:t xml:space="preserve">Изјава </w:t>
      </w:r>
      <w:r w:rsidRPr="00E013BC">
        <w:rPr>
          <w:rFonts w:eastAsia="Calibri" w:cs="Arial"/>
        </w:rPr>
        <w:t xml:space="preserve">мора бити </w:t>
      </w:r>
      <w:r w:rsidRPr="00E013BC">
        <w:rPr>
          <w:rFonts w:eastAsia="Calibri" w:cs="Arial"/>
          <w:lang w:val="sr-Cyrl-CS"/>
        </w:rPr>
        <w:t>попуњена,</w:t>
      </w:r>
      <w:r w:rsidRPr="00E013BC">
        <w:rPr>
          <w:rFonts w:eastAsia="Calibri" w:cs="Arial"/>
        </w:rPr>
        <w:t xml:space="preserve"> потписана</w:t>
      </w:r>
      <w:r w:rsidRPr="00E013BC">
        <w:rPr>
          <w:rFonts w:eastAsia="Calibri" w:cs="Arial"/>
          <w:lang w:val="sr-Cyrl-CS"/>
        </w:rPr>
        <w:t xml:space="preserve"> и оверена</w:t>
      </w:r>
      <w:r w:rsidRPr="00E013BC">
        <w:rPr>
          <w:rFonts w:eastAsia="Calibri" w:cs="Arial"/>
        </w:rPr>
        <w:t xml:space="preserve"> од стране овлашћеног лица за заступање </w:t>
      </w:r>
      <w:r w:rsidRPr="00E013BC">
        <w:rPr>
          <w:rFonts w:eastAsia="Calibri" w:cs="Arial"/>
          <w:lang w:val="sr-Cyrl-CS"/>
        </w:rPr>
        <w:t>понуђача/подизво</w:t>
      </w:r>
      <w:r w:rsidRPr="00E013BC">
        <w:rPr>
          <w:rFonts w:eastAsia="Calibri" w:cs="Arial"/>
        </w:rPr>
        <w:t>ђача</w:t>
      </w:r>
      <w:r w:rsidRPr="00E013BC">
        <w:rPr>
          <w:rFonts w:eastAsia="Calibri" w:cs="Arial"/>
          <w:lang w:val="sr-Cyrl-CS"/>
        </w:rPr>
        <w:t xml:space="preserve"> и оверена печатом.</w:t>
      </w:r>
    </w:p>
    <w:p w14:paraId="0A082E26" w14:textId="6E5CCB6C" w:rsidR="00E013BC" w:rsidRPr="00EF1CA0" w:rsidRDefault="00E013BC" w:rsidP="00EF1CA0">
      <w:pPr>
        <w:spacing w:before="0"/>
        <w:rPr>
          <w:rFonts w:cs="Arial"/>
          <w:lang w:val="sr-Cyrl-CS"/>
        </w:rPr>
      </w:pPr>
      <w:r w:rsidRPr="00E013BC">
        <w:rPr>
          <w:rFonts w:cs="Arial"/>
        </w:rPr>
        <w:t>Приликом подношења понуде овај образац копир</w:t>
      </w:r>
      <w:r w:rsidR="00EF1CA0">
        <w:rPr>
          <w:rFonts w:cs="Arial"/>
        </w:rPr>
        <w:t>ати у потребном броју примерака</w:t>
      </w:r>
    </w:p>
    <w:p w14:paraId="0A70AB3F" w14:textId="77777777" w:rsidR="00106ADA" w:rsidRDefault="00106ADA" w:rsidP="00E013BC">
      <w:pPr>
        <w:pStyle w:val="KDObrazac"/>
        <w:spacing w:before="0"/>
        <w:rPr>
          <w:b w:val="0"/>
          <w:sz w:val="24"/>
          <w:szCs w:val="24"/>
          <w:lang w:val="sr-Cyrl-RS"/>
        </w:rPr>
      </w:pPr>
    </w:p>
    <w:p w14:paraId="3166EBB0" w14:textId="77777777" w:rsidR="00106ADA" w:rsidRPr="00106ADA" w:rsidRDefault="00106ADA" w:rsidP="00106ADA">
      <w:pPr>
        <w:jc w:val="right"/>
        <w:outlineLvl w:val="0"/>
        <w:rPr>
          <w:bCs/>
          <w:kern w:val="28"/>
          <w:sz w:val="24"/>
          <w:szCs w:val="24"/>
          <w:lang w:val="sr-Cyrl-RS" w:eastAsia="x-none"/>
        </w:rPr>
      </w:pPr>
      <w:r w:rsidRPr="00106ADA">
        <w:rPr>
          <w:bCs/>
          <w:kern w:val="28"/>
          <w:sz w:val="24"/>
          <w:szCs w:val="24"/>
          <w:lang w:val="sr-Cyrl-RS" w:eastAsia="x-none"/>
        </w:rPr>
        <w:t>Образац 6</w:t>
      </w:r>
    </w:p>
    <w:p w14:paraId="1B2134C7" w14:textId="5EB06001" w:rsidR="00106ADA" w:rsidRPr="00F44E41" w:rsidRDefault="00106ADA" w:rsidP="00F44E41">
      <w:pPr>
        <w:jc w:val="center"/>
        <w:rPr>
          <w:rFonts w:cs="Arial"/>
          <w:b/>
          <w:bCs/>
          <w:sz w:val="24"/>
          <w:szCs w:val="24"/>
          <w:lang w:val="sr-Cyrl-RS"/>
        </w:rPr>
      </w:pPr>
      <w:r w:rsidRPr="00106ADA">
        <w:rPr>
          <w:rFonts w:cs="Arial"/>
          <w:b/>
          <w:bCs/>
          <w:sz w:val="24"/>
          <w:szCs w:val="24"/>
        </w:rPr>
        <w:t>РЕФЕРЕНТНА ЛИСТА</w:t>
      </w:r>
      <w:r w:rsidRPr="00106ADA">
        <w:rPr>
          <w:rFonts w:cs="Arial"/>
          <w:b/>
          <w:bCs/>
          <w:sz w:val="24"/>
          <w:szCs w:val="24"/>
          <w:lang w:val="sr-Cyrl-RS"/>
        </w:rPr>
        <w:t xml:space="preserve"> </w:t>
      </w:r>
    </w:p>
    <w:p w14:paraId="038F3011" w14:textId="0560F15A" w:rsidR="00106ADA" w:rsidRDefault="00F44E41" w:rsidP="00F44E41">
      <w:pPr>
        <w:autoSpaceDE w:val="0"/>
        <w:autoSpaceDN w:val="0"/>
        <w:adjustRightInd w:val="0"/>
        <w:rPr>
          <w:rFonts w:eastAsia="Calibri" w:cs="Arial"/>
          <w:bCs/>
          <w:sz w:val="24"/>
          <w:szCs w:val="24"/>
          <w:lang w:val="sr-Cyrl-RS" w:eastAsia="sr-Latn-RS"/>
        </w:rPr>
      </w:pPr>
      <w:r>
        <w:rPr>
          <w:rFonts w:eastAsia="Calibri" w:cs="Arial"/>
          <w:bCs/>
          <w:sz w:val="24"/>
          <w:szCs w:val="24"/>
          <w:lang w:val="sr-Cyrl-RS" w:eastAsia="sr-Latn-RS"/>
        </w:rPr>
        <w:t xml:space="preserve">Да </w:t>
      </w:r>
      <w:r w:rsidRPr="009715FF">
        <w:rPr>
          <w:rFonts w:eastAsia="Calibri" w:cs="Arial"/>
          <w:bCs/>
          <w:sz w:val="24"/>
          <w:szCs w:val="24"/>
          <w:lang w:val="sr-Cyrl-RS" w:eastAsia="sr-Latn-RS"/>
        </w:rPr>
        <w:t>је</w:t>
      </w:r>
      <w:r>
        <w:rPr>
          <w:rFonts w:eastAsia="Calibri" w:cs="Arial"/>
          <w:bCs/>
          <w:sz w:val="24"/>
          <w:szCs w:val="24"/>
          <w:lang w:val="sr-Cyrl-RS" w:eastAsia="sr-Latn-RS"/>
        </w:rPr>
        <w:t xml:space="preserve"> понуђач</w:t>
      </w:r>
      <w:r w:rsidRPr="009715FF">
        <w:rPr>
          <w:rFonts w:eastAsia="Calibri" w:cs="Arial"/>
          <w:bCs/>
          <w:sz w:val="24"/>
          <w:szCs w:val="24"/>
          <w:lang w:val="sr-Cyrl-RS" w:eastAsia="sr-Latn-RS"/>
        </w:rPr>
        <w:t xml:space="preserve"> у пр</w:t>
      </w:r>
      <w:r>
        <w:rPr>
          <w:rFonts w:eastAsia="Calibri" w:cs="Arial"/>
          <w:bCs/>
          <w:sz w:val="24"/>
          <w:szCs w:val="24"/>
          <w:lang w:val="sr-Cyrl-RS" w:eastAsia="sr-Latn-RS"/>
        </w:rPr>
        <w:t>етходним пословним годинама:</w:t>
      </w:r>
      <w:r>
        <w:rPr>
          <w:rFonts w:eastAsia="Calibri" w:cs="Arial"/>
          <w:bCs/>
          <w:sz w:val="24"/>
          <w:szCs w:val="24"/>
          <w:lang w:val="sr-Latn-RS" w:eastAsia="sr-Latn-RS"/>
        </w:rPr>
        <w:t xml:space="preserve"> </w:t>
      </w:r>
      <w:r w:rsidRPr="009715FF">
        <w:rPr>
          <w:rFonts w:eastAsia="Calibri" w:cs="Arial"/>
          <w:bCs/>
          <w:sz w:val="24"/>
          <w:szCs w:val="24"/>
          <w:lang w:val="sr-Cyrl-RS" w:eastAsia="sr-Latn-RS"/>
        </w:rPr>
        <w:t>2016,</w:t>
      </w:r>
      <w:r>
        <w:rPr>
          <w:rFonts w:eastAsia="Calibri" w:cs="Arial"/>
          <w:bCs/>
          <w:sz w:val="24"/>
          <w:szCs w:val="24"/>
          <w:lang w:val="sr-Latn-RS" w:eastAsia="sr-Latn-RS"/>
        </w:rPr>
        <w:t xml:space="preserve"> 2017,</w:t>
      </w:r>
      <w:r w:rsidRPr="009715FF">
        <w:rPr>
          <w:rFonts w:eastAsia="Calibri" w:cs="Arial"/>
          <w:bCs/>
          <w:sz w:val="24"/>
          <w:szCs w:val="24"/>
          <w:lang w:val="sr-Cyrl-RS" w:eastAsia="sr-Latn-RS"/>
        </w:rPr>
        <w:t xml:space="preserve"> 2018.</w:t>
      </w:r>
      <w:r>
        <w:rPr>
          <w:rFonts w:eastAsia="Calibri" w:cs="Arial"/>
          <w:bCs/>
          <w:sz w:val="24"/>
          <w:szCs w:val="24"/>
          <w:lang w:val="sr-Latn-RS" w:eastAsia="sr-Latn-RS"/>
        </w:rPr>
        <w:t xml:space="preserve"> </w:t>
      </w:r>
      <w:r>
        <w:rPr>
          <w:rFonts w:eastAsia="Calibri" w:cs="Arial"/>
          <w:bCs/>
          <w:sz w:val="24"/>
          <w:szCs w:val="24"/>
          <w:lang w:val="sr-Cyrl-RS" w:eastAsia="sr-Latn-RS"/>
        </w:rPr>
        <w:t>2019. године</w:t>
      </w:r>
      <w:r w:rsidRPr="009715FF">
        <w:rPr>
          <w:rFonts w:eastAsia="Calibri" w:cs="Arial"/>
          <w:bCs/>
          <w:sz w:val="24"/>
          <w:szCs w:val="24"/>
          <w:lang w:val="sr-Cyrl-RS" w:eastAsia="sr-Latn-RS"/>
        </w:rPr>
        <w:t xml:space="preserve"> </w:t>
      </w:r>
      <w:r w:rsidRPr="009715FF">
        <w:rPr>
          <w:rFonts w:eastAsia="Calibri" w:cs="Arial"/>
          <w:bCs/>
          <w:sz w:val="24"/>
          <w:szCs w:val="24"/>
          <w:lang w:val="sr-Latn-RS" w:eastAsia="sr-Latn-RS"/>
        </w:rPr>
        <w:t>(</w:t>
      </w:r>
      <w:r w:rsidRPr="009715FF">
        <w:rPr>
          <w:rFonts w:eastAsia="Calibri" w:cs="Arial"/>
          <w:bCs/>
          <w:sz w:val="24"/>
          <w:szCs w:val="24"/>
          <w:lang w:val="sr-Cyrl-RS" w:eastAsia="sr-Latn-RS"/>
        </w:rPr>
        <w:t xml:space="preserve">закључно са датумом објаве Позива за подношење понуда на Порталу УЈН и интернет </w:t>
      </w:r>
      <w:r w:rsidRPr="009715FF">
        <w:rPr>
          <w:rFonts w:eastAsia="Calibri" w:cs="Arial"/>
          <w:bCs/>
          <w:sz w:val="24"/>
          <w:szCs w:val="24"/>
          <w:lang w:val="sr-Cyrl-RS" w:eastAsia="sr-Latn-RS"/>
        </w:rPr>
        <w:lastRenderedPageBreak/>
        <w:t xml:space="preserve">страници наручиоца) извршио услуге које су предмет ове јавне набавке у износу од минимално </w:t>
      </w:r>
      <w:r w:rsidRPr="00FF6A51">
        <w:rPr>
          <w:rFonts w:eastAsia="Calibri" w:cs="Arial"/>
          <w:bCs/>
          <w:sz w:val="24"/>
          <w:szCs w:val="24"/>
          <w:lang w:val="sr-Cyrl-RS" w:eastAsia="sr-Latn-RS"/>
        </w:rPr>
        <w:t>4.000.000,00 динара</w:t>
      </w:r>
      <w:r w:rsidRPr="009715FF">
        <w:rPr>
          <w:rFonts w:eastAsia="Calibri" w:cs="Arial"/>
          <w:bCs/>
          <w:sz w:val="24"/>
          <w:szCs w:val="24"/>
          <w:lang w:val="sr-Cyrl-RS" w:eastAsia="sr-Latn-RS"/>
        </w:rPr>
        <w:t xml:space="preserve"> без ПДВ-а</w:t>
      </w:r>
    </w:p>
    <w:p w14:paraId="2733B679" w14:textId="77777777" w:rsidR="00106ADA" w:rsidRPr="00106ADA" w:rsidRDefault="00106ADA" w:rsidP="00106ADA">
      <w:pPr>
        <w:spacing w:before="0"/>
        <w:rPr>
          <w:b/>
          <w:i/>
          <w:sz w:val="24"/>
          <w:szCs w:val="20"/>
          <w:lang w:val="sr-Cyrl-RS" w:eastAsia="sr-Latn-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327"/>
        <w:gridCol w:w="3402"/>
        <w:gridCol w:w="2587"/>
        <w:gridCol w:w="1807"/>
      </w:tblGrid>
      <w:tr w:rsidR="00106ADA" w:rsidRPr="00106ADA" w14:paraId="695B3DD9" w14:textId="77777777" w:rsidTr="00F44E41">
        <w:tc>
          <w:tcPr>
            <w:tcW w:w="766" w:type="dxa"/>
            <w:shd w:val="clear" w:color="auto" w:fill="F2F2F2"/>
            <w:vAlign w:val="center"/>
          </w:tcPr>
          <w:p w14:paraId="63F26964" w14:textId="77777777" w:rsidR="00106ADA" w:rsidRPr="00106ADA" w:rsidRDefault="00106ADA" w:rsidP="00106ADA">
            <w:pPr>
              <w:spacing w:before="0"/>
              <w:jc w:val="center"/>
              <w:rPr>
                <w:rFonts w:cs="Arial"/>
                <w:bCs/>
                <w:sz w:val="20"/>
                <w:szCs w:val="20"/>
              </w:rPr>
            </w:pPr>
            <w:r w:rsidRPr="00106ADA">
              <w:rPr>
                <w:rFonts w:cs="Arial"/>
                <w:bCs/>
                <w:sz w:val="20"/>
                <w:szCs w:val="20"/>
              </w:rPr>
              <w:t>Р</w:t>
            </w:r>
            <w:r w:rsidRPr="00106ADA">
              <w:rPr>
                <w:rFonts w:cs="Arial"/>
                <w:bCs/>
                <w:sz w:val="20"/>
                <w:szCs w:val="20"/>
                <w:lang w:val="sr-Cyrl-RS"/>
              </w:rPr>
              <w:t>ед</w:t>
            </w:r>
            <w:r w:rsidRPr="00106ADA">
              <w:rPr>
                <w:rFonts w:cs="Arial"/>
                <w:bCs/>
                <w:sz w:val="20"/>
                <w:szCs w:val="20"/>
              </w:rPr>
              <w:t>. бр.</w:t>
            </w:r>
          </w:p>
        </w:tc>
        <w:tc>
          <w:tcPr>
            <w:tcW w:w="1327" w:type="dxa"/>
            <w:shd w:val="clear" w:color="auto" w:fill="F2F2F2"/>
            <w:vAlign w:val="center"/>
          </w:tcPr>
          <w:p w14:paraId="65C21CE2" w14:textId="77777777" w:rsidR="00106ADA" w:rsidRPr="00106ADA" w:rsidRDefault="00106ADA" w:rsidP="00106ADA">
            <w:pPr>
              <w:spacing w:before="0"/>
              <w:jc w:val="center"/>
              <w:rPr>
                <w:rFonts w:cs="Arial"/>
                <w:bCs/>
                <w:sz w:val="20"/>
                <w:szCs w:val="20"/>
                <w:lang w:val="sr-Cyrl-RS"/>
              </w:rPr>
            </w:pPr>
            <w:r w:rsidRPr="00106ADA">
              <w:rPr>
                <w:rFonts w:cs="Arial"/>
                <w:bCs/>
                <w:sz w:val="20"/>
                <w:szCs w:val="20"/>
                <w:lang w:val="sr-Cyrl-RS"/>
              </w:rPr>
              <w:t xml:space="preserve">Година </w:t>
            </w:r>
          </w:p>
        </w:tc>
        <w:tc>
          <w:tcPr>
            <w:tcW w:w="3402" w:type="dxa"/>
            <w:shd w:val="clear" w:color="auto" w:fill="F2F2F2"/>
            <w:vAlign w:val="center"/>
          </w:tcPr>
          <w:p w14:paraId="62DAF818" w14:textId="77777777" w:rsidR="00106ADA" w:rsidRPr="00106ADA" w:rsidRDefault="00106ADA" w:rsidP="00106ADA">
            <w:pPr>
              <w:spacing w:before="0"/>
              <w:jc w:val="center"/>
              <w:rPr>
                <w:rFonts w:cs="Arial"/>
                <w:bCs/>
                <w:sz w:val="20"/>
                <w:szCs w:val="20"/>
                <w:lang w:val="sr-Cyrl-RS"/>
              </w:rPr>
            </w:pPr>
            <w:r w:rsidRPr="00106ADA">
              <w:rPr>
                <w:rFonts w:cs="Arial"/>
                <w:bCs/>
                <w:sz w:val="20"/>
                <w:szCs w:val="20"/>
                <w:lang w:val="sr-Cyrl-RS"/>
              </w:rPr>
              <w:t>Наручилац/Корисник услуге</w:t>
            </w:r>
          </w:p>
        </w:tc>
        <w:tc>
          <w:tcPr>
            <w:tcW w:w="2587" w:type="dxa"/>
            <w:shd w:val="clear" w:color="auto" w:fill="F2F2F2"/>
            <w:vAlign w:val="center"/>
          </w:tcPr>
          <w:p w14:paraId="056CA370" w14:textId="77777777" w:rsidR="00106ADA" w:rsidRPr="00106ADA" w:rsidRDefault="00106ADA" w:rsidP="00106ADA">
            <w:pPr>
              <w:spacing w:before="0"/>
              <w:jc w:val="center"/>
              <w:rPr>
                <w:rFonts w:cs="Arial"/>
                <w:bCs/>
                <w:sz w:val="20"/>
                <w:szCs w:val="20"/>
              </w:rPr>
            </w:pPr>
            <w:r w:rsidRPr="00106ADA">
              <w:rPr>
                <w:rFonts w:cs="Arial"/>
                <w:bCs/>
                <w:sz w:val="20"/>
                <w:szCs w:val="20"/>
              </w:rPr>
              <w:t xml:space="preserve">Назив </w:t>
            </w:r>
            <w:r w:rsidRPr="00106ADA">
              <w:rPr>
                <w:rFonts w:cs="Arial"/>
                <w:bCs/>
                <w:sz w:val="20"/>
                <w:szCs w:val="20"/>
                <w:lang w:val="sr-Cyrl-RS"/>
              </w:rPr>
              <w:t>услуге</w:t>
            </w:r>
          </w:p>
        </w:tc>
        <w:tc>
          <w:tcPr>
            <w:tcW w:w="1807" w:type="dxa"/>
            <w:shd w:val="clear" w:color="auto" w:fill="F2F2F2"/>
            <w:vAlign w:val="center"/>
          </w:tcPr>
          <w:p w14:paraId="41EE7812" w14:textId="77777777" w:rsidR="00106ADA" w:rsidRPr="00F44E41" w:rsidRDefault="00F44E41" w:rsidP="00106ADA">
            <w:pPr>
              <w:spacing w:before="0"/>
              <w:jc w:val="center"/>
              <w:rPr>
                <w:rFonts w:cs="Arial"/>
                <w:bCs/>
                <w:sz w:val="20"/>
                <w:szCs w:val="20"/>
                <w:lang w:val="sr-Cyrl-RS"/>
              </w:rPr>
            </w:pPr>
            <w:r w:rsidRPr="00F44E41">
              <w:rPr>
                <w:rFonts w:cs="Arial"/>
                <w:bCs/>
                <w:sz w:val="20"/>
                <w:szCs w:val="20"/>
                <w:lang w:val="sr-Cyrl-RS"/>
              </w:rPr>
              <w:t>Износ</w:t>
            </w:r>
          </w:p>
          <w:p w14:paraId="33C6B6B0" w14:textId="52EDE472" w:rsidR="00F44E41" w:rsidRPr="00106ADA" w:rsidRDefault="00F44E41" w:rsidP="00106ADA">
            <w:pPr>
              <w:spacing w:before="0"/>
              <w:jc w:val="center"/>
              <w:rPr>
                <w:rFonts w:cs="Arial"/>
                <w:bCs/>
                <w:sz w:val="20"/>
                <w:szCs w:val="20"/>
                <w:lang w:val="sr-Cyrl-RS"/>
              </w:rPr>
            </w:pPr>
            <w:r w:rsidRPr="00F44E41">
              <w:rPr>
                <w:rFonts w:cs="Arial"/>
                <w:bCs/>
                <w:sz w:val="20"/>
                <w:szCs w:val="20"/>
                <w:lang w:val="sr-Cyrl-RS"/>
              </w:rPr>
              <w:t>(дин. без ПДВ-а)</w:t>
            </w:r>
          </w:p>
        </w:tc>
      </w:tr>
      <w:tr w:rsidR="00106ADA" w:rsidRPr="00106ADA" w14:paraId="04B3E585" w14:textId="77777777" w:rsidTr="00F44E41">
        <w:trPr>
          <w:trHeight w:val="567"/>
        </w:trPr>
        <w:tc>
          <w:tcPr>
            <w:tcW w:w="766" w:type="dxa"/>
            <w:shd w:val="clear" w:color="auto" w:fill="auto"/>
            <w:vAlign w:val="center"/>
          </w:tcPr>
          <w:p w14:paraId="6C60ABB6" w14:textId="74813310" w:rsidR="00106ADA" w:rsidRPr="00106ADA" w:rsidRDefault="00106ADA" w:rsidP="00106ADA">
            <w:pPr>
              <w:jc w:val="center"/>
              <w:rPr>
                <w:rFonts w:cs="Arial"/>
                <w:bCs/>
                <w:sz w:val="24"/>
                <w:szCs w:val="24"/>
              </w:rPr>
            </w:pPr>
          </w:p>
        </w:tc>
        <w:tc>
          <w:tcPr>
            <w:tcW w:w="1327" w:type="dxa"/>
          </w:tcPr>
          <w:p w14:paraId="53A844F3" w14:textId="77777777" w:rsidR="00106ADA" w:rsidRPr="00106ADA" w:rsidRDefault="00106ADA" w:rsidP="00106ADA">
            <w:pPr>
              <w:jc w:val="center"/>
              <w:rPr>
                <w:rFonts w:cs="Arial"/>
                <w:bCs/>
                <w:sz w:val="24"/>
                <w:szCs w:val="24"/>
              </w:rPr>
            </w:pPr>
          </w:p>
        </w:tc>
        <w:tc>
          <w:tcPr>
            <w:tcW w:w="3402" w:type="dxa"/>
            <w:shd w:val="clear" w:color="auto" w:fill="auto"/>
          </w:tcPr>
          <w:p w14:paraId="796A0467" w14:textId="77777777" w:rsidR="00106ADA" w:rsidRPr="00106ADA" w:rsidRDefault="00106ADA" w:rsidP="00106ADA">
            <w:pPr>
              <w:jc w:val="center"/>
              <w:rPr>
                <w:rFonts w:cs="Arial"/>
                <w:bCs/>
                <w:sz w:val="24"/>
                <w:szCs w:val="24"/>
              </w:rPr>
            </w:pPr>
          </w:p>
        </w:tc>
        <w:tc>
          <w:tcPr>
            <w:tcW w:w="2587" w:type="dxa"/>
          </w:tcPr>
          <w:p w14:paraId="7337D35C" w14:textId="77777777" w:rsidR="00106ADA" w:rsidRPr="00106ADA" w:rsidRDefault="00106ADA" w:rsidP="00106ADA">
            <w:pPr>
              <w:jc w:val="center"/>
              <w:rPr>
                <w:rFonts w:cs="Arial"/>
                <w:bCs/>
                <w:sz w:val="24"/>
                <w:szCs w:val="24"/>
              </w:rPr>
            </w:pPr>
          </w:p>
        </w:tc>
        <w:tc>
          <w:tcPr>
            <w:tcW w:w="1807" w:type="dxa"/>
            <w:shd w:val="clear" w:color="auto" w:fill="auto"/>
          </w:tcPr>
          <w:p w14:paraId="3FB4587F" w14:textId="77777777" w:rsidR="00106ADA" w:rsidRPr="00106ADA" w:rsidRDefault="00106ADA" w:rsidP="00106ADA">
            <w:pPr>
              <w:jc w:val="center"/>
              <w:rPr>
                <w:rFonts w:cs="Arial"/>
                <w:bCs/>
                <w:sz w:val="24"/>
                <w:szCs w:val="24"/>
              </w:rPr>
            </w:pPr>
          </w:p>
        </w:tc>
      </w:tr>
      <w:tr w:rsidR="00106ADA" w:rsidRPr="00106ADA" w14:paraId="43DC0972" w14:textId="77777777" w:rsidTr="00F44E41">
        <w:trPr>
          <w:trHeight w:val="567"/>
        </w:trPr>
        <w:tc>
          <w:tcPr>
            <w:tcW w:w="766" w:type="dxa"/>
            <w:shd w:val="clear" w:color="auto" w:fill="auto"/>
            <w:vAlign w:val="center"/>
          </w:tcPr>
          <w:p w14:paraId="0478C994" w14:textId="77777777" w:rsidR="00106ADA" w:rsidRPr="00106ADA" w:rsidRDefault="00106ADA" w:rsidP="00106ADA">
            <w:pPr>
              <w:jc w:val="center"/>
              <w:rPr>
                <w:rFonts w:cs="Arial"/>
                <w:bCs/>
                <w:sz w:val="24"/>
                <w:szCs w:val="24"/>
              </w:rPr>
            </w:pPr>
          </w:p>
        </w:tc>
        <w:tc>
          <w:tcPr>
            <w:tcW w:w="1327" w:type="dxa"/>
          </w:tcPr>
          <w:p w14:paraId="28D9F754" w14:textId="77777777" w:rsidR="00106ADA" w:rsidRPr="00106ADA" w:rsidRDefault="00106ADA" w:rsidP="00106ADA">
            <w:pPr>
              <w:jc w:val="center"/>
              <w:rPr>
                <w:rFonts w:cs="Arial"/>
                <w:bCs/>
                <w:sz w:val="24"/>
                <w:szCs w:val="24"/>
              </w:rPr>
            </w:pPr>
          </w:p>
        </w:tc>
        <w:tc>
          <w:tcPr>
            <w:tcW w:w="3402" w:type="dxa"/>
            <w:shd w:val="clear" w:color="auto" w:fill="auto"/>
          </w:tcPr>
          <w:p w14:paraId="4CF20CB5" w14:textId="77777777" w:rsidR="00106ADA" w:rsidRPr="00106ADA" w:rsidRDefault="00106ADA" w:rsidP="00106ADA">
            <w:pPr>
              <w:jc w:val="center"/>
              <w:rPr>
                <w:rFonts w:cs="Arial"/>
                <w:bCs/>
                <w:sz w:val="24"/>
                <w:szCs w:val="24"/>
              </w:rPr>
            </w:pPr>
          </w:p>
        </w:tc>
        <w:tc>
          <w:tcPr>
            <w:tcW w:w="2587" w:type="dxa"/>
          </w:tcPr>
          <w:p w14:paraId="7CDE689F" w14:textId="77777777" w:rsidR="00106ADA" w:rsidRPr="00106ADA" w:rsidRDefault="00106ADA" w:rsidP="00106ADA">
            <w:pPr>
              <w:jc w:val="center"/>
              <w:rPr>
                <w:rFonts w:cs="Arial"/>
                <w:bCs/>
                <w:sz w:val="24"/>
                <w:szCs w:val="24"/>
              </w:rPr>
            </w:pPr>
          </w:p>
        </w:tc>
        <w:tc>
          <w:tcPr>
            <w:tcW w:w="1807" w:type="dxa"/>
            <w:shd w:val="clear" w:color="auto" w:fill="auto"/>
          </w:tcPr>
          <w:p w14:paraId="7B60990A" w14:textId="77777777" w:rsidR="00106ADA" w:rsidRPr="00106ADA" w:rsidRDefault="00106ADA" w:rsidP="00106ADA">
            <w:pPr>
              <w:jc w:val="center"/>
              <w:rPr>
                <w:rFonts w:cs="Arial"/>
                <w:bCs/>
                <w:sz w:val="24"/>
                <w:szCs w:val="24"/>
              </w:rPr>
            </w:pPr>
          </w:p>
        </w:tc>
      </w:tr>
      <w:tr w:rsidR="00106ADA" w:rsidRPr="00106ADA" w14:paraId="2C811C93" w14:textId="77777777" w:rsidTr="00F44E41">
        <w:trPr>
          <w:trHeight w:val="567"/>
        </w:trPr>
        <w:tc>
          <w:tcPr>
            <w:tcW w:w="766" w:type="dxa"/>
            <w:shd w:val="clear" w:color="auto" w:fill="auto"/>
            <w:vAlign w:val="center"/>
          </w:tcPr>
          <w:p w14:paraId="6B633B25" w14:textId="77777777" w:rsidR="00106ADA" w:rsidRPr="00106ADA" w:rsidRDefault="00106ADA" w:rsidP="00106ADA">
            <w:pPr>
              <w:jc w:val="center"/>
              <w:rPr>
                <w:rFonts w:cs="Arial"/>
                <w:bCs/>
                <w:sz w:val="24"/>
                <w:szCs w:val="24"/>
              </w:rPr>
            </w:pPr>
          </w:p>
        </w:tc>
        <w:tc>
          <w:tcPr>
            <w:tcW w:w="1327" w:type="dxa"/>
          </w:tcPr>
          <w:p w14:paraId="58E0E763" w14:textId="77777777" w:rsidR="00106ADA" w:rsidRPr="00106ADA" w:rsidRDefault="00106ADA" w:rsidP="00106ADA">
            <w:pPr>
              <w:jc w:val="center"/>
              <w:rPr>
                <w:rFonts w:cs="Arial"/>
                <w:bCs/>
                <w:sz w:val="24"/>
                <w:szCs w:val="24"/>
              </w:rPr>
            </w:pPr>
          </w:p>
        </w:tc>
        <w:tc>
          <w:tcPr>
            <w:tcW w:w="3402" w:type="dxa"/>
            <w:shd w:val="clear" w:color="auto" w:fill="auto"/>
          </w:tcPr>
          <w:p w14:paraId="47199EDA" w14:textId="77777777" w:rsidR="00106ADA" w:rsidRPr="00106ADA" w:rsidRDefault="00106ADA" w:rsidP="00106ADA">
            <w:pPr>
              <w:jc w:val="center"/>
              <w:rPr>
                <w:rFonts w:cs="Arial"/>
                <w:bCs/>
                <w:sz w:val="24"/>
                <w:szCs w:val="24"/>
              </w:rPr>
            </w:pPr>
          </w:p>
        </w:tc>
        <w:tc>
          <w:tcPr>
            <w:tcW w:w="2587" w:type="dxa"/>
          </w:tcPr>
          <w:p w14:paraId="3CEFDB86" w14:textId="77777777" w:rsidR="00106ADA" w:rsidRPr="00106ADA" w:rsidRDefault="00106ADA" w:rsidP="00106ADA">
            <w:pPr>
              <w:jc w:val="center"/>
              <w:rPr>
                <w:rFonts w:cs="Arial"/>
                <w:bCs/>
                <w:sz w:val="24"/>
                <w:szCs w:val="24"/>
              </w:rPr>
            </w:pPr>
          </w:p>
        </w:tc>
        <w:tc>
          <w:tcPr>
            <w:tcW w:w="1807" w:type="dxa"/>
            <w:shd w:val="clear" w:color="auto" w:fill="auto"/>
          </w:tcPr>
          <w:p w14:paraId="58C584B6" w14:textId="77777777" w:rsidR="00106ADA" w:rsidRPr="00106ADA" w:rsidRDefault="00106ADA" w:rsidP="00106ADA">
            <w:pPr>
              <w:jc w:val="center"/>
              <w:rPr>
                <w:rFonts w:cs="Arial"/>
                <w:bCs/>
                <w:sz w:val="24"/>
                <w:szCs w:val="24"/>
              </w:rPr>
            </w:pPr>
          </w:p>
        </w:tc>
      </w:tr>
      <w:tr w:rsidR="00106ADA" w:rsidRPr="00106ADA" w14:paraId="49405CEF" w14:textId="77777777" w:rsidTr="00F44E41">
        <w:trPr>
          <w:trHeight w:val="567"/>
        </w:trPr>
        <w:tc>
          <w:tcPr>
            <w:tcW w:w="766" w:type="dxa"/>
            <w:shd w:val="clear" w:color="auto" w:fill="auto"/>
            <w:vAlign w:val="center"/>
          </w:tcPr>
          <w:p w14:paraId="703200CD" w14:textId="77777777" w:rsidR="00106ADA" w:rsidRPr="00106ADA" w:rsidRDefault="00106ADA" w:rsidP="00106ADA">
            <w:pPr>
              <w:jc w:val="center"/>
              <w:rPr>
                <w:rFonts w:cs="Arial"/>
                <w:bCs/>
                <w:sz w:val="24"/>
                <w:szCs w:val="24"/>
              </w:rPr>
            </w:pPr>
          </w:p>
        </w:tc>
        <w:tc>
          <w:tcPr>
            <w:tcW w:w="1327" w:type="dxa"/>
          </w:tcPr>
          <w:p w14:paraId="4955AAAA" w14:textId="77777777" w:rsidR="00106ADA" w:rsidRPr="00106ADA" w:rsidRDefault="00106ADA" w:rsidP="00106ADA">
            <w:pPr>
              <w:jc w:val="center"/>
              <w:rPr>
                <w:rFonts w:cs="Arial"/>
                <w:bCs/>
                <w:sz w:val="24"/>
                <w:szCs w:val="24"/>
              </w:rPr>
            </w:pPr>
          </w:p>
        </w:tc>
        <w:tc>
          <w:tcPr>
            <w:tcW w:w="3402" w:type="dxa"/>
            <w:shd w:val="clear" w:color="auto" w:fill="auto"/>
          </w:tcPr>
          <w:p w14:paraId="76810EB3" w14:textId="77777777" w:rsidR="00106ADA" w:rsidRPr="00106ADA" w:rsidRDefault="00106ADA" w:rsidP="00106ADA">
            <w:pPr>
              <w:jc w:val="center"/>
              <w:rPr>
                <w:rFonts w:cs="Arial"/>
                <w:bCs/>
                <w:sz w:val="24"/>
                <w:szCs w:val="24"/>
              </w:rPr>
            </w:pPr>
          </w:p>
        </w:tc>
        <w:tc>
          <w:tcPr>
            <w:tcW w:w="2587" w:type="dxa"/>
          </w:tcPr>
          <w:p w14:paraId="501DEC27" w14:textId="77777777" w:rsidR="00106ADA" w:rsidRPr="00106ADA" w:rsidRDefault="00106ADA" w:rsidP="00106ADA">
            <w:pPr>
              <w:jc w:val="center"/>
              <w:rPr>
                <w:rFonts w:cs="Arial"/>
                <w:bCs/>
                <w:sz w:val="24"/>
                <w:szCs w:val="24"/>
              </w:rPr>
            </w:pPr>
          </w:p>
        </w:tc>
        <w:tc>
          <w:tcPr>
            <w:tcW w:w="1807" w:type="dxa"/>
            <w:shd w:val="clear" w:color="auto" w:fill="auto"/>
          </w:tcPr>
          <w:p w14:paraId="26F96910" w14:textId="77777777" w:rsidR="00106ADA" w:rsidRPr="00106ADA" w:rsidRDefault="00106ADA" w:rsidP="00106ADA">
            <w:pPr>
              <w:jc w:val="center"/>
              <w:rPr>
                <w:rFonts w:cs="Arial"/>
                <w:bCs/>
                <w:sz w:val="24"/>
                <w:szCs w:val="24"/>
              </w:rPr>
            </w:pPr>
          </w:p>
        </w:tc>
      </w:tr>
      <w:tr w:rsidR="00106ADA" w:rsidRPr="00106ADA" w14:paraId="7E4E3CA4" w14:textId="77777777" w:rsidTr="00F44E41">
        <w:trPr>
          <w:trHeight w:val="567"/>
        </w:trPr>
        <w:tc>
          <w:tcPr>
            <w:tcW w:w="766" w:type="dxa"/>
            <w:shd w:val="clear" w:color="auto" w:fill="auto"/>
            <w:vAlign w:val="center"/>
          </w:tcPr>
          <w:p w14:paraId="453A19A9" w14:textId="77777777" w:rsidR="00106ADA" w:rsidRPr="00106ADA" w:rsidRDefault="00106ADA" w:rsidP="00106ADA">
            <w:pPr>
              <w:jc w:val="center"/>
              <w:rPr>
                <w:rFonts w:cs="Arial"/>
                <w:bCs/>
                <w:sz w:val="24"/>
                <w:szCs w:val="24"/>
              </w:rPr>
            </w:pPr>
          </w:p>
        </w:tc>
        <w:tc>
          <w:tcPr>
            <w:tcW w:w="1327" w:type="dxa"/>
          </w:tcPr>
          <w:p w14:paraId="60F74441" w14:textId="77777777" w:rsidR="00106ADA" w:rsidRPr="00106ADA" w:rsidRDefault="00106ADA" w:rsidP="00106ADA">
            <w:pPr>
              <w:jc w:val="center"/>
              <w:rPr>
                <w:rFonts w:cs="Arial"/>
                <w:bCs/>
                <w:sz w:val="24"/>
                <w:szCs w:val="24"/>
              </w:rPr>
            </w:pPr>
          </w:p>
        </w:tc>
        <w:tc>
          <w:tcPr>
            <w:tcW w:w="3402" w:type="dxa"/>
            <w:shd w:val="clear" w:color="auto" w:fill="auto"/>
          </w:tcPr>
          <w:p w14:paraId="090265FB" w14:textId="77777777" w:rsidR="00106ADA" w:rsidRPr="00106ADA" w:rsidRDefault="00106ADA" w:rsidP="00106ADA">
            <w:pPr>
              <w:jc w:val="center"/>
              <w:rPr>
                <w:rFonts w:cs="Arial"/>
                <w:bCs/>
                <w:sz w:val="24"/>
                <w:szCs w:val="24"/>
              </w:rPr>
            </w:pPr>
          </w:p>
        </w:tc>
        <w:tc>
          <w:tcPr>
            <w:tcW w:w="2587" w:type="dxa"/>
          </w:tcPr>
          <w:p w14:paraId="3C0F0508" w14:textId="77777777" w:rsidR="00106ADA" w:rsidRPr="00106ADA" w:rsidRDefault="00106ADA" w:rsidP="00106ADA">
            <w:pPr>
              <w:jc w:val="center"/>
              <w:rPr>
                <w:rFonts w:cs="Arial"/>
                <w:bCs/>
                <w:sz w:val="24"/>
                <w:szCs w:val="24"/>
              </w:rPr>
            </w:pPr>
          </w:p>
        </w:tc>
        <w:tc>
          <w:tcPr>
            <w:tcW w:w="1807" w:type="dxa"/>
            <w:shd w:val="clear" w:color="auto" w:fill="auto"/>
          </w:tcPr>
          <w:p w14:paraId="2740DC40" w14:textId="77777777" w:rsidR="00106ADA" w:rsidRPr="00106ADA" w:rsidRDefault="00106ADA" w:rsidP="00106ADA">
            <w:pPr>
              <w:jc w:val="center"/>
              <w:rPr>
                <w:rFonts w:cs="Arial"/>
                <w:bCs/>
                <w:sz w:val="24"/>
                <w:szCs w:val="24"/>
              </w:rPr>
            </w:pPr>
          </w:p>
        </w:tc>
      </w:tr>
      <w:tr w:rsidR="00106ADA" w:rsidRPr="00106ADA" w14:paraId="3697A3FB" w14:textId="77777777" w:rsidTr="00F44E41">
        <w:trPr>
          <w:trHeight w:val="567"/>
        </w:trPr>
        <w:tc>
          <w:tcPr>
            <w:tcW w:w="766" w:type="dxa"/>
            <w:tcBorders>
              <w:bottom w:val="single" w:sz="4" w:space="0" w:color="auto"/>
            </w:tcBorders>
            <w:shd w:val="clear" w:color="auto" w:fill="auto"/>
            <w:vAlign w:val="center"/>
          </w:tcPr>
          <w:p w14:paraId="1A796507" w14:textId="77777777" w:rsidR="00106ADA" w:rsidRPr="00106ADA" w:rsidRDefault="00106ADA" w:rsidP="00106ADA">
            <w:pPr>
              <w:jc w:val="center"/>
              <w:rPr>
                <w:rFonts w:cs="Arial"/>
                <w:bCs/>
                <w:sz w:val="24"/>
                <w:szCs w:val="24"/>
              </w:rPr>
            </w:pPr>
          </w:p>
        </w:tc>
        <w:tc>
          <w:tcPr>
            <w:tcW w:w="1327" w:type="dxa"/>
            <w:tcBorders>
              <w:bottom w:val="single" w:sz="4" w:space="0" w:color="auto"/>
            </w:tcBorders>
          </w:tcPr>
          <w:p w14:paraId="3E25845A" w14:textId="77777777" w:rsidR="00106ADA" w:rsidRPr="00106ADA" w:rsidRDefault="00106ADA" w:rsidP="00106ADA">
            <w:pPr>
              <w:jc w:val="center"/>
              <w:rPr>
                <w:rFonts w:cs="Arial"/>
                <w:bCs/>
                <w:sz w:val="24"/>
                <w:szCs w:val="24"/>
              </w:rPr>
            </w:pPr>
          </w:p>
        </w:tc>
        <w:tc>
          <w:tcPr>
            <w:tcW w:w="3402" w:type="dxa"/>
            <w:tcBorders>
              <w:bottom w:val="single" w:sz="4" w:space="0" w:color="auto"/>
            </w:tcBorders>
            <w:shd w:val="clear" w:color="auto" w:fill="auto"/>
          </w:tcPr>
          <w:p w14:paraId="40533D1F" w14:textId="77777777" w:rsidR="00106ADA" w:rsidRPr="00106ADA" w:rsidRDefault="00106ADA" w:rsidP="00106ADA">
            <w:pPr>
              <w:jc w:val="center"/>
              <w:rPr>
                <w:rFonts w:cs="Arial"/>
                <w:bCs/>
                <w:sz w:val="24"/>
                <w:szCs w:val="24"/>
              </w:rPr>
            </w:pPr>
          </w:p>
        </w:tc>
        <w:tc>
          <w:tcPr>
            <w:tcW w:w="2587" w:type="dxa"/>
            <w:tcBorders>
              <w:bottom w:val="single" w:sz="4" w:space="0" w:color="auto"/>
            </w:tcBorders>
          </w:tcPr>
          <w:p w14:paraId="545CB297" w14:textId="77777777" w:rsidR="00106ADA" w:rsidRPr="00106ADA" w:rsidRDefault="00106ADA" w:rsidP="00106ADA">
            <w:pPr>
              <w:jc w:val="center"/>
              <w:rPr>
                <w:rFonts w:cs="Arial"/>
                <w:bCs/>
                <w:sz w:val="24"/>
                <w:szCs w:val="24"/>
              </w:rPr>
            </w:pPr>
          </w:p>
        </w:tc>
        <w:tc>
          <w:tcPr>
            <w:tcW w:w="1807" w:type="dxa"/>
            <w:tcBorders>
              <w:bottom w:val="single" w:sz="4" w:space="0" w:color="auto"/>
            </w:tcBorders>
            <w:shd w:val="clear" w:color="auto" w:fill="auto"/>
          </w:tcPr>
          <w:p w14:paraId="033C2D04" w14:textId="77777777" w:rsidR="00106ADA" w:rsidRPr="00106ADA" w:rsidRDefault="00106ADA" w:rsidP="00106ADA">
            <w:pPr>
              <w:jc w:val="center"/>
              <w:rPr>
                <w:rFonts w:cs="Arial"/>
                <w:bCs/>
                <w:sz w:val="24"/>
                <w:szCs w:val="24"/>
              </w:rPr>
            </w:pPr>
          </w:p>
        </w:tc>
      </w:tr>
      <w:tr w:rsidR="00106ADA" w:rsidRPr="00106ADA" w14:paraId="06E05EC2" w14:textId="77777777" w:rsidTr="00F44E41">
        <w:trPr>
          <w:trHeight w:val="567"/>
        </w:trPr>
        <w:tc>
          <w:tcPr>
            <w:tcW w:w="766" w:type="dxa"/>
            <w:tcBorders>
              <w:bottom w:val="single" w:sz="4" w:space="0" w:color="auto"/>
            </w:tcBorders>
            <w:shd w:val="clear" w:color="auto" w:fill="auto"/>
            <w:vAlign w:val="center"/>
          </w:tcPr>
          <w:p w14:paraId="727AB07F" w14:textId="77777777" w:rsidR="00106ADA" w:rsidRPr="00106ADA" w:rsidRDefault="00106ADA" w:rsidP="00106ADA">
            <w:pPr>
              <w:jc w:val="center"/>
              <w:rPr>
                <w:rFonts w:cs="Arial"/>
                <w:bCs/>
                <w:sz w:val="24"/>
                <w:szCs w:val="24"/>
              </w:rPr>
            </w:pPr>
          </w:p>
        </w:tc>
        <w:tc>
          <w:tcPr>
            <w:tcW w:w="1327" w:type="dxa"/>
            <w:tcBorders>
              <w:bottom w:val="single" w:sz="4" w:space="0" w:color="auto"/>
            </w:tcBorders>
          </w:tcPr>
          <w:p w14:paraId="67D1E096" w14:textId="77777777" w:rsidR="00106ADA" w:rsidRPr="00106ADA" w:rsidRDefault="00106ADA" w:rsidP="00106ADA">
            <w:pPr>
              <w:jc w:val="center"/>
              <w:rPr>
                <w:rFonts w:cs="Arial"/>
                <w:bCs/>
                <w:sz w:val="24"/>
                <w:szCs w:val="24"/>
              </w:rPr>
            </w:pPr>
          </w:p>
        </w:tc>
        <w:tc>
          <w:tcPr>
            <w:tcW w:w="3402" w:type="dxa"/>
            <w:tcBorders>
              <w:bottom w:val="single" w:sz="4" w:space="0" w:color="auto"/>
            </w:tcBorders>
            <w:shd w:val="clear" w:color="auto" w:fill="auto"/>
          </w:tcPr>
          <w:p w14:paraId="79A1BC45" w14:textId="77777777" w:rsidR="00106ADA" w:rsidRPr="00106ADA" w:rsidRDefault="00106ADA" w:rsidP="00106ADA">
            <w:pPr>
              <w:jc w:val="center"/>
              <w:rPr>
                <w:rFonts w:cs="Arial"/>
                <w:bCs/>
                <w:sz w:val="24"/>
                <w:szCs w:val="24"/>
              </w:rPr>
            </w:pPr>
          </w:p>
        </w:tc>
        <w:tc>
          <w:tcPr>
            <w:tcW w:w="2587" w:type="dxa"/>
            <w:tcBorders>
              <w:bottom w:val="single" w:sz="4" w:space="0" w:color="auto"/>
            </w:tcBorders>
          </w:tcPr>
          <w:p w14:paraId="4CC0A4D7" w14:textId="77777777" w:rsidR="00106ADA" w:rsidRPr="00106ADA" w:rsidRDefault="00106ADA" w:rsidP="00106ADA">
            <w:pPr>
              <w:jc w:val="center"/>
              <w:rPr>
                <w:rFonts w:cs="Arial"/>
                <w:bCs/>
                <w:sz w:val="24"/>
                <w:szCs w:val="24"/>
              </w:rPr>
            </w:pPr>
          </w:p>
        </w:tc>
        <w:tc>
          <w:tcPr>
            <w:tcW w:w="1807" w:type="dxa"/>
            <w:tcBorders>
              <w:bottom w:val="single" w:sz="4" w:space="0" w:color="auto"/>
            </w:tcBorders>
            <w:shd w:val="clear" w:color="auto" w:fill="auto"/>
          </w:tcPr>
          <w:p w14:paraId="1580BD06" w14:textId="77777777" w:rsidR="00106ADA" w:rsidRPr="00106ADA" w:rsidRDefault="00106ADA" w:rsidP="00106ADA">
            <w:pPr>
              <w:jc w:val="center"/>
              <w:rPr>
                <w:rFonts w:cs="Arial"/>
                <w:bCs/>
                <w:sz w:val="24"/>
                <w:szCs w:val="24"/>
              </w:rPr>
            </w:pPr>
          </w:p>
        </w:tc>
      </w:tr>
    </w:tbl>
    <w:p w14:paraId="689FE834" w14:textId="77777777" w:rsidR="00106ADA" w:rsidRPr="00106ADA" w:rsidRDefault="00106ADA" w:rsidP="00106ADA">
      <w:pPr>
        <w:rPr>
          <w:rFonts w:cs="Arial"/>
          <w:sz w:val="24"/>
          <w:szCs w:val="24"/>
        </w:rPr>
      </w:pPr>
    </w:p>
    <w:p w14:paraId="599C07C7" w14:textId="77777777" w:rsidR="00106ADA" w:rsidRPr="00106ADA" w:rsidRDefault="00106ADA" w:rsidP="00106ADA">
      <w:pPr>
        <w:rPr>
          <w:rFonts w:cs="Arial"/>
          <w:sz w:val="24"/>
          <w:szCs w:val="24"/>
        </w:rPr>
      </w:pPr>
      <w:r w:rsidRPr="00106ADA">
        <w:rPr>
          <w:rFonts w:cs="Arial"/>
          <w:sz w:val="24"/>
          <w:szCs w:val="24"/>
        </w:rPr>
        <w:t xml:space="preserve">Уз </w:t>
      </w:r>
      <w:r w:rsidRPr="00106ADA">
        <w:rPr>
          <w:rFonts w:cs="Arial"/>
          <w:sz w:val="24"/>
          <w:szCs w:val="24"/>
          <w:lang w:val="sr-Cyrl-RS"/>
        </w:rPr>
        <w:t>образац 6</w:t>
      </w:r>
      <w:r w:rsidRPr="00106ADA">
        <w:rPr>
          <w:rFonts w:cs="Arial"/>
          <w:sz w:val="24"/>
          <w:szCs w:val="24"/>
        </w:rPr>
        <w:t xml:space="preserve"> се достављају докази:</w:t>
      </w:r>
      <w:r w:rsidRPr="00106ADA">
        <w:rPr>
          <w:rFonts w:cs="Arial"/>
          <w:sz w:val="24"/>
          <w:szCs w:val="24"/>
          <w:lang w:val="ru-RU"/>
        </w:rPr>
        <w:t xml:space="preserve"> </w:t>
      </w:r>
    </w:p>
    <w:p w14:paraId="51E344EB" w14:textId="77777777" w:rsidR="00106ADA" w:rsidRPr="00106ADA" w:rsidRDefault="00106ADA" w:rsidP="00106ADA">
      <w:pPr>
        <w:numPr>
          <w:ilvl w:val="0"/>
          <w:numId w:val="60"/>
        </w:numPr>
        <w:spacing w:before="0"/>
        <w:jc w:val="left"/>
        <w:rPr>
          <w:rFonts w:cs="Arial"/>
          <w:sz w:val="24"/>
          <w:szCs w:val="24"/>
        </w:rPr>
      </w:pPr>
      <w:r w:rsidRPr="00106ADA">
        <w:rPr>
          <w:rFonts w:cs="Arial"/>
          <w:sz w:val="24"/>
          <w:szCs w:val="24"/>
        </w:rPr>
        <w:t>Потврд</w:t>
      </w:r>
      <w:r w:rsidRPr="00106ADA">
        <w:rPr>
          <w:rFonts w:cs="Arial"/>
          <w:sz w:val="24"/>
          <w:szCs w:val="24"/>
          <w:lang w:val="sr-Cyrl-RS"/>
        </w:rPr>
        <w:t>е</w:t>
      </w:r>
      <w:r w:rsidRPr="00106ADA">
        <w:rPr>
          <w:rFonts w:cs="Arial"/>
          <w:sz w:val="24"/>
          <w:szCs w:val="24"/>
        </w:rPr>
        <w:t xml:space="preserve"> </w:t>
      </w:r>
      <w:r w:rsidRPr="00106ADA">
        <w:rPr>
          <w:rFonts w:cs="Arial"/>
          <w:sz w:val="24"/>
          <w:szCs w:val="24"/>
          <w:lang w:val="sr-Cyrl-RS"/>
        </w:rPr>
        <w:t>наручиоца/</w:t>
      </w:r>
      <w:r w:rsidRPr="00106ADA">
        <w:rPr>
          <w:rFonts w:cs="Arial"/>
          <w:sz w:val="24"/>
          <w:szCs w:val="24"/>
        </w:rPr>
        <w:t>К</w:t>
      </w:r>
      <w:r w:rsidRPr="00106ADA">
        <w:rPr>
          <w:rFonts w:cs="Arial"/>
          <w:sz w:val="24"/>
          <w:szCs w:val="24"/>
          <w:lang w:val="sr-Cyrl-RS"/>
        </w:rPr>
        <w:t>орисника услуге</w:t>
      </w:r>
      <w:r w:rsidRPr="00106ADA">
        <w:rPr>
          <w:rFonts w:cs="Arial"/>
          <w:sz w:val="24"/>
          <w:szCs w:val="24"/>
        </w:rPr>
        <w:t xml:space="preserve"> </w:t>
      </w:r>
      <w:r w:rsidRPr="00106ADA">
        <w:rPr>
          <w:rFonts w:cs="Arial"/>
          <w:sz w:val="24"/>
          <w:szCs w:val="24"/>
          <w:lang w:val="sr-Cyrl-RS"/>
        </w:rPr>
        <w:t>о извршеним услугама</w:t>
      </w:r>
    </w:p>
    <w:p w14:paraId="16D7CD3B" w14:textId="77777777" w:rsidR="00106ADA" w:rsidRPr="00106ADA" w:rsidRDefault="00106ADA" w:rsidP="00106ADA">
      <w:pPr>
        <w:rPr>
          <w:rFonts w:cs="Arial"/>
          <w:bCs/>
          <w:sz w:val="24"/>
          <w:szCs w:val="24"/>
          <w:highlight w:val="yellow"/>
        </w:rPr>
      </w:pPr>
    </w:p>
    <w:p w14:paraId="6FE90C73" w14:textId="77777777" w:rsidR="00106ADA" w:rsidRPr="00106ADA" w:rsidRDefault="00106ADA" w:rsidP="00106ADA">
      <w:pPr>
        <w:spacing w:before="0"/>
        <w:ind w:left="5040" w:firstLine="720"/>
        <w:rPr>
          <w:rFonts w:cs="Arial"/>
          <w:bCs/>
          <w:sz w:val="24"/>
          <w:szCs w:val="24"/>
          <w:lang w:val="sr-Cyrl-RS"/>
        </w:rPr>
      </w:pPr>
      <w:r w:rsidRPr="00106ADA">
        <w:rPr>
          <w:rFonts w:cs="Arial"/>
          <w:bCs/>
          <w:sz w:val="24"/>
          <w:szCs w:val="24"/>
          <w:lang w:val="sr-Cyrl-RS"/>
        </w:rPr>
        <w:t xml:space="preserve">                  Име и презиме,</w:t>
      </w:r>
    </w:p>
    <w:p w14:paraId="5A8F8492" w14:textId="77777777" w:rsidR="00106ADA" w:rsidRPr="00106ADA" w:rsidRDefault="00106ADA" w:rsidP="00106ADA">
      <w:pPr>
        <w:spacing w:before="0"/>
        <w:ind w:firstLine="720"/>
        <w:rPr>
          <w:rFonts w:cs="Arial"/>
          <w:bCs/>
          <w:sz w:val="24"/>
          <w:szCs w:val="24"/>
        </w:rPr>
      </w:pPr>
      <w:r w:rsidRPr="00106ADA">
        <w:rPr>
          <w:rFonts w:cs="Arial"/>
          <w:bCs/>
          <w:sz w:val="24"/>
          <w:szCs w:val="24"/>
        </w:rPr>
        <w:t>Место и датум</w:t>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lang w:val="sr-Cyrl-RS"/>
        </w:rPr>
        <w:t>п</w:t>
      </w:r>
      <w:r w:rsidRPr="00106ADA">
        <w:rPr>
          <w:rFonts w:cs="Arial"/>
          <w:bCs/>
          <w:sz w:val="24"/>
          <w:szCs w:val="24"/>
        </w:rPr>
        <w:t>отпис овлашћеног лица</w:t>
      </w:r>
    </w:p>
    <w:p w14:paraId="4EDDCB5A" w14:textId="77777777" w:rsidR="00106ADA" w:rsidRPr="00106ADA" w:rsidRDefault="00106ADA" w:rsidP="00106ADA">
      <w:pPr>
        <w:spacing w:before="0"/>
        <w:rPr>
          <w:rFonts w:cs="Arial"/>
          <w:bCs/>
          <w:sz w:val="24"/>
          <w:szCs w:val="24"/>
        </w:rPr>
      </w:pP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lang w:val="sr-Cyrl-RS"/>
        </w:rPr>
        <w:t xml:space="preserve">  п</w:t>
      </w:r>
      <w:r w:rsidRPr="00106ADA">
        <w:rPr>
          <w:rFonts w:cs="Arial"/>
          <w:bCs/>
          <w:sz w:val="24"/>
          <w:szCs w:val="24"/>
        </w:rPr>
        <w:t>онуђача</w:t>
      </w:r>
    </w:p>
    <w:p w14:paraId="2DCF0E45" w14:textId="77777777" w:rsidR="00106ADA" w:rsidRPr="00106ADA" w:rsidRDefault="00106ADA" w:rsidP="00106ADA">
      <w:pPr>
        <w:spacing w:before="0"/>
        <w:rPr>
          <w:rFonts w:cs="Arial"/>
          <w:bCs/>
          <w:sz w:val="24"/>
          <w:szCs w:val="24"/>
        </w:rPr>
      </w:pPr>
    </w:p>
    <w:p w14:paraId="7B6326FC" w14:textId="77777777" w:rsidR="00106ADA" w:rsidRPr="00106ADA" w:rsidRDefault="00106ADA" w:rsidP="00106ADA">
      <w:pPr>
        <w:rPr>
          <w:rFonts w:cs="Arial"/>
          <w:bCs/>
          <w:sz w:val="24"/>
          <w:szCs w:val="24"/>
        </w:rPr>
      </w:pPr>
      <w:r w:rsidRPr="00106ADA">
        <w:rPr>
          <w:rFonts w:cs="Arial"/>
          <w:bCs/>
          <w:sz w:val="24"/>
          <w:szCs w:val="24"/>
        </w:rPr>
        <w:t xml:space="preserve">       ________________</w:t>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r>
      <w:r w:rsidRPr="00106ADA">
        <w:rPr>
          <w:rFonts w:cs="Arial"/>
          <w:bCs/>
          <w:sz w:val="24"/>
          <w:szCs w:val="24"/>
        </w:rPr>
        <w:tab/>
        <w:t>______________________</w:t>
      </w:r>
    </w:p>
    <w:p w14:paraId="25DB7B0C" w14:textId="77777777" w:rsidR="00106ADA" w:rsidRPr="00106ADA" w:rsidRDefault="00106ADA" w:rsidP="00106ADA">
      <w:pPr>
        <w:rPr>
          <w:rFonts w:cs="Arial"/>
          <w:bCs/>
        </w:rPr>
      </w:pPr>
    </w:p>
    <w:p w14:paraId="700C4B9B" w14:textId="77777777" w:rsidR="00106ADA" w:rsidRPr="00106ADA" w:rsidRDefault="00106ADA" w:rsidP="00106ADA">
      <w:pPr>
        <w:rPr>
          <w:rFonts w:cs="Arial"/>
          <w:bCs/>
        </w:rPr>
      </w:pPr>
      <w:r w:rsidRPr="00106ADA">
        <w:rPr>
          <w:rFonts w:cs="Arial"/>
          <w:bCs/>
        </w:rPr>
        <w:tab/>
      </w:r>
      <w:r w:rsidRPr="00106ADA">
        <w:rPr>
          <w:rFonts w:cs="Arial"/>
          <w:bCs/>
        </w:rPr>
        <w:tab/>
      </w:r>
      <w:r w:rsidRPr="00106ADA">
        <w:rPr>
          <w:rFonts w:cs="Arial"/>
          <w:bCs/>
        </w:rPr>
        <w:tab/>
      </w:r>
      <w:r w:rsidRPr="00106ADA">
        <w:rPr>
          <w:rFonts w:cs="Arial"/>
          <w:bCs/>
        </w:rPr>
        <w:tab/>
      </w:r>
      <w:r w:rsidRPr="00106ADA">
        <w:rPr>
          <w:rFonts w:cs="Arial"/>
          <w:bCs/>
        </w:rPr>
        <w:tab/>
      </w:r>
      <w:r w:rsidRPr="00106ADA">
        <w:rPr>
          <w:rFonts w:cs="Arial"/>
          <w:bCs/>
        </w:rPr>
        <w:tab/>
        <w:t>М.П.</w:t>
      </w:r>
    </w:p>
    <w:p w14:paraId="22BD67C1" w14:textId="77777777" w:rsidR="00106ADA" w:rsidRPr="00106ADA" w:rsidRDefault="00106ADA" w:rsidP="00106ADA">
      <w:pPr>
        <w:jc w:val="center"/>
        <w:rPr>
          <w:rFonts w:cs="Arial"/>
          <w:bCs/>
        </w:rPr>
      </w:pPr>
      <w:r w:rsidRPr="00106ADA">
        <w:rPr>
          <w:rFonts w:cs="Arial"/>
          <w:bCs/>
        </w:rPr>
        <w:tab/>
      </w:r>
      <w:r w:rsidRPr="00106ADA">
        <w:rPr>
          <w:rFonts w:cs="Arial"/>
          <w:bCs/>
        </w:rPr>
        <w:tab/>
      </w:r>
    </w:p>
    <w:p w14:paraId="574226E9" w14:textId="77777777" w:rsidR="00106ADA" w:rsidRPr="00106ADA" w:rsidRDefault="00106ADA" w:rsidP="00106ADA">
      <w:pPr>
        <w:rPr>
          <w:rFonts w:cs="Arial"/>
          <w:bCs/>
          <w:lang w:val="sr-Cyrl-RS"/>
        </w:rPr>
      </w:pPr>
    </w:p>
    <w:p w14:paraId="1FDBA3A5" w14:textId="77777777" w:rsidR="00106ADA" w:rsidRPr="00106ADA" w:rsidRDefault="00106ADA" w:rsidP="00106ADA">
      <w:pPr>
        <w:rPr>
          <w:rFonts w:cs="Arial"/>
          <w:bCs/>
          <w:lang w:val="sr-Cyrl-RS"/>
        </w:rPr>
      </w:pPr>
    </w:p>
    <w:p w14:paraId="4821B31A" w14:textId="77777777" w:rsidR="00106ADA" w:rsidRPr="00106ADA" w:rsidRDefault="00106ADA" w:rsidP="00106ADA">
      <w:pPr>
        <w:rPr>
          <w:rFonts w:cs="Arial"/>
          <w:bCs/>
          <w:lang w:val="sr-Cyrl-RS"/>
        </w:rPr>
      </w:pPr>
    </w:p>
    <w:p w14:paraId="4FE0D532" w14:textId="77777777" w:rsidR="00106ADA" w:rsidRPr="00106ADA" w:rsidRDefault="00106ADA" w:rsidP="00106ADA">
      <w:pPr>
        <w:rPr>
          <w:rFonts w:cs="Arial"/>
          <w:bCs/>
        </w:rPr>
      </w:pPr>
      <w:r w:rsidRPr="00106ADA">
        <w:rPr>
          <w:rFonts w:cs="Arial"/>
          <w:bCs/>
        </w:rPr>
        <w:t>Напомена</w:t>
      </w:r>
    </w:p>
    <w:p w14:paraId="7F5FB674" w14:textId="77777777" w:rsidR="00106ADA" w:rsidRDefault="00106ADA" w:rsidP="00106ADA">
      <w:pPr>
        <w:rPr>
          <w:lang w:val="ru-RU"/>
        </w:rPr>
      </w:pPr>
      <w:r w:rsidRPr="00106ADA">
        <w:rPr>
          <w:lang w:val="ru-RU"/>
        </w:rPr>
        <w:t>Овај образац се може копирати у потребном броју примерака.</w:t>
      </w:r>
    </w:p>
    <w:p w14:paraId="4AAFB056" w14:textId="77777777" w:rsidR="00F44E41" w:rsidRDefault="00F44E41" w:rsidP="00106ADA">
      <w:pPr>
        <w:rPr>
          <w:lang w:val="ru-RU"/>
        </w:rPr>
      </w:pPr>
    </w:p>
    <w:p w14:paraId="6F78435E" w14:textId="77777777" w:rsidR="00F44E41" w:rsidRPr="00240D1C" w:rsidRDefault="00F44E41" w:rsidP="00106ADA">
      <w:pPr>
        <w:rPr>
          <w:lang w:val="sr-Latn-RS"/>
        </w:rPr>
      </w:pPr>
    </w:p>
    <w:p w14:paraId="15E7716F" w14:textId="77777777" w:rsidR="00106ADA" w:rsidRPr="00106ADA" w:rsidRDefault="00106ADA" w:rsidP="00106ADA">
      <w:pPr>
        <w:autoSpaceDE w:val="0"/>
        <w:autoSpaceDN w:val="0"/>
        <w:adjustRightInd w:val="0"/>
        <w:jc w:val="right"/>
        <w:rPr>
          <w:rFonts w:eastAsia="Calibri" w:cs="Arial"/>
          <w:sz w:val="24"/>
          <w:szCs w:val="24"/>
          <w:lang w:val="sr-Cyrl-RS"/>
        </w:rPr>
      </w:pPr>
      <w:r w:rsidRPr="00106ADA">
        <w:rPr>
          <w:rFonts w:eastAsia="Calibri" w:cs="Arial"/>
          <w:sz w:val="24"/>
          <w:szCs w:val="24"/>
          <w:lang w:val="sr-Cyrl-RS"/>
        </w:rPr>
        <w:t>Образац 7</w:t>
      </w:r>
    </w:p>
    <w:p w14:paraId="6AF77B60" w14:textId="77777777" w:rsidR="00106ADA" w:rsidRPr="00106ADA" w:rsidRDefault="00106ADA" w:rsidP="00106ADA">
      <w:pPr>
        <w:spacing w:before="0"/>
        <w:rPr>
          <w:rFonts w:cs="Arial"/>
          <w:sz w:val="24"/>
          <w:szCs w:val="24"/>
          <w:lang w:val="sr-Latn-CS"/>
        </w:rPr>
      </w:pPr>
    </w:p>
    <w:p w14:paraId="3344F9BA" w14:textId="77777777" w:rsidR="00106ADA" w:rsidRPr="00106ADA" w:rsidRDefault="00106ADA" w:rsidP="00106ADA">
      <w:pPr>
        <w:spacing w:before="0"/>
        <w:rPr>
          <w:rFonts w:cs="Arial"/>
          <w:lang w:val="sr-Latn-CS"/>
        </w:rPr>
      </w:pPr>
      <w:r w:rsidRPr="00106ADA">
        <w:rPr>
          <w:rFonts w:cs="Arial"/>
          <w:lang w:val="sr-Latn-CS"/>
        </w:rPr>
        <w:t>Назив референтног купца</w:t>
      </w:r>
      <w:r w:rsidRPr="00106ADA">
        <w:rPr>
          <w:rFonts w:cs="Arial"/>
          <w:lang w:val="sr-Cyrl-RS"/>
        </w:rPr>
        <w:t xml:space="preserve">                       </w:t>
      </w:r>
      <w:r w:rsidRPr="00106ADA">
        <w:rPr>
          <w:rFonts w:cs="Arial"/>
          <w:lang w:val="sr-Latn-CS"/>
        </w:rPr>
        <w:t xml:space="preserve"> </w:t>
      </w:r>
      <w:r w:rsidRPr="00106ADA">
        <w:rPr>
          <w:rFonts w:cs="Arial"/>
        </w:rPr>
        <w:t xml:space="preserve">      </w:t>
      </w:r>
      <w:r w:rsidRPr="00106ADA">
        <w:rPr>
          <w:rFonts w:cs="Arial"/>
        </w:rPr>
        <w:tab/>
      </w:r>
      <w:r w:rsidRPr="00106ADA">
        <w:rPr>
          <w:rFonts w:cs="Arial"/>
          <w:lang w:val="sr-Cyrl-RS"/>
        </w:rPr>
        <w:t xml:space="preserve"> </w:t>
      </w:r>
      <w:r w:rsidRPr="00106ADA">
        <w:rPr>
          <w:rFonts w:cs="Arial"/>
        </w:rPr>
        <w:t xml:space="preserve"> </w:t>
      </w:r>
      <w:r w:rsidRPr="00106ADA">
        <w:rPr>
          <w:rFonts w:cs="Arial"/>
          <w:lang w:val="sr-Latn-CS"/>
        </w:rPr>
        <w:t>__________________________</w:t>
      </w:r>
    </w:p>
    <w:p w14:paraId="782D24F7" w14:textId="77777777" w:rsidR="00106ADA" w:rsidRPr="00106ADA" w:rsidRDefault="00106ADA" w:rsidP="00106ADA">
      <w:pPr>
        <w:spacing w:before="0"/>
        <w:rPr>
          <w:rFonts w:cs="Arial"/>
        </w:rPr>
      </w:pPr>
      <w:r w:rsidRPr="00106ADA">
        <w:rPr>
          <w:rFonts w:cs="Arial"/>
        </w:rPr>
        <w:t xml:space="preserve">Седиште </w:t>
      </w:r>
      <w:r w:rsidRPr="00106ADA">
        <w:rPr>
          <w:rFonts w:cs="Arial"/>
        </w:rPr>
        <w:tab/>
        <w:t xml:space="preserve">                              </w:t>
      </w:r>
      <w:r w:rsidRPr="00106ADA">
        <w:rPr>
          <w:rFonts w:cs="Arial"/>
        </w:rPr>
        <w:tab/>
      </w:r>
      <w:r w:rsidRPr="00106ADA">
        <w:rPr>
          <w:rFonts w:cs="Arial"/>
        </w:rPr>
        <w:tab/>
      </w:r>
      <w:r w:rsidRPr="00106ADA">
        <w:rPr>
          <w:rFonts w:cs="Arial"/>
        </w:rPr>
        <w:tab/>
      </w:r>
      <w:r w:rsidRPr="00106ADA">
        <w:rPr>
          <w:rFonts w:cs="Arial"/>
          <w:lang w:val="sr-Cyrl-RS"/>
        </w:rPr>
        <w:t xml:space="preserve">  </w:t>
      </w:r>
      <w:r w:rsidRPr="00106ADA">
        <w:rPr>
          <w:rFonts w:cs="Arial"/>
        </w:rPr>
        <w:t>__________________________</w:t>
      </w:r>
    </w:p>
    <w:p w14:paraId="76F0141C" w14:textId="77777777" w:rsidR="00106ADA" w:rsidRPr="00106ADA" w:rsidRDefault="00106ADA" w:rsidP="00106ADA">
      <w:pPr>
        <w:spacing w:before="0"/>
        <w:rPr>
          <w:rFonts w:cs="Arial"/>
        </w:rPr>
      </w:pPr>
      <w:r w:rsidRPr="00106ADA">
        <w:rPr>
          <w:rFonts w:cs="Arial"/>
        </w:rPr>
        <w:t>Улица и број</w:t>
      </w:r>
      <w:r w:rsidRPr="00106ADA">
        <w:rPr>
          <w:rFonts w:cs="Arial"/>
        </w:rPr>
        <w:tab/>
      </w:r>
      <w:r w:rsidRPr="00106ADA">
        <w:rPr>
          <w:rFonts w:cs="Arial"/>
        </w:rPr>
        <w:tab/>
        <w:t xml:space="preserve">                  </w:t>
      </w:r>
      <w:r w:rsidRPr="00106ADA">
        <w:rPr>
          <w:rFonts w:cs="Arial"/>
        </w:rPr>
        <w:tab/>
      </w:r>
      <w:r w:rsidRPr="00106ADA">
        <w:rPr>
          <w:rFonts w:cs="Arial"/>
        </w:rPr>
        <w:tab/>
      </w:r>
      <w:r w:rsidRPr="00106ADA">
        <w:rPr>
          <w:rFonts w:cs="Arial"/>
        </w:rPr>
        <w:tab/>
      </w:r>
      <w:r w:rsidRPr="00106ADA">
        <w:rPr>
          <w:rFonts w:cs="Arial"/>
          <w:lang w:val="sr-Cyrl-RS"/>
        </w:rPr>
        <w:t xml:space="preserve"> </w:t>
      </w:r>
      <w:r w:rsidRPr="00106ADA">
        <w:rPr>
          <w:rFonts w:cs="Arial"/>
        </w:rPr>
        <w:t xml:space="preserve"> __________________________</w:t>
      </w:r>
    </w:p>
    <w:p w14:paraId="73406417" w14:textId="77777777" w:rsidR="00106ADA" w:rsidRPr="00106ADA" w:rsidRDefault="00106ADA" w:rsidP="00106ADA">
      <w:pPr>
        <w:spacing w:before="0"/>
        <w:rPr>
          <w:rFonts w:cs="Arial"/>
        </w:rPr>
      </w:pPr>
      <w:r w:rsidRPr="00106ADA">
        <w:rPr>
          <w:rFonts w:cs="Arial"/>
        </w:rPr>
        <w:t>Телефон</w:t>
      </w:r>
      <w:r w:rsidRPr="00106ADA">
        <w:rPr>
          <w:rFonts w:cs="Arial"/>
        </w:rPr>
        <w:tab/>
      </w:r>
      <w:r w:rsidRPr="00106ADA">
        <w:rPr>
          <w:rFonts w:cs="Arial"/>
        </w:rPr>
        <w:tab/>
        <w:t xml:space="preserve">                   </w:t>
      </w:r>
      <w:r w:rsidRPr="00106ADA">
        <w:rPr>
          <w:rFonts w:cs="Arial"/>
        </w:rPr>
        <w:tab/>
      </w:r>
      <w:r w:rsidRPr="00106ADA">
        <w:rPr>
          <w:rFonts w:cs="Arial"/>
        </w:rPr>
        <w:tab/>
      </w:r>
      <w:r w:rsidRPr="00106ADA">
        <w:rPr>
          <w:rFonts w:cs="Arial"/>
          <w:lang w:val="sr-Cyrl-RS"/>
        </w:rPr>
        <w:t xml:space="preserve">     </w:t>
      </w:r>
      <w:r w:rsidRPr="00106ADA">
        <w:rPr>
          <w:rFonts w:cs="Arial"/>
        </w:rPr>
        <w:tab/>
      </w:r>
      <w:r w:rsidRPr="00106ADA">
        <w:rPr>
          <w:rFonts w:cs="Arial"/>
          <w:lang w:val="sr-Cyrl-RS"/>
        </w:rPr>
        <w:t xml:space="preserve">  </w:t>
      </w:r>
      <w:r w:rsidRPr="00106ADA">
        <w:rPr>
          <w:rFonts w:cs="Arial"/>
        </w:rPr>
        <w:t>__________________________</w:t>
      </w:r>
    </w:p>
    <w:p w14:paraId="084CB22E" w14:textId="77777777" w:rsidR="00106ADA" w:rsidRPr="00106ADA" w:rsidRDefault="00106ADA" w:rsidP="00106ADA">
      <w:pPr>
        <w:spacing w:before="0"/>
        <w:rPr>
          <w:rFonts w:cs="Arial"/>
        </w:rPr>
      </w:pPr>
      <w:r w:rsidRPr="00106ADA">
        <w:rPr>
          <w:rFonts w:cs="Arial"/>
        </w:rPr>
        <w:lastRenderedPageBreak/>
        <w:t>Матични број</w:t>
      </w:r>
      <w:r w:rsidRPr="00106ADA">
        <w:rPr>
          <w:rFonts w:cs="Arial"/>
        </w:rPr>
        <w:tab/>
      </w:r>
      <w:r w:rsidRPr="00106ADA">
        <w:rPr>
          <w:rFonts w:cs="Arial"/>
        </w:rPr>
        <w:tab/>
        <w:t xml:space="preserve">      </w:t>
      </w:r>
      <w:r w:rsidRPr="00106ADA">
        <w:rPr>
          <w:rFonts w:cs="Arial"/>
        </w:rPr>
        <w:tab/>
      </w:r>
      <w:r w:rsidRPr="00106ADA">
        <w:rPr>
          <w:rFonts w:cs="Arial"/>
        </w:rPr>
        <w:tab/>
      </w:r>
      <w:r w:rsidRPr="00106ADA">
        <w:rPr>
          <w:rFonts w:cs="Arial"/>
        </w:rPr>
        <w:tab/>
        <w:t xml:space="preserve">  </w:t>
      </w:r>
      <w:r w:rsidRPr="00106ADA">
        <w:rPr>
          <w:rFonts w:cs="Arial"/>
          <w:lang w:val="sr-Cyrl-RS"/>
        </w:rPr>
        <w:t xml:space="preserve"> </w:t>
      </w:r>
      <w:r w:rsidRPr="00106ADA">
        <w:rPr>
          <w:rFonts w:cs="Arial"/>
          <w:lang w:val="sr-Cyrl-RS"/>
        </w:rPr>
        <w:tab/>
        <w:t xml:space="preserve">  </w:t>
      </w:r>
      <w:r w:rsidRPr="00106ADA">
        <w:rPr>
          <w:rFonts w:cs="Arial"/>
        </w:rPr>
        <w:t>__________________________</w:t>
      </w:r>
    </w:p>
    <w:p w14:paraId="015C50E0" w14:textId="77777777" w:rsidR="00106ADA" w:rsidRPr="00106ADA" w:rsidRDefault="00106ADA" w:rsidP="00106ADA">
      <w:pPr>
        <w:spacing w:before="0"/>
        <w:rPr>
          <w:rFonts w:cs="Arial"/>
          <w:lang w:val="sr-Cyrl-RS"/>
        </w:rPr>
      </w:pPr>
      <w:r w:rsidRPr="00106ADA">
        <w:rPr>
          <w:rFonts w:cs="Arial"/>
        </w:rPr>
        <w:t>ПИБ</w:t>
      </w:r>
      <w:r w:rsidRPr="00106ADA">
        <w:rPr>
          <w:rFonts w:cs="Arial"/>
        </w:rPr>
        <w:tab/>
      </w:r>
      <w:r w:rsidRPr="00106ADA">
        <w:rPr>
          <w:rFonts w:cs="Arial"/>
        </w:rPr>
        <w:tab/>
      </w:r>
      <w:r w:rsidRPr="00106ADA">
        <w:rPr>
          <w:rFonts w:cs="Arial"/>
        </w:rPr>
        <w:tab/>
        <w:t xml:space="preserve">         </w:t>
      </w:r>
      <w:r w:rsidRPr="00106ADA">
        <w:rPr>
          <w:rFonts w:cs="Arial"/>
        </w:rPr>
        <w:tab/>
      </w:r>
      <w:r w:rsidRPr="00106ADA">
        <w:rPr>
          <w:rFonts w:cs="Arial"/>
        </w:rPr>
        <w:tab/>
      </w:r>
      <w:r w:rsidRPr="00106ADA">
        <w:rPr>
          <w:rFonts w:cs="Arial"/>
        </w:rPr>
        <w:tab/>
        <w:t xml:space="preserve">             </w:t>
      </w:r>
      <w:r w:rsidRPr="00106ADA">
        <w:rPr>
          <w:rFonts w:cs="Arial"/>
          <w:lang w:val="sr-Cyrl-RS"/>
        </w:rPr>
        <w:t xml:space="preserve"> </w:t>
      </w:r>
      <w:r w:rsidRPr="00106ADA">
        <w:rPr>
          <w:rFonts w:cs="Arial"/>
        </w:rPr>
        <w:t>__________________________</w:t>
      </w:r>
    </w:p>
    <w:p w14:paraId="4D9763C3" w14:textId="77777777" w:rsidR="00106ADA" w:rsidRPr="00106ADA" w:rsidRDefault="00106ADA" w:rsidP="00106ADA">
      <w:pPr>
        <w:rPr>
          <w:rFonts w:cs="Arial"/>
          <w:b/>
        </w:rPr>
      </w:pPr>
    </w:p>
    <w:p w14:paraId="43DB0722" w14:textId="77777777" w:rsidR="00106ADA" w:rsidRPr="00106ADA" w:rsidRDefault="00106ADA" w:rsidP="00106ADA">
      <w:pPr>
        <w:jc w:val="center"/>
        <w:rPr>
          <w:rFonts w:cs="Arial"/>
          <w:b/>
          <w:lang w:val="sr-Cyrl-RS"/>
        </w:rPr>
      </w:pPr>
      <w:r w:rsidRPr="00106ADA">
        <w:rPr>
          <w:rFonts w:cs="Arial"/>
          <w:b/>
        </w:rPr>
        <w:t>ПОТВРДА</w:t>
      </w:r>
      <w:r w:rsidRPr="00106ADA">
        <w:rPr>
          <w:rFonts w:cs="Arial"/>
          <w:b/>
          <w:lang w:val="sr-Cyrl-RS"/>
        </w:rPr>
        <w:t xml:space="preserve"> НАРУЧИОЦА/КОРИСНИКА УСЛУГЕ О ИЗВРШЕНИМ УСЛУГАМА </w:t>
      </w:r>
    </w:p>
    <w:p w14:paraId="44AD79BE" w14:textId="77777777" w:rsidR="00106ADA" w:rsidRPr="00106ADA" w:rsidRDefault="00106ADA" w:rsidP="00106ADA">
      <w:pPr>
        <w:rPr>
          <w:rFonts w:cs="Arial"/>
        </w:rPr>
      </w:pPr>
    </w:p>
    <w:p w14:paraId="4E24586C" w14:textId="77777777" w:rsidR="00106ADA" w:rsidRPr="00106ADA" w:rsidRDefault="00106ADA" w:rsidP="00106ADA">
      <w:pPr>
        <w:rPr>
          <w:rFonts w:cs="Arial"/>
        </w:rPr>
      </w:pPr>
    </w:p>
    <w:p w14:paraId="6360FE60" w14:textId="6C858896" w:rsidR="00106ADA" w:rsidRPr="00106ADA" w:rsidRDefault="00106ADA" w:rsidP="00106ADA">
      <w:pPr>
        <w:spacing w:before="0"/>
        <w:rPr>
          <w:rFonts w:cs="Arial"/>
          <w:bCs/>
          <w:noProof/>
          <w:lang w:val="sr-Cyrl-RS" w:eastAsia="ar-SA"/>
        </w:rPr>
      </w:pPr>
      <w:r w:rsidRPr="00106ADA">
        <w:rPr>
          <w:rFonts w:cs="Arial"/>
          <w:bCs/>
          <w:lang w:val="sr-Cyrl-CS" w:eastAsia="ar-SA"/>
        </w:rPr>
        <w:t xml:space="preserve">Потврђујемо да је </w:t>
      </w:r>
      <w:r w:rsidRPr="00106ADA">
        <w:rPr>
          <w:rFonts w:cs="Arial"/>
          <w:bCs/>
          <w:lang w:val="sr-Cyrl-RS" w:eastAsia="ar-SA"/>
        </w:rPr>
        <w:t>П</w:t>
      </w:r>
      <w:r w:rsidRPr="00106ADA">
        <w:rPr>
          <w:rFonts w:cs="Arial"/>
          <w:bCs/>
          <w:lang w:val="sr-Cyrl-CS" w:eastAsia="ar-SA"/>
        </w:rPr>
        <w:t xml:space="preserve">онуђач _____________________________ из __________________ за наше потребе </w:t>
      </w:r>
      <w:r w:rsidRPr="00106ADA">
        <w:rPr>
          <w:rFonts w:cs="Arial"/>
          <w:bCs/>
          <w:noProof/>
          <w:lang w:val="sr-Cyrl-RS" w:eastAsia="ar-SA"/>
        </w:rPr>
        <w:t xml:space="preserve">извршио услугу </w:t>
      </w:r>
      <w:r w:rsidR="00F44E41" w:rsidRPr="007144A7">
        <w:rPr>
          <w:rFonts w:cs="Arial"/>
          <w:szCs w:val="24"/>
          <w:lang w:val="sr-Latn-RS"/>
        </w:rPr>
        <w:t>O</w:t>
      </w:r>
      <w:r w:rsidR="00F44E41" w:rsidRPr="007144A7">
        <w:rPr>
          <w:rFonts w:cs="Arial"/>
          <w:szCs w:val="24"/>
          <w:lang w:val="sr-Cyrl-RS"/>
        </w:rPr>
        <w:t>државања система за евиденцију радног времена</w:t>
      </w:r>
      <w:r w:rsidR="00F44E41">
        <w:rPr>
          <w:rFonts w:cs="Arial"/>
          <w:szCs w:val="24"/>
          <w:lang w:val="sr-Cyrl-RS"/>
        </w:rPr>
        <w:t>, која је предмет ове јавне набавке</w:t>
      </w:r>
    </w:p>
    <w:p w14:paraId="4F368AED" w14:textId="77777777" w:rsidR="00106ADA" w:rsidRDefault="00106ADA" w:rsidP="00106ADA">
      <w:pPr>
        <w:autoSpaceDE w:val="0"/>
        <w:autoSpaceDN w:val="0"/>
        <w:adjustRightInd w:val="0"/>
        <w:spacing w:before="0"/>
        <w:rPr>
          <w:rFonts w:cs="Arial"/>
          <w:lang w:val="sr-Cyrl-RS"/>
        </w:rPr>
      </w:pPr>
    </w:p>
    <w:p w14:paraId="73BD506D" w14:textId="77777777" w:rsidR="00F44E41" w:rsidRPr="00106ADA" w:rsidRDefault="00F44E41" w:rsidP="00106ADA">
      <w:pPr>
        <w:autoSpaceDE w:val="0"/>
        <w:autoSpaceDN w:val="0"/>
        <w:adjustRightInd w:val="0"/>
        <w:spacing w:before="0"/>
        <w:rPr>
          <w:rFonts w:cs="Arial"/>
          <w:lang w:val="sr-Cyrl-RS"/>
        </w:rPr>
      </w:pPr>
    </w:p>
    <w:tbl>
      <w:tblPr>
        <w:tblW w:w="91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478"/>
        <w:gridCol w:w="5075"/>
        <w:gridCol w:w="1792"/>
      </w:tblGrid>
      <w:tr w:rsidR="00106ADA" w:rsidRPr="00106ADA" w14:paraId="458DCBBB" w14:textId="77777777" w:rsidTr="00597551">
        <w:trPr>
          <w:trHeight w:val="403"/>
        </w:trPr>
        <w:tc>
          <w:tcPr>
            <w:tcW w:w="818" w:type="dxa"/>
            <w:shd w:val="clear" w:color="auto" w:fill="F2F2F2"/>
            <w:vAlign w:val="center"/>
          </w:tcPr>
          <w:p w14:paraId="7A7C7EF6" w14:textId="77777777" w:rsidR="00106ADA" w:rsidRPr="00106ADA" w:rsidRDefault="00106ADA" w:rsidP="00F44E41">
            <w:pPr>
              <w:spacing w:before="0"/>
              <w:jc w:val="center"/>
              <w:rPr>
                <w:rFonts w:cs="Arial"/>
                <w:sz w:val="20"/>
                <w:szCs w:val="20"/>
              </w:rPr>
            </w:pPr>
            <w:r w:rsidRPr="00106ADA">
              <w:rPr>
                <w:rFonts w:cs="Arial"/>
                <w:sz w:val="20"/>
                <w:szCs w:val="20"/>
              </w:rPr>
              <w:t>Ред. бр.</w:t>
            </w:r>
          </w:p>
        </w:tc>
        <w:tc>
          <w:tcPr>
            <w:tcW w:w="1478" w:type="dxa"/>
            <w:shd w:val="clear" w:color="auto" w:fill="F2F2F2"/>
            <w:vAlign w:val="center"/>
          </w:tcPr>
          <w:p w14:paraId="151F8D8B" w14:textId="77777777" w:rsidR="00106ADA" w:rsidRPr="00106ADA" w:rsidRDefault="00106ADA" w:rsidP="00F44E41">
            <w:pPr>
              <w:spacing w:before="0"/>
              <w:jc w:val="center"/>
              <w:rPr>
                <w:rFonts w:cs="Arial"/>
                <w:sz w:val="20"/>
                <w:szCs w:val="20"/>
                <w:lang w:val="sr-Cyrl-RS"/>
              </w:rPr>
            </w:pPr>
            <w:r w:rsidRPr="00106ADA">
              <w:rPr>
                <w:rFonts w:cs="Arial"/>
                <w:sz w:val="20"/>
                <w:szCs w:val="20"/>
                <w:lang w:val="sr-Cyrl-RS"/>
              </w:rPr>
              <w:t>Година реализације</w:t>
            </w:r>
          </w:p>
        </w:tc>
        <w:tc>
          <w:tcPr>
            <w:tcW w:w="5075" w:type="dxa"/>
            <w:shd w:val="clear" w:color="auto" w:fill="F2F2F2"/>
            <w:vAlign w:val="center"/>
          </w:tcPr>
          <w:p w14:paraId="7685CFCE" w14:textId="77777777" w:rsidR="00106ADA" w:rsidRPr="00106ADA" w:rsidRDefault="00106ADA" w:rsidP="00F44E41">
            <w:pPr>
              <w:spacing w:before="0"/>
              <w:jc w:val="center"/>
              <w:rPr>
                <w:rFonts w:cs="Arial"/>
                <w:sz w:val="20"/>
                <w:szCs w:val="20"/>
                <w:lang w:val="sr-Cyrl-RS"/>
              </w:rPr>
            </w:pPr>
            <w:r w:rsidRPr="00106ADA">
              <w:rPr>
                <w:rFonts w:cs="Arial"/>
                <w:bCs/>
                <w:sz w:val="20"/>
                <w:szCs w:val="20"/>
                <w:lang w:val="sr-Cyrl-RS"/>
              </w:rPr>
              <w:t>Наручилац/Корисник услуге</w:t>
            </w:r>
          </w:p>
        </w:tc>
        <w:tc>
          <w:tcPr>
            <w:tcW w:w="1792" w:type="dxa"/>
            <w:shd w:val="clear" w:color="auto" w:fill="F2F2F2"/>
            <w:vAlign w:val="center"/>
          </w:tcPr>
          <w:p w14:paraId="4FC24C4E" w14:textId="77777777" w:rsidR="00F44E41" w:rsidRPr="00F44E41" w:rsidRDefault="00F44E41" w:rsidP="00F44E41">
            <w:pPr>
              <w:spacing w:before="0"/>
              <w:jc w:val="center"/>
              <w:rPr>
                <w:rFonts w:cs="Arial"/>
                <w:bCs/>
                <w:sz w:val="20"/>
                <w:szCs w:val="20"/>
                <w:lang w:val="sr-Cyrl-RS"/>
              </w:rPr>
            </w:pPr>
            <w:r w:rsidRPr="00F44E41">
              <w:rPr>
                <w:rFonts w:cs="Arial"/>
                <w:bCs/>
                <w:sz w:val="20"/>
                <w:szCs w:val="20"/>
                <w:lang w:val="sr-Cyrl-RS"/>
              </w:rPr>
              <w:t>Износ</w:t>
            </w:r>
          </w:p>
          <w:p w14:paraId="06820887" w14:textId="6BF620C7" w:rsidR="00106ADA" w:rsidRPr="00106ADA" w:rsidRDefault="00F44E41" w:rsidP="00F44E41">
            <w:pPr>
              <w:spacing w:before="0"/>
              <w:jc w:val="center"/>
              <w:rPr>
                <w:rFonts w:cs="Arial"/>
                <w:sz w:val="20"/>
                <w:szCs w:val="20"/>
                <w:lang w:val="sr-Cyrl-RS"/>
              </w:rPr>
            </w:pPr>
            <w:r w:rsidRPr="00F44E41">
              <w:rPr>
                <w:rFonts w:cs="Arial"/>
                <w:bCs/>
                <w:sz w:val="20"/>
                <w:szCs w:val="20"/>
                <w:lang w:val="sr-Cyrl-RS"/>
              </w:rPr>
              <w:t>(дин. без ПДВ-а)</w:t>
            </w:r>
          </w:p>
        </w:tc>
      </w:tr>
      <w:tr w:rsidR="00106ADA" w:rsidRPr="00106ADA" w14:paraId="335C017F" w14:textId="77777777" w:rsidTr="00597551">
        <w:trPr>
          <w:trHeight w:val="538"/>
        </w:trPr>
        <w:tc>
          <w:tcPr>
            <w:tcW w:w="818" w:type="dxa"/>
          </w:tcPr>
          <w:p w14:paraId="6BCD909C" w14:textId="77777777" w:rsidR="00106ADA" w:rsidRPr="00106ADA" w:rsidRDefault="00106ADA" w:rsidP="00106ADA">
            <w:pPr>
              <w:jc w:val="center"/>
              <w:rPr>
                <w:rFonts w:cs="Arial"/>
              </w:rPr>
            </w:pPr>
          </w:p>
        </w:tc>
        <w:tc>
          <w:tcPr>
            <w:tcW w:w="1478" w:type="dxa"/>
            <w:vAlign w:val="center"/>
          </w:tcPr>
          <w:p w14:paraId="48319C0B" w14:textId="77777777" w:rsidR="00106ADA" w:rsidRPr="00106ADA" w:rsidRDefault="00106ADA" w:rsidP="00106ADA">
            <w:pPr>
              <w:rPr>
                <w:rFonts w:cs="Arial"/>
              </w:rPr>
            </w:pPr>
          </w:p>
        </w:tc>
        <w:tc>
          <w:tcPr>
            <w:tcW w:w="5075" w:type="dxa"/>
          </w:tcPr>
          <w:p w14:paraId="323C3713" w14:textId="77777777" w:rsidR="00106ADA" w:rsidRPr="00106ADA" w:rsidRDefault="00106ADA" w:rsidP="00106ADA">
            <w:pPr>
              <w:rPr>
                <w:rFonts w:cs="Arial"/>
              </w:rPr>
            </w:pPr>
          </w:p>
        </w:tc>
        <w:tc>
          <w:tcPr>
            <w:tcW w:w="1792" w:type="dxa"/>
          </w:tcPr>
          <w:p w14:paraId="4B19AF04" w14:textId="77777777" w:rsidR="00106ADA" w:rsidRPr="00106ADA" w:rsidRDefault="00106ADA" w:rsidP="00106ADA">
            <w:pPr>
              <w:rPr>
                <w:rFonts w:cs="Arial"/>
              </w:rPr>
            </w:pPr>
          </w:p>
        </w:tc>
      </w:tr>
      <w:tr w:rsidR="00106ADA" w:rsidRPr="00106ADA" w14:paraId="24DC8C52" w14:textId="77777777" w:rsidTr="00597551">
        <w:trPr>
          <w:trHeight w:val="532"/>
        </w:trPr>
        <w:tc>
          <w:tcPr>
            <w:tcW w:w="818" w:type="dxa"/>
          </w:tcPr>
          <w:p w14:paraId="6BB24531" w14:textId="77777777" w:rsidR="00106ADA" w:rsidRPr="00106ADA" w:rsidRDefault="00106ADA" w:rsidP="00106ADA">
            <w:pPr>
              <w:jc w:val="center"/>
              <w:rPr>
                <w:rFonts w:cs="Arial"/>
              </w:rPr>
            </w:pPr>
          </w:p>
        </w:tc>
        <w:tc>
          <w:tcPr>
            <w:tcW w:w="1478" w:type="dxa"/>
            <w:vAlign w:val="center"/>
          </w:tcPr>
          <w:p w14:paraId="311563C2" w14:textId="77777777" w:rsidR="00106ADA" w:rsidRPr="00106ADA" w:rsidRDefault="00106ADA" w:rsidP="00106ADA">
            <w:pPr>
              <w:jc w:val="center"/>
              <w:rPr>
                <w:rFonts w:cs="Arial"/>
              </w:rPr>
            </w:pPr>
          </w:p>
        </w:tc>
        <w:tc>
          <w:tcPr>
            <w:tcW w:w="5075" w:type="dxa"/>
          </w:tcPr>
          <w:p w14:paraId="1CA0E62A" w14:textId="77777777" w:rsidR="00106ADA" w:rsidRPr="00106ADA" w:rsidRDefault="00106ADA" w:rsidP="00106ADA">
            <w:pPr>
              <w:rPr>
                <w:rFonts w:cs="Arial"/>
              </w:rPr>
            </w:pPr>
          </w:p>
        </w:tc>
        <w:tc>
          <w:tcPr>
            <w:tcW w:w="1792" w:type="dxa"/>
          </w:tcPr>
          <w:p w14:paraId="63AAA72E" w14:textId="77777777" w:rsidR="00106ADA" w:rsidRPr="00106ADA" w:rsidRDefault="00106ADA" w:rsidP="00106ADA">
            <w:pPr>
              <w:rPr>
                <w:rFonts w:cs="Arial"/>
              </w:rPr>
            </w:pPr>
          </w:p>
        </w:tc>
      </w:tr>
      <w:tr w:rsidR="00106ADA" w:rsidRPr="00106ADA" w14:paraId="1F1C7D21" w14:textId="77777777" w:rsidTr="00597551">
        <w:trPr>
          <w:trHeight w:val="568"/>
        </w:trPr>
        <w:tc>
          <w:tcPr>
            <w:tcW w:w="818" w:type="dxa"/>
          </w:tcPr>
          <w:p w14:paraId="3BFFDBE3" w14:textId="77777777" w:rsidR="00106ADA" w:rsidRPr="00106ADA" w:rsidRDefault="00106ADA" w:rsidP="00106ADA">
            <w:pPr>
              <w:jc w:val="center"/>
              <w:rPr>
                <w:rFonts w:cs="Arial"/>
              </w:rPr>
            </w:pPr>
          </w:p>
        </w:tc>
        <w:tc>
          <w:tcPr>
            <w:tcW w:w="1478" w:type="dxa"/>
            <w:vAlign w:val="center"/>
          </w:tcPr>
          <w:p w14:paraId="61A372D9" w14:textId="77777777" w:rsidR="00106ADA" w:rsidRPr="00106ADA" w:rsidRDefault="00106ADA" w:rsidP="00106ADA">
            <w:pPr>
              <w:jc w:val="center"/>
              <w:rPr>
                <w:rFonts w:cs="Arial"/>
              </w:rPr>
            </w:pPr>
          </w:p>
        </w:tc>
        <w:tc>
          <w:tcPr>
            <w:tcW w:w="5075" w:type="dxa"/>
          </w:tcPr>
          <w:p w14:paraId="5679D170" w14:textId="77777777" w:rsidR="00106ADA" w:rsidRPr="00106ADA" w:rsidRDefault="00106ADA" w:rsidP="00106ADA">
            <w:pPr>
              <w:rPr>
                <w:rFonts w:cs="Arial"/>
              </w:rPr>
            </w:pPr>
          </w:p>
        </w:tc>
        <w:tc>
          <w:tcPr>
            <w:tcW w:w="1792" w:type="dxa"/>
          </w:tcPr>
          <w:p w14:paraId="1A649107" w14:textId="77777777" w:rsidR="00106ADA" w:rsidRPr="00106ADA" w:rsidRDefault="00106ADA" w:rsidP="00106ADA">
            <w:pPr>
              <w:rPr>
                <w:rFonts w:cs="Arial"/>
              </w:rPr>
            </w:pPr>
          </w:p>
        </w:tc>
      </w:tr>
      <w:tr w:rsidR="00106ADA" w:rsidRPr="00106ADA" w14:paraId="3704BF86" w14:textId="77777777" w:rsidTr="00597551">
        <w:trPr>
          <w:trHeight w:val="562"/>
        </w:trPr>
        <w:tc>
          <w:tcPr>
            <w:tcW w:w="818" w:type="dxa"/>
            <w:tcBorders>
              <w:bottom w:val="single" w:sz="4" w:space="0" w:color="auto"/>
            </w:tcBorders>
          </w:tcPr>
          <w:p w14:paraId="22F92EAF" w14:textId="77777777" w:rsidR="00106ADA" w:rsidRPr="00106ADA" w:rsidRDefault="00106ADA" w:rsidP="00106ADA">
            <w:pPr>
              <w:jc w:val="center"/>
              <w:rPr>
                <w:rFonts w:cs="Arial"/>
                <w:lang w:val="sr-Cyrl-RS"/>
              </w:rPr>
            </w:pPr>
          </w:p>
        </w:tc>
        <w:tc>
          <w:tcPr>
            <w:tcW w:w="1478" w:type="dxa"/>
            <w:tcBorders>
              <w:bottom w:val="single" w:sz="4" w:space="0" w:color="auto"/>
            </w:tcBorders>
            <w:vAlign w:val="center"/>
          </w:tcPr>
          <w:p w14:paraId="4C80C54B" w14:textId="77777777" w:rsidR="00106ADA" w:rsidRPr="00106ADA" w:rsidRDefault="00106ADA" w:rsidP="00106ADA">
            <w:pPr>
              <w:jc w:val="center"/>
              <w:rPr>
                <w:rFonts w:cs="Arial"/>
                <w:lang w:val="sr-Cyrl-RS"/>
              </w:rPr>
            </w:pPr>
          </w:p>
        </w:tc>
        <w:tc>
          <w:tcPr>
            <w:tcW w:w="5075" w:type="dxa"/>
            <w:tcBorders>
              <w:bottom w:val="single" w:sz="4" w:space="0" w:color="auto"/>
            </w:tcBorders>
          </w:tcPr>
          <w:p w14:paraId="031DA04C" w14:textId="77777777" w:rsidR="00106ADA" w:rsidRPr="00106ADA" w:rsidRDefault="00106ADA" w:rsidP="00106ADA">
            <w:pPr>
              <w:rPr>
                <w:rFonts w:cs="Arial"/>
              </w:rPr>
            </w:pPr>
          </w:p>
        </w:tc>
        <w:tc>
          <w:tcPr>
            <w:tcW w:w="1792" w:type="dxa"/>
            <w:tcBorders>
              <w:bottom w:val="single" w:sz="4" w:space="0" w:color="auto"/>
            </w:tcBorders>
          </w:tcPr>
          <w:p w14:paraId="229B331E" w14:textId="77777777" w:rsidR="00106ADA" w:rsidRPr="00106ADA" w:rsidRDefault="00106ADA" w:rsidP="00106ADA">
            <w:pPr>
              <w:rPr>
                <w:rFonts w:cs="Arial"/>
              </w:rPr>
            </w:pPr>
          </w:p>
        </w:tc>
      </w:tr>
    </w:tbl>
    <w:p w14:paraId="4C3435F2" w14:textId="77777777" w:rsidR="00106ADA" w:rsidRDefault="00106ADA" w:rsidP="00106ADA">
      <w:pPr>
        <w:spacing w:before="0"/>
        <w:rPr>
          <w:rFonts w:cs="Arial"/>
          <w:lang w:val="sr-Cyrl-RS"/>
        </w:rPr>
      </w:pPr>
    </w:p>
    <w:p w14:paraId="40C3595D" w14:textId="77777777" w:rsidR="00F44E41" w:rsidRPr="00106ADA" w:rsidRDefault="00F44E41" w:rsidP="00106ADA">
      <w:pPr>
        <w:spacing w:before="0"/>
        <w:rPr>
          <w:rFonts w:cs="Arial"/>
          <w:lang w:val="sr-Cyrl-RS"/>
        </w:rPr>
      </w:pPr>
    </w:p>
    <w:p w14:paraId="0A065C95" w14:textId="6EB5ACB6" w:rsidR="00106ADA" w:rsidRPr="00106ADA" w:rsidRDefault="00106ADA" w:rsidP="00106ADA">
      <w:pPr>
        <w:spacing w:before="0"/>
        <w:rPr>
          <w:rFonts w:cs="Arial"/>
          <w:b/>
          <w:color w:val="FF0000"/>
          <w:lang w:val="sr-Cyrl-RS"/>
        </w:rPr>
      </w:pPr>
      <w:r w:rsidRPr="00106ADA">
        <w:rPr>
          <w:rFonts w:cs="Arial"/>
        </w:rPr>
        <w:t>Потврда се издаје на захтев _______________________________________</w:t>
      </w:r>
      <w:r w:rsidRPr="00106ADA">
        <w:rPr>
          <w:rFonts w:cs="Arial"/>
          <w:lang w:val="sr-Cyrl-RS"/>
        </w:rPr>
        <w:t>_________</w:t>
      </w:r>
      <w:r w:rsidRPr="00106ADA">
        <w:rPr>
          <w:rFonts w:cs="Arial"/>
        </w:rPr>
        <w:t xml:space="preserve"> </w:t>
      </w:r>
      <w:r w:rsidRPr="00106ADA">
        <w:rPr>
          <w:rFonts w:cs="Arial"/>
          <w:lang w:val="sr-Cyrl-RS"/>
        </w:rPr>
        <w:t xml:space="preserve">(назив понуђача) </w:t>
      </w:r>
      <w:r w:rsidRPr="00106ADA">
        <w:rPr>
          <w:rFonts w:cs="Arial"/>
        </w:rPr>
        <w:t>ради учешћа у</w:t>
      </w:r>
      <w:r w:rsidRPr="00106ADA">
        <w:rPr>
          <w:rFonts w:cs="Arial"/>
          <w:vertAlign w:val="superscript"/>
        </w:rPr>
        <w:t xml:space="preserve"> </w:t>
      </w:r>
      <w:r w:rsidRPr="00106ADA">
        <w:rPr>
          <w:rFonts w:cs="Arial"/>
        </w:rPr>
        <w:t xml:space="preserve">отвореном поступку јавне набавке </w:t>
      </w:r>
      <w:r w:rsidRPr="00106ADA">
        <w:rPr>
          <w:rFonts w:cs="Arial"/>
          <w:lang w:val="sr-Cyrl-RS"/>
        </w:rPr>
        <w:t xml:space="preserve">бр. </w:t>
      </w:r>
      <w:r w:rsidRPr="00106ADA">
        <w:rPr>
          <w:rFonts w:cs="Arial"/>
          <w:b/>
          <w:lang w:val="sr-Cyrl-RS"/>
        </w:rPr>
        <w:t>ЈН/</w:t>
      </w:r>
      <w:r w:rsidR="00F44E41">
        <w:rPr>
          <w:rFonts w:cs="Arial"/>
          <w:b/>
          <w:lang w:val="sr-Cyrl-RS"/>
        </w:rPr>
        <w:t xml:space="preserve">8100/0015/2018 </w:t>
      </w:r>
      <w:r w:rsidRPr="00106ADA">
        <w:rPr>
          <w:rFonts w:cs="Arial"/>
          <w:b/>
          <w:lang w:val="sr-Cyrl-RS"/>
        </w:rPr>
        <w:t>(</w:t>
      </w:r>
      <w:r w:rsidR="00F44E41">
        <w:rPr>
          <w:rFonts w:cs="Arial"/>
          <w:b/>
          <w:lang w:val="sr-Cyrl-RS"/>
        </w:rPr>
        <w:t>2651</w:t>
      </w:r>
      <w:r w:rsidRPr="00106ADA">
        <w:rPr>
          <w:rFonts w:cs="Arial"/>
          <w:b/>
          <w:lang w:val="sr-Cyrl-RS"/>
        </w:rPr>
        <w:t>/2018)</w:t>
      </w:r>
      <w:r w:rsidRPr="00106ADA">
        <w:rPr>
          <w:rFonts w:cs="Arial"/>
          <w:lang w:val="sr-Cyrl-RS"/>
        </w:rPr>
        <w:t xml:space="preserve"> </w:t>
      </w:r>
      <w:r w:rsidR="00F44E41">
        <w:rPr>
          <w:rFonts w:cs="Arial"/>
          <w:b/>
          <w:lang w:val="sr-Cyrl-RS"/>
        </w:rPr>
        <w:t>–Одржавање система за евиденцију радног времена за потребе ТЦ Нови Сад</w:t>
      </w:r>
      <w:r w:rsidRPr="00106ADA">
        <w:rPr>
          <w:rFonts w:cs="Arial"/>
          <w:b/>
          <w:color w:val="FF0000"/>
          <w:lang w:val="sr-Cyrl-RS"/>
        </w:rPr>
        <w:t xml:space="preserve"> </w:t>
      </w:r>
      <w:r w:rsidRPr="00106ADA">
        <w:rPr>
          <w:lang w:val="sr-Cyrl-RS"/>
        </w:rPr>
        <w:t>наручиоца ЈП „Електропривреда Србије“ Београд</w:t>
      </w:r>
      <w:r w:rsidRPr="00106ADA">
        <w:rPr>
          <w:rFonts w:cs="Arial"/>
          <w:lang w:val="sr-Cyrl-RS"/>
        </w:rPr>
        <w:t xml:space="preserve"> </w:t>
      </w:r>
      <w:r w:rsidRPr="00106ADA">
        <w:rPr>
          <w:rFonts w:cs="Arial"/>
        </w:rPr>
        <w:t>и у друге сврхе се не може користити.</w:t>
      </w:r>
    </w:p>
    <w:p w14:paraId="311A8789" w14:textId="77777777" w:rsidR="00106ADA" w:rsidRPr="00106ADA" w:rsidRDefault="00106ADA" w:rsidP="00106ADA">
      <w:pPr>
        <w:rPr>
          <w:rFonts w:cs="Arial"/>
          <w:lang w:val="sr-Cyrl-RS"/>
        </w:rPr>
      </w:pPr>
      <w:r w:rsidRPr="00106ADA">
        <w:rPr>
          <w:rFonts w:cs="Arial"/>
          <w:lang w:val="sr-Cyrl-RS"/>
        </w:rPr>
        <w:t>Име и презиме овлашћеног лица _____________________________</w:t>
      </w:r>
    </w:p>
    <w:p w14:paraId="61CE7094" w14:textId="77777777" w:rsidR="00106ADA" w:rsidRPr="00106ADA" w:rsidRDefault="00106ADA" w:rsidP="00106ADA">
      <w:pPr>
        <w:rPr>
          <w:rFonts w:cs="Arial"/>
          <w:lang w:val="sr-Cyrl-RS"/>
        </w:rPr>
      </w:pPr>
      <w:r w:rsidRPr="00106ADA">
        <w:rPr>
          <w:rFonts w:cs="Arial"/>
          <w:lang w:val="sr-Cyrl-RS"/>
        </w:rPr>
        <w:t>Контакт телефон ______________________</w:t>
      </w:r>
    </w:p>
    <w:p w14:paraId="47C1C77D" w14:textId="77777777" w:rsidR="00106ADA" w:rsidRDefault="00106ADA" w:rsidP="00106ADA">
      <w:pPr>
        <w:rPr>
          <w:rFonts w:cs="Arial"/>
          <w:lang w:val="sr-Cyrl-RS"/>
        </w:rPr>
      </w:pPr>
    </w:p>
    <w:p w14:paraId="214810B1" w14:textId="77777777" w:rsidR="00F44E41" w:rsidRPr="00106ADA" w:rsidRDefault="00F44E41" w:rsidP="00106ADA">
      <w:pPr>
        <w:rPr>
          <w:rFonts w:cs="Arial"/>
          <w:lang w:val="sr-Cyrl-RS"/>
        </w:rPr>
      </w:pPr>
    </w:p>
    <w:p w14:paraId="700EEB90" w14:textId="77777777" w:rsidR="00106ADA" w:rsidRPr="00106ADA" w:rsidRDefault="00106ADA" w:rsidP="00106ADA">
      <w:pPr>
        <w:rPr>
          <w:rFonts w:cs="Arial"/>
        </w:rPr>
      </w:pPr>
      <w:r w:rsidRPr="00106ADA">
        <w:rPr>
          <w:rFonts w:cs="Arial"/>
        </w:rPr>
        <w:t>М</w:t>
      </w:r>
      <w:r w:rsidRPr="00106ADA">
        <w:rPr>
          <w:rFonts w:cs="Arial"/>
          <w:lang w:val="sr-Cyrl-RS"/>
        </w:rPr>
        <w:t>есто и датум</w:t>
      </w:r>
      <w:r w:rsidRPr="00106ADA">
        <w:rPr>
          <w:rFonts w:cs="Arial"/>
        </w:rPr>
        <w:t xml:space="preserve">                                          </w:t>
      </w:r>
      <w:r w:rsidRPr="00106ADA">
        <w:rPr>
          <w:rFonts w:cs="Arial"/>
          <w:bCs/>
        </w:rPr>
        <w:t>М.П.</w:t>
      </w:r>
      <w:r w:rsidRPr="00106ADA">
        <w:rPr>
          <w:rFonts w:cs="Arial"/>
        </w:rPr>
        <w:tab/>
      </w:r>
      <w:r w:rsidRPr="00106ADA">
        <w:rPr>
          <w:rFonts w:cs="Arial"/>
          <w:lang w:val="sr-Cyrl-RS"/>
        </w:rPr>
        <w:t xml:space="preserve">                      Потпис овлашћеног лица</w:t>
      </w:r>
      <w:r w:rsidRPr="00106ADA">
        <w:rPr>
          <w:rFonts w:cs="Arial"/>
        </w:rPr>
        <w:t xml:space="preserve">  </w:t>
      </w:r>
    </w:p>
    <w:p w14:paraId="076FD566" w14:textId="77777777" w:rsidR="00106ADA" w:rsidRPr="00106ADA" w:rsidRDefault="00106ADA" w:rsidP="00106ADA">
      <w:pPr>
        <w:jc w:val="center"/>
        <w:rPr>
          <w:rFonts w:cs="Arial"/>
          <w:lang w:val="sr-Cyrl-RS"/>
        </w:rPr>
      </w:pPr>
      <w:r w:rsidRPr="00106ADA">
        <w:rPr>
          <w:rFonts w:cs="Arial"/>
        </w:rPr>
        <w:t xml:space="preserve">                       </w:t>
      </w:r>
      <w:r w:rsidRPr="00106ADA">
        <w:rPr>
          <w:rFonts w:cs="Arial"/>
        </w:rPr>
        <w:tab/>
      </w:r>
      <w:r w:rsidRPr="00106ADA">
        <w:rPr>
          <w:rFonts w:cs="Arial"/>
        </w:rPr>
        <w:tab/>
      </w:r>
      <w:r w:rsidRPr="00106ADA">
        <w:rPr>
          <w:rFonts w:cs="Arial"/>
        </w:rPr>
        <w:tab/>
      </w:r>
      <w:r w:rsidRPr="00106ADA">
        <w:rPr>
          <w:rFonts w:cs="Arial"/>
        </w:rPr>
        <w:tab/>
      </w:r>
      <w:r w:rsidRPr="00106ADA">
        <w:rPr>
          <w:rFonts w:cs="Arial"/>
        </w:rPr>
        <w:tab/>
        <w:t xml:space="preserve">            </w:t>
      </w:r>
      <w:r w:rsidRPr="00106ADA">
        <w:rPr>
          <w:rFonts w:cs="Arial"/>
          <w:lang w:val="sr-Cyrl-RS"/>
        </w:rPr>
        <w:t xml:space="preserve">       референтног купца</w:t>
      </w:r>
    </w:p>
    <w:p w14:paraId="685A54B0" w14:textId="77777777" w:rsidR="00106ADA" w:rsidRPr="00106ADA" w:rsidRDefault="00106ADA" w:rsidP="00106ADA">
      <w:pPr>
        <w:rPr>
          <w:rFonts w:cs="Arial"/>
          <w:bCs/>
        </w:rPr>
      </w:pPr>
      <w:r w:rsidRPr="00106ADA">
        <w:rPr>
          <w:rFonts w:cs="Arial"/>
        </w:rPr>
        <w:t>________________</w:t>
      </w:r>
      <w:r w:rsidRPr="00106ADA">
        <w:rPr>
          <w:rFonts w:cs="Arial"/>
        </w:rPr>
        <w:tab/>
      </w:r>
      <w:r w:rsidRPr="00106ADA">
        <w:rPr>
          <w:rFonts w:cs="Arial"/>
        </w:rPr>
        <w:tab/>
      </w:r>
      <w:r w:rsidRPr="00106ADA">
        <w:rPr>
          <w:rFonts w:cs="Arial"/>
        </w:rPr>
        <w:tab/>
      </w:r>
      <w:r w:rsidRPr="00106ADA">
        <w:rPr>
          <w:rFonts w:cs="Arial"/>
        </w:rPr>
        <w:tab/>
      </w:r>
      <w:r w:rsidRPr="00106ADA">
        <w:rPr>
          <w:rFonts w:cs="Arial"/>
        </w:rPr>
        <w:tab/>
      </w:r>
      <w:r w:rsidRPr="00106ADA">
        <w:rPr>
          <w:rFonts w:cs="Arial"/>
        </w:rPr>
        <w:tab/>
        <w:t>___________________________</w:t>
      </w:r>
    </w:p>
    <w:p w14:paraId="6C6FCB56" w14:textId="77777777" w:rsidR="00106ADA" w:rsidRPr="00106ADA" w:rsidRDefault="00106ADA" w:rsidP="00106ADA">
      <w:pPr>
        <w:rPr>
          <w:rFonts w:cs="Arial"/>
          <w:bCs/>
        </w:rPr>
      </w:pPr>
      <w:r w:rsidRPr="00106ADA">
        <w:rPr>
          <w:rFonts w:cs="Arial"/>
          <w:bCs/>
        </w:rPr>
        <w:t xml:space="preserve"> </w:t>
      </w:r>
    </w:p>
    <w:p w14:paraId="17D8958F" w14:textId="77777777" w:rsidR="00106ADA" w:rsidRPr="00106ADA" w:rsidRDefault="00106ADA" w:rsidP="00106ADA">
      <w:pPr>
        <w:spacing w:before="0"/>
        <w:rPr>
          <w:rFonts w:cs="Arial"/>
        </w:rPr>
      </w:pPr>
    </w:p>
    <w:p w14:paraId="6AEE5767" w14:textId="77777777" w:rsidR="00106ADA" w:rsidRPr="00106ADA" w:rsidRDefault="00106ADA" w:rsidP="00106ADA">
      <w:pPr>
        <w:spacing w:before="0"/>
        <w:rPr>
          <w:rFonts w:cs="Arial"/>
          <w:lang w:val="sr-Cyrl-RS"/>
        </w:rPr>
      </w:pPr>
      <w:r w:rsidRPr="00106ADA">
        <w:rPr>
          <w:rFonts w:cs="Arial"/>
        </w:rPr>
        <w:t>Н</w:t>
      </w:r>
      <w:r w:rsidRPr="00106ADA">
        <w:rPr>
          <w:rFonts w:cs="Arial"/>
          <w:lang w:val="sr-Cyrl-RS"/>
        </w:rPr>
        <w:t>апомена</w:t>
      </w:r>
    </w:p>
    <w:p w14:paraId="549BFD0F" w14:textId="77777777" w:rsidR="00106ADA" w:rsidRPr="00106ADA" w:rsidRDefault="00106ADA" w:rsidP="00106ADA">
      <w:pPr>
        <w:spacing w:before="0"/>
      </w:pPr>
      <w:r w:rsidRPr="00106ADA">
        <w:rPr>
          <w:lang w:val="ru-RU"/>
        </w:rPr>
        <w:t>Овај образац се може копирати у потребном броју примерака.</w:t>
      </w:r>
    </w:p>
    <w:p w14:paraId="64B509D9" w14:textId="77777777" w:rsidR="00F44E41" w:rsidRDefault="00F44E41" w:rsidP="00106ADA">
      <w:pPr>
        <w:jc w:val="right"/>
        <w:rPr>
          <w:rFonts w:cs="Arial"/>
          <w:sz w:val="24"/>
          <w:szCs w:val="24"/>
          <w:lang w:val="sr-Cyrl-RS"/>
        </w:rPr>
      </w:pPr>
    </w:p>
    <w:p w14:paraId="425133F0" w14:textId="77777777" w:rsidR="00240D1C" w:rsidRDefault="00240D1C" w:rsidP="00106ADA">
      <w:pPr>
        <w:jc w:val="right"/>
        <w:rPr>
          <w:rFonts w:cs="Arial"/>
          <w:sz w:val="24"/>
          <w:szCs w:val="24"/>
          <w:lang w:val="sr-Latn-RS"/>
        </w:rPr>
      </w:pPr>
    </w:p>
    <w:p w14:paraId="7F47FED7" w14:textId="77777777" w:rsidR="00106ADA" w:rsidRPr="00106ADA" w:rsidRDefault="00106ADA" w:rsidP="00106ADA">
      <w:pPr>
        <w:jc w:val="right"/>
        <w:rPr>
          <w:rFonts w:cs="Arial"/>
          <w:sz w:val="24"/>
          <w:szCs w:val="24"/>
          <w:lang w:val="sr-Cyrl-RS"/>
        </w:rPr>
      </w:pPr>
      <w:r w:rsidRPr="00106ADA">
        <w:rPr>
          <w:rFonts w:cs="Arial"/>
          <w:sz w:val="24"/>
          <w:szCs w:val="24"/>
          <w:lang w:val="sr-Cyrl-RS"/>
        </w:rPr>
        <w:t>Образац 8</w:t>
      </w:r>
    </w:p>
    <w:p w14:paraId="08086882" w14:textId="77777777" w:rsidR="00106ADA" w:rsidRPr="00106ADA" w:rsidRDefault="00106ADA" w:rsidP="00106ADA">
      <w:pPr>
        <w:rPr>
          <w:b/>
          <w:sz w:val="24"/>
          <w:szCs w:val="24"/>
          <w:lang w:val="sr-Cyrl-RS"/>
        </w:rPr>
      </w:pPr>
    </w:p>
    <w:p w14:paraId="459DF401" w14:textId="77777777" w:rsidR="00106ADA" w:rsidRPr="00106ADA" w:rsidRDefault="00106ADA" w:rsidP="00106ADA">
      <w:pPr>
        <w:jc w:val="center"/>
        <w:rPr>
          <w:b/>
          <w:sz w:val="24"/>
          <w:szCs w:val="24"/>
        </w:rPr>
      </w:pPr>
      <w:r w:rsidRPr="00106ADA">
        <w:rPr>
          <w:b/>
          <w:sz w:val="24"/>
          <w:szCs w:val="24"/>
        </w:rPr>
        <w:t>ИЗЈАВА ПОНУЂАЧА</w:t>
      </w:r>
    </w:p>
    <w:p w14:paraId="57A6ADB8" w14:textId="77777777" w:rsidR="00106ADA" w:rsidRPr="00106ADA" w:rsidRDefault="00106ADA" w:rsidP="00106ADA">
      <w:pPr>
        <w:jc w:val="center"/>
        <w:rPr>
          <w:b/>
          <w:sz w:val="24"/>
          <w:szCs w:val="24"/>
          <w:lang w:val="sr-Cyrl-RS"/>
        </w:rPr>
      </w:pPr>
      <w:r w:rsidRPr="00106ADA">
        <w:rPr>
          <w:b/>
          <w:sz w:val="24"/>
          <w:szCs w:val="24"/>
        </w:rPr>
        <w:t xml:space="preserve"> О ДОВОЉНОМ КАДРОВСКОМ КАПАЦИТЕТУ</w:t>
      </w:r>
      <w:r w:rsidRPr="00106ADA">
        <w:rPr>
          <w:b/>
          <w:sz w:val="24"/>
          <w:szCs w:val="24"/>
          <w:lang w:val="sr-Cyrl-RS"/>
        </w:rPr>
        <w:t xml:space="preserve"> </w:t>
      </w:r>
    </w:p>
    <w:p w14:paraId="30634024" w14:textId="7A113287" w:rsidR="00106ADA" w:rsidRPr="00106ADA" w:rsidRDefault="00106ADA" w:rsidP="00106ADA">
      <w:pPr>
        <w:spacing w:before="0"/>
        <w:jc w:val="center"/>
        <w:rPr>
          <w:rFonts w:cs="Arial"/>
          <w:b/>
          <w:color w:val="FF0000"/>
          <w:sz w:val="24"/>
          <w:szCs w:val="24"/>
          <w:lang w:val="sr-Cyrl-RS"/>
        </w:rPr>
      </w:pPr>
      <w:r w:rsidRPr="00106ADA">
        <w:rPr>
          <w:rFonts w:cs="Arial"/>
          <w:sz w:val="24"/>
          <w:szCs w:val="24"/>
          <w:lang w:val="sr-Cyrl-RS" w:eastAsia="x-none"/>
        </w:rPr>
        <w:lastRenderedPageBreak/>
        <w:t>за јавну набавку бр.</w:t>
      </w:r>
      <w:r w:rsidRPr="00106ADA">
        <w:rPr>
          <w:rFonts w:cs="Arial"/>
          <w:b/>
          <w:sz w:val="24"/>
          <w:szCs w:val="24"/>
          <w:lang w:val="ru-RU"/>
        </w:rPr>
        <w:t xml:space="preserve"> </w:t>
      </w:r>
      <w:r w:rsidR="00F44E41" w:rsidRPr="00106ADA">
        <w:rPr>
          <w:rFonts w:cs="Arial"/>
          <w:b/>
          <w:sz w:val="24"/>
          <w:szCs w:val="24"/>
          <w:lang w:val="sr-Cyrl-RS"/>
        </w:rPr>
        <w:t>ЈН/</w:t>
      </w:r>
      <w:r w:rsidR="00F44E41" w:rsidRPr="00F44E41">
        <w:rPr>
          <w:rFonts w:cs="Arial"/>
          <w:b/>
          <w:sz w:val="24"/>
          <w:szCs w:val="24"/>
          <w:lang w:val="sr-Cyrl-RS"/>
        </w:rPr>
        <w:t xml:space="preserve">8100/0015/2018 </w:t>
      </w:r>
      <w:r w:rsidR="00F44E41" w:rsidRPr="00106ADA">
        <w:rPr>
          <w:rFonts w:cs="Arial"/>
          <w:b/>
          <w:sz w:val="24"/>
          <w:szCs w:val="24"/>
          <w:lang w:val="sr-Cyrl-RS"/>
        </w:rPr>
        <w:t>(</w:t>
      </w:r>
      <w:r w:rsidR="00F44E41" w:rsidRPr="00F44E41">
        <w:rPr>
          <w:rFonts w:cs="Arial"/>
          <w:b/>
          <w:sz w:val="24"/>
          <w:szCs w:val="24"/>
          <w:lang w:val="sr-Cyrl-RS"/>
        </w:rPr>
        <w:t>2651</w:t>
      </w:r>
      <w:r w:rsidR="00F44E41" w:rsidRPr="00106ADA">
        <w:rPr>
          <w:rFonts w:cs="Arial"/>
          <w:b/>
          <w:sz w:val="24"/>
          <w:szCs w:val="24"/>
          <w:lang w:val="sr-Cyrl-RS"/>
        </w:rPr>
        <w:t>/2018)</w:t>
      </w:r>
      <w:r w:rsidR="00F44E41" w:rsidRPr="00106ADA">
        <w:rPr>
          <w:rFonts w:cs="Arial"/>
          <w:sz w:val="24"/>
          <w:szCs w:val="24"/>
          <w:lang w:val="sr-Cyrl-RS"/>
        </w:rPr>
        <w:t xml:space="preserve"> </w:t>
      </w:r>
      <w:r w:rsidR="00F44E41" w:rsidRPr="00F44E41">
        <w:rPr>
          <w:rFonts w:cs="Arial"/>
          <w:b/>
          <w:sz w:val="24"/>
          <w:szCs w:val="24"/>
          <w:lang w:val="sr-Cyrl-RS"/>
        </w:rPr>
        <w:t>–Одржавање система за евиденцију радног времена за потребе ТЦ Нови Сад</w:t>
      </w:r>
    </w:p>
    <w:p w14:paraId="6AA065D0" w14:textId="1E265821" w:rsidR="00106ADA" w:rsidRPr="00106ADA" w:rsidRDefault="00106ADA" w:rsidP="00106ADA">
      <w:pPr>
        <w:rPr>
          <w:rFonts w:cs="Arial"/>
          <w:noProof/>
          <w:sz w:val="24"/>
          <w:szCs w:val="24"/>
          <w:lang w:val="ru-RU"/>
        </w:rPr>
      </w:pPr>
      <w:r w:rsidRPr="00106ADA">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106ADA">
        <w:rPr>
          <w:rFonts w:cs="Arial"/>
          <w:noProof/>
          <w:sz w:val="24"/>
          <w:szCs w:val="24"/>
          <w:lang w:val="sr-Cyrl-CS"/>
        </w:rPr>
        <w:t xml:space="preserve"> ЈН/</w:t>
      </w:r>
      <w:r w:rsidR="00F44E41">
        <w:rPr>
          <w:rFonts w:cs="Arial"/>
          <w:noProof/>
          <w:sz w:val="24"/>
          <w:szCs w:val="24"/>
          <w:lang w:val="sr-Cyrl-CS"/>
        </w:rPr>
        <w:t>8100/0015/2018 (2651/2018)</w:t>
      </w:r>
      <w:r w:rsidRPr="00106ADA">
        <w:rPr>
          <w:rFonts w:cs="Arial"/>
          <w:noProof/>
          <w:sz w:val="24"/>
          <w:szCs w:val="24"/>
          <w:lang w:val="ru-RU"/>
        </w:rPr>
        <w:t xml:space="preserve">, односно да смо у могућности да ангажујемо </w:t>
      </w:r>
      <w:r w:rsidRPr="00106ADA">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106ADA">
        <w:rPr>
          <w:rFonts w:cs="Arial"/>
          <w:noProof/>
          <w:sz w:val="24"/>
          <w:szCs w:val="24"/>
          <w:lang w:val="ru-RU"/>
        </w:rPr>
        <w:t xml:space="preserve"> која ће бити ангажована ради извршења уговора и то:</w:t>
      </w:r>
    </w:p>
    <w:p w14:paraId="266EDA5E" w14:textId="77777777" w:rsidR="00106ADA" w:rsidRPr="00106ADA" w:rsidRDefault="00106ADA" w:rsidP="00106ADA">
      <w:pPr>
        <w:rPr>
          <w:rFonts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108"/>
        <w:gridCol w:w="2127"/>
      </w:tblGrid>
      <w:tr w:rsidR="00106ADA" w:rsidRPr="00106ADA" w14:paraId="208DE987" w14:textId="77777777" w:rsidTr="00597551">
        <w:trPr>
          <w:trHeight w:val="566"/>
        </w:trPr>
        <w:tc>
          <w:tcPr>
            <w:tcW w:w="675" w:type="dxa"/>
            <w:shd w:val="clear" w:color="auto" w:fill="F2F2F2"/>
            <w:vAlign w:val="center"/>
          </w:tcPr>
          <w:p w14:paraId="05BC2104" w14:textId="77777777" w:rsidR="00106ADA" w:rsidRPr="00106ADA" w:rsidRDefault="00106ADA" w:rsidP="00106ADA">
            <w:pPr>
              <w:jc w:val="center"/>
              <w:rPr>
                <w:rFonts w:cs="Arial"/>
                <w:bCs/>
              </w:rPr>
            </w:pPr>
            <w:r w:rsidRPr="00106ADA">
              <w:rPr>
                <w:rFonts w:cs="Arial"/>
                <w:bCs/>
              </w:rPr>
              <w:t>Ред.бр.</w:t>
            </w:r>
          </w:p>
        </w:tc>
        <w:tc>
          <w:tcPr>
            <w:tcW w:w="3828" w:type="dxa"/>
            <w:shd w:val="clear" w:color="auto" w:fill="F2F2F2"/>
            <w:vAlign w:val="center"/>
          </w:tcPr>
          <w:p w14:paraId="1D4B5A44" w14:textId="77777777" w:rsidR="00106ADA" w:rsidRPr="00106ADA" w:rsidRDefault="00106ADA" w:rsidP="00106ADA">
            <w:pPr>
              <w:jc w:val="center"/>
              <w:rPr>
                <w:rFonts w:cs="Arial"/>
                <w:bCs/>
                <w:lang w:val="sr-Cyrl-RS"/>
              </w:rPr>
            </w:pPr>
            <w:r w:rsidRPr="00106ADA">
              <w:rPr>
                <w:rFonts w:cs="Arial"/>
                <w:bCs/>
                <w:lang w:val="sr-Cyrl-RS"/>
              </w:rPr>
              <w:t>Име и презиме</w:t>
            </w:r>
          </w:p>
        </w:tc>
        <w:tc>
          <w:tcPr>
            <w:tcW w:w="3108" w:type="dxa"/>
            <w:shd w:val="clear" w:color="auto" w:fill="F2F2F2"/>
            <w:vAlign w:val="center"/>
          </w:tcPr>
          <w:p w14:paraId="6ED2A4F0" w14:textId="77777777" w:rsidR="00106ADA" w:rsidRPr="00106ADA" w:rsidRDefault="00106ADA" w:rsidP="00106ADA">
            <w:pPr>
              <w:jc w:val="center"/>
              <w:rPr>
                <w:rFonts w:cs="Arial"/>
                <w:bCs/>
                <w:lang w:val="sr-Cyrl-RS"/>
              </w:rPr>
            </w:pPr>
            <w:r w:rsidRPr="00106ADA">
              <w:rPr>
                <w:rFonts w:cs="Arial"/>
                <w:bCs/>
                <w:lang w:val="sr-Cyrl-RS"/>
              </w:rPr>
              <w:t>Опис посла</w:t>
            </w:r>
          </w:p>
        </w:tc>
        <w:tc>
          <w:tcPr>
            <w:tcW w:w="2127" w:type="dxa"/>
            <w:shd w:val="clear" w:color="auto" w:fill="F2F2F2"/>
            <w:vAlign w:val="center"/>
          </w:tcPr>
          <w:p w14:paraId="220E7AE8" w14:textId="77777777" w:rsidR="00106ADA" w:rsidRPr="00106ADA" w:rsidRDefault="00106ADA" w:rsidP="00106ADA">
            <w:pPr>
              <w:jc w:val="center"/>
              <w:rPr>
                <w:rFonts w:cs="Arial"/>
                <w:bCs/>
                <w:lang w:val="sr-Cyrl-RS"/>
              </w:rPr>
            </w:pPr>
            <w:r w:rsidRPr="00106ADA">
              <w:rPr>
                <w:rFonts w:cs="Arial"/>
                <w:bCs/>
              </w:rPr>
              <w:t>С</w:t>
            </w:r>
            <w:r w:rsidRPr="00106ADA">
              <w:rPr>
                <w:rFonts w:cs="Arial"/>
                <w:bCs/>
                <w:lang w:val="sr-Cyrl-RS"/>
              </w:rPr>
              <w:t>тручна спрема</w:t>
            </w:r>
          </w:p>
        </w:tc>
      </w:tr>
      <w:tr w:rsidR="00106ADA" w:rsidRPr="00106ADA" w14:paraId="5C4B6FD4" w14:textId="77777777" w:rsidTr="00597551">
        <w:trPr>
          <w:trHeight w:val="426"/>
        </w:trPr>
        <w:tc>
          <w:tcPr>
            <w:tcW w:w="675" w:type="dxa"/>
            <w:shd w:val="clear" w:color="auto" w:fill="auto"/>
          </w:tcPr>
          <w:p w14:paraId="7F44B250" w14:textId="77777777" w:rsidR="00106ADA" w:rsidRPr="00106ADA" w:rsidRDefault="00106ADA" w:rsidP="00106ADA">
            <w:pPr>
              <w:jc w:val="center"/>
              <w:rPr>
                <w:rFonts w:cs="Arial"/>
                <w:sz w:val="24"/>
                <w:szCs w:val="24"/>
                <w:lang w:val="sr-Cyrl-RS"/>
              </w:rPr>
            </w:pPr>
          </w:p>
        </w:tc>
        <w:tc>
          <w:tcPr>
            <w:tcW w:w="3828" w:type="dxa"/>
            <w:shd w:val="clear" w:color="auto" w:fill="auto"/>
          </w:tcPr>
          <w:p w14:paraId="097991D7" w14:textId="77777777" w:rsidR="00106ADA" w:rsidRPr="00106ADA" w:rsidRDefault="00106ADA" w:rsidP="00106ADA">
            <w:pPr>
              <w:rPr>
                <w:rFonts w:cs="Arial"/>
                <w:sz w:val="24"/>
                <w:szCs w:val="24"/>
              </w:rPr>
            </w:pPr>
          </w:p>
        </w:tc>
        <w:tc>
          <w:tcPr>
            <w:tcW w:w="3108" w:type="dxa"/>
            <w:shd w:val="clear" w:color="auto" w:fill="auto"/>
          </w:tcPr>
          <w:p w14:paraId="17DC9271" w14:textId="77777777" w:rsidR="00106ADA" w:rsidRPr="00106ADA" w:rsidRDefault="00106ADA" w:rsidP="00106ADA">
            <w:pPr>
              <w:rPr>
                <w:rFonts w:cs="Arial"/>
                <w:sz w:val="24"/>
                <w:szCs w:val="24"/>
              </w:rPr>
            </w:pPr>
          </w:p>
        </w:tc>
        <w:tc>
          <w:tcPr>
            <w:tcW w:w="2127" w:type="dxa"/>
            <w:shd w:val="clear" w:color="auto" w:fill="auto"/>
          </w:tcPr>
          <w:p w14:paraId="03EAA869" w14:textId="77777777" w:rsidR="00106ADA" w:rsidRPr="00106ADA" w:rsidRDefault="00106ADA" w:rsidP="00106ADA">
            <w:pPr>
              <w:rPr>
                <w:rFonts w:cs="Arial"/>
                <w:sz w:val="24"/>
                <w:szCs w:val="24"/>
              </w:rPr>
            </w:pPr>
          </w:p>
        </w:tc>
      </w:tr>
      <w:tr w:rsidR="00106ADA" w:rsidRPr="00106ADA" w14:paraId="7E9948EE" w14:textId="77777777" w:rsidTr="00597551">
        <w:trPr>
          <w:trHeight w:val="426"/>
        </w:trPr>
        <w:tc>
          <w:tcPr>
            <w:tcW w:w="675" w:type="dxa"/>
            <w:tcBorders>
              <w:bottom w:val="single" w:sz="4" w:space="0" w:color="auto"/>
            </w:tcBorders>
            <w:shd w:val="clear" w:color="auto" w:fill="auto"/>
          </w:tcPr>
          <w:p w14:paraId="550DEDE2" w14:textId="77777777" w:rsidR="00106ADA" w:rsidRPr="00106ADA" w:rsidRDefault="00106ADA" w:rsidP="00106ADA">
            <w:pPr>
              <w:jc w:val="center"/>
              <w:rPr>
                <w:rFonts w:cs="Arial"/>
                <w:sz w:val="24"/>
                <w:szCs w:val="24"/>
                <w:lang w:val="sr-Cyrl-RS"/>
              </w:rPr>
            </w:pPr>
          </w:p>
        </w:tc>
        <w:tc>
          <w:tcPr>
            <w:tcW w:w="3828" w:type="dxa"/>
            <w:tcBorders>
              <w:bottom w:val="single" w:sz="4" w:space="0" w:color="auto"/>
            </w:tcBorders>
            <w:shd w:val="clear" w:color="auto" w:fill="auto"/>
          </w:tcPr>
          <w:p w14:paraId="126BD716" w14:textId="77777777" w:rsidR="00106ADA" w:rsidRPr="00106ADA" w:rsidRDefault="00106ADA" w:rsidP="00106ADA">
            <w:pPr>
              <w:rPr>
                <w:rFonts w:cs="Arial"/>
                <w:sz w:val="24"/>
                <w:szCs w:val="24"/>
              </w:rPr>
            </w:pPr>
          </w:p>
        </w:tc>
        <w:tc>
          <w:tcPr>
            <w:tcW w:w="3108" w:type="dxa"/>
            <w:tcBorders>
              <w:bottom w:val="single" w:sz="4" w:space="0" w:color="auto"/>
            </w:tcBorders>
            <w:shd w:val="clear" w:color="auto" w:fill="auto"/>
          </w:tcPr>
          <w:p w14:paraId="4E27349E" w14:textId="77777777" w:rsidR="00106ADA" w:rsidRPr="00106ADA" w:rsidRDefault="00106ADA" w:rsidP="00106ADA">
            <w:pPr>
              <w:rPr>
                <w:rFonts w:cs="Arial"/>
                <w:sz w:val="24"/>
                <w:szCs w:val="24"/>
              </w:rPr>
            </w:pPr>
          </w:p>
        </w:tc>
        <w:tc>
          <w:tcPr>
            <w:tcW w:w="2127" w:type="dxa"/>
            <w:tcBorders>
              <w:bottom w:val="single" w:sz="4" w:space="0" w:color="auto"/>
            </w:tcBorders>
            <w:shd w:val="clear" w:color="auto" w:fill="auto"/>
          </w:tcPr>
          <w:p w14:paraId="511A7221" w14:textId="77777777" w:rsidR="00106ADA" w:rsidRPr="00106ADA" w:rsidRDefault="00106ADA" w:rsidP="00106ADA">
            <w:pPr>
              <w:rPr>
                <w:rFonts w:cs="Arial"/>
                <w:sz w:val="24"/>
                <w:szCs w:val="24"/>
              </w:rPr>
            </w:pPr>
          </w:p>
        </w:tc>
      </w:tr>
      <w:tr w:rsidR="00106ADA" w:rsidRPr="00106ADA" w14:paraId="1FFB6F9E" w14:textId="77777777" w:rsidTr="00597551">
        <w:trPr>
          <w:trHeight w:val="449"/>
        </w:trPr>
        <w:tc>
          <w:tcPr>
            <w:tcW w:w="675" w:type="dxa"/>
            <w:shd w:val="clear" w:color="auto" w:fill="auto"/>
          </w:tcPr>
          <w:p w14:paraId="598FD6B5" w14:textId="77777777" w:rsidR="00106ADA" w:rsidRPr="00106ADA" w:rsidRDefault="00106ADA" w:rsidP="00106ADA">
            <w:pPr>
              <w:jc w:val="center"/>
              <w:rPr>
                <w:rFonts w:cs="Arial"/>
                <w:sz w:val="24"/>
                <w:szCs w:val="24"/>
                <w:lang w:val="sr-Cyrl-RS"/>
              </w:rPr>
            </w:pPr>
          </w:p>
        </w:tc>
        <w:tc>
          <w:tcPr>
            <w:tcW w:w="3828" w:type="dxa"/>
            <w:shd w:val="clear" w:color="auto" w:fill="auto"/>
          </w:tcPr>
          <w:p w14:paraId="7E2CCE84" w14:textId="77777777" w:rsidR="00106ADA" w:rsidRPr="00106ADA" w:rsidRDefault="00106ADA" w:rsidP="00106ADA">
            <w:pPr>
              <w:rPr>
                <w:rFonts w:cs="Arial"/>
                <w:sz w:val="24"/>
                <w:szCs w:val="24"/>
              </w:rPr>
            </w:pPr>
          </w:p>
        </w:tc>
        <w:tc>
          <w:tcPr>
            <w:tcW w:w="3108" w:type="dxa"/>
            <w:shd w:val="clear" w:color="auto" w:fill="auto"/>
          </w:tcPr>
          <w:p w14:paraId="17FBAC52" w14:textId="77777777" w:rsidR="00106ADA" w:rsidRPr="00106ADA" w:rsidRDefault="00106ADA" w:rsidP="00106ADA">
            <w:pPr>
              <w:rPr>
                <w:rFonts w:cs="Arial"/>
                <w:sz w:val="24"/>
                <w:szCs w:val="24"/>
              </w:rPr>
            </w:pPr>
          </w:p>
        </w:tc>
        <w:tc>
          <w:tcPr>
            <w:tcW w:w="2127" w:type="dxa"/>
            <w:shd w:val="clear" w:color="auto" w:fill="auto"/>
          </w:tcPr>
          <w:p w14:paraId="2D0E7DC3" w14:textId="77777777" w:rsidR="00106ADA" w:rsidRPr="00106ADA" w:rsidRDefault="00106ADA" w:rsidP="00106ADA">
            <w:pPr>
              <w:rPr>
                <w:rFonts w:cs="Arial"/>
                <w:sz w:val="24"/>
                <w:szCs w:val="24"/>
              </w:rPr>
            </w:pPr>
          </w:p>
        </w:tc>
      </w:tr>
      <w:tr w:rsidR="00106ADA" w:rsidRPr="00106ADA" w14:paraId="5DF80919" w14:textId="77777777" w:rsidTr="00597551">
        <w:trPr>
          <w:trHeight w:val="449"/>
        </w:trPr>
        <w:tc>
          <w:tcPr>
            <w:tcW w:w="675" w:type="dxa"/>
            <w:shd w:val="clear" w:color="auto" w:fill="auto"/>
          </w:tcPr>
          <w:p w14:paraId="0BF5C8B5" w14:textId="77777777" w:rsidR="00106ADA" w:rsidRPr="00106ADA" w:rsidRDefault="00106ADA" w:rsidP="00106ADA">
            <w:pPr>
              <w:jc w:val="center"/>
              <w:rPr>
                <w:rFonts w:cs="Arial"/>
                <w:sz w:val="24"/>
                <w:szCs w:val="24"/>
                <w:lang w:val="sr-Cyrl-RS"/>
              </w:rPr>
            </w:pPr>
          </w:p>
        </w:tc>
        <w:tc>
          <w:tcPr>
            <w:tcW w:w="3828" w:type="dxa"/>
            <w:shd w:val="clear" w:color="auto" w:fill="auto"/>
          </w:tcPr>
          <w:p w14:paraId="6F218617" w14:textId="77777777" w:rsidR="00106ADA" w:rsidRPr="00106ADA" w:rsidRDefault="00106ADA" w:rsidP="00106ADA">
            <w:pPr>
              <w:rPr>
                <w:rFonts w:cs="Arial"/>
                <w:sz w:val="24"/>
                <w:szCs w:val="24"/>
              </w:rPr>
            </w:pPr>
          </w:p>
        </w:tc>
        <w:tc>
          <w:tcPr>
            <w:tcW w:w="3108" w:type="dxa"/>
            <w:shd w:val="clear" w:color="auto" w:fill="auto"/>
          </w:tcPr>
          <w:p w14:paraId="7422255A" w14:textId="77777777" w:rsidR="00106ADA" w:rsidRPr="00106ADA" w:rsidRDefault="00106ADA" w:rsidP="00106ADA">
            <w:pPr>
              <w:rPr>
                <w:rFonts w:cs="Arial"/>
                <w:sz w:val="24"/>
                <w:szCs w:val="24"/>
              </w:rPr>
            </w:pPr>
          </w:p>
        </w:tc>
        <w:tc>
          <w:tcPr>
            <w:tcW w:w="2127" w:type="dxa"/>
            <w:shd w:val="clear" w:color="auto" w:fill="auto"/>
          </w:tcPr>
          <w:p w14:paraId="5CFFD76B" w14:textId="77777777" w:rsidR="00106ADA" w:rsidRPr="00106ADA" w:rsidRDefault="00106ADA" w:rsidP="00106ADA">
            <w:pPr>
              <w:rPr>
                <w:rFonts w:cs="Arial"/>
                <w:sz w:val="24"/>
                <w:szCs w:val="24"/>
              </w:rPr>
            </w:pPr>
          </w:p>
        </w:tc>
      </w:tr>
      <w:tr w:rsidR="00106ADA" w:rsidRPr="00106ADA" w14:paraId="1EAF3847" w14:textId="77777777" w:rsidTr="00597551">
        <w:trPr>
          <w:trHeight w:val="449"/>
        </w:trPr>
        <w:tc>
          <w:tcPr>
            <w:tcW w:w="675" w:type="dxa"/>
            <w:tcBorders>
              <w:bottom w:val="single" w:sz="4" w:space="0" w:color="auto"/>
            </w:tcBorders>
            <w:shd w:val="clear" w:color="auto" w:fill="auto"/>
          </w:tcPr>
          <w:p w14:paraId="0F81ED23" w14:textId="77777777" w:rsidR="00106ADA" w:rsidRPr="00106ADA" w:rsidRDefault="00106ADA" w:rsidP="00106ADA">
            <w:pPr>
              <w:jc w:val="center"/>
              <w:rPr>
                <w:rFonts w:cs="Arial"/>
                <w:sz w:val="24"/>
                <w:szCs w:val="24"/>
                <w:lang w:val="sr-Cyrl-RS"/>
              </w:rPr>
            </w:pPr>
          </w:p>
        </w:tc>
        <w:tc>
          <w:tcPr>
            <w:tcW w:w="3828" w:type="dxa"/>
            <w:tcBorders>
              <w:bottom w:val="single" w:sz="4" w:space="0" w:color="auto"/>
            </w:tcBorders>
            <w:shd w:val="clear" w:color="auto" w:fill="auto"/>
          </w:tcPr>
          <w:p w14:paraId="0672FE28" w14:textId="77777777" w:rsidR="00106ADA" w:rsidRPr="00106ADA" w:rsidRDefault="00106ADA" w:rsidP="00106ADA">
            <w:pPr>
              <w:rPr>
                <w:rFonts w:cs="Arial"/>
                <w:sz w:val="24"/>
                <w:szCs w:val="24"/>
              </w:rPr>
            </w:pPr>
          </w:p>
        </w:tc>
        <w:tc>
          <w:tcPr>
            <w:tcW w:w="3108" w:type="dxa"/>
            <w:tcBorders>
              <w:bottom w:val="single" w:sz="4" w:space="0" w:color="auto"/>
            </w:tcBorders>
            <w:shd w:val="clear" w:color="auto" w:fill="auto"/>
          </w:tcPr>
          <w:p w14:paraId="048CFEFB" w14:textId="77777777" w:rsidR="00106ADA" w:rsidRPr="00106ADA" w:rsidRDefault="00106ADA" w:rsidP="00106ADA">
            <w:pPr>
              <w:rPr>
                <w:rFonts w:cs="Arial"/>
                <w:sz w:val="24"/>
                <w:szCs w:val="24"/>
              </w:rPr>
            </w:pPr>
          </w:p>
        </w:tc>
        <w:tc>
          <w:tcPr>
            <w:tcW w:w="2127" w:type="dxa"/>
            <w:tcBorders>
              <w:bottom w:val="single" w:sz="4" w:space="0" w:color="auto"/>
            </w:tcBorders>
            <w:shd w:val="clear" w:color="auto" w:fill="auto"/>
          </w:tcPr>
          <w:p w14:paraId="301E8A5F" w14:textId="77777777" w:rsidR="00106ADA" w:rsidRPr="00106ADA" w:rsidRDefault="00106ADA" w:rsidP="00106ADA">
            <w:pPr>
              <w:rPr>
                <w:rFonts w:cs="Arial"/>
                <w:sz w:val="24"/>
                <w:szCs w:val="24"/>
              </w:rPr>
            </w:pPr>
          </w:p>
        </w:tc>
      </w:tr>
    </w:tbl>
    <w:p w14:paraId="430EC67F" w14:textId="77777777" w:rsidR="00106ADA" w:rsidRPr="00106ADA" w:rsidRDefault="00106ADA" w:rsidP="00106ADA">
      <w:pPr>
        <w:rPr>
          <w:rFonts w:cs="Arial"/>
          <w:sz w:val="24"/>
          <w:szCs w:val="24"/>
          <w:lang w:val="sr-Cyrl-RS"/>
        </w:rPr>
      </w:pPr>
    </w:p>
    <w:p w14:paraId="28E1D3A6" w14:textId="77777777" w:rsidR="00106ADA" w:rsidRPr="00106ADA" w:rsidRDefault="00106ADA" w:rsidP="00106ADA">
      <w:pPr>
        <w:rPr>
          <w:rFonts w:cs="Arial"/>
          <w:sz w:val="24"/>
          <w:szCs w:val="24"/>
          <w:lang w:val="sr-Cyrl-RS"/>
        </w:rPr>
      </w:pPr>
    </w:p>
    <w:p w14:paraId="7A815527" w14:textId="77777777" w:rsidR="00106ADA" w:rsidRPr="00106ADA" w:rsidRDefault="00106ADA" w:rsidP="00106ADA">
      <w:pPr>
        <w:rPr>
          <w:rFonts w:cs="Arial"/>
          <w:sz w:val="24"/>
          <w:szCs w:val="24"/>
        </w:rPr>
      </w:pPr>
      <w:r w:rsidRPr="00106ADA">
        <w:rPr>
          <w:rFonts w:cs="Arial"/>
          <w:sz w:val="24"/>
          <w:szCs w:val="24"/>
        </w:rPr>
        <w:t>Место и датум                                   МП                                                  Понуђач</w:t>
      </w:r>
    </w:p>
    <w:p w14:paraId="4EACAECE" w14:textId="77777777" w:rsidR="00106ADA" w:rsidRPr="00106ADA" w:rsidRDefault="00106ADA" w:rsidP="00106ADA">
      <w:pPr>
        <w:rPr>
          <w:rFonts w:cs="Arial"/>
          <w:sz w:val="24"/>
          <w:szCs w:val="24"/>
        </w:rPr>
      </w:pPr>
    </w:p>
    <w:p w14:paraId="51BAF56B" w14:textId="77777777" w:rsidR="00106ADA" w:rsidRPr="00106ADA" w:rsidRDefault="00106ADA" w:rsidP="00106ADA">
      <w:pPr>
        <w:rPr>
          <w:rFonts w:cs="Arial"/>
          <w:sz w:val="24"/>
          <w:szCs w:val="24"/>
        </w:rPr>
      </w:pPr>
      <w:r w:rsidRPr="00106ADA">
        <w:rPr>
          <w:rFonts w:cs="Arial"/>
          <w:sz w:val="24"/>
          <w:szCs w:val="24"/>
        </w:rPr>
        <w:t>________________                                                                            _________________</w:t>
      </w:r>
    </w:p>
    <w:p w14:paraId="0C65E8E2" w14:textId="77777777" w:rsidR="00106ADA" w:rsidRPr="00106ADA" w:rsidRDefault="00106ADA" w:rsidP="00106ADA">
      <w:pPr>
        <w:rPr>
          <w:sz w:val="24"/>
          <w:szCs w:val="24"/>
          <w:lang w:val="ru-RU"/>
        </w:rPr>
      </w:pPr>
    </w:p>
    <w:p w14:paraId="3CA3E5DE" w14:textId="77777777" w:rsidR="00106ADA" w:rsidRPr="00106ADA" w:rsidRDefault="00106ADA" w:rsidP="00106ADA">
      <w:pPr>
        <w:rPr>
          <w:sz w:val="24"/>
          <w:szCs w:val="24"/>
          <w:lang w:val="ru-RU"/>
        </w:rPr>
      </w:pPr>
    </w:p>
    <w:p w14:paraId="76B63F3A" w14:textId="77777777" w:rsidR="00106ADA" w:rsidRPr="00106ADA" w:rsidRDefault="00106ADA" w:rsidP="00106ADA">
      <w:pPr>
        <w:rPr>
          <w:rFonts w:cs="Arial"/>
          <w:sz w:val="24"/>
          <w:szCs w:val="24"/>
        </w:rPr>
      </w:pPr>
    </w:p>
    <w:p w14:paraId="48A47C25" w14:textId="77777777" w:rsidR="00106ADA" w:rsidRPr="00106ADA" w:rsidRDefault="00106ADA" w:rsidP="00106ADA">
      <w:pPr>
        <w:rPr>
          <w:rFonts w:cs="Arial"/>
          <w:sz w:val="24"/>
          <w:szCs w:val="24"/>
        </w:rPr>
      </w:pPr>
      <w:r w:rsidRPr="00106ADA">
        <w:rPr>
          <w:rFonts w:cs="Arial"/>
          <w:sz w:val="24"/>
          <w:szCs w:val="24"/>
        </w:rPr>
        <w:t>Уз овај образац се достављају следећи докази:</w:t>
      </w:r>
      <w:r w:rsidRPr="00106ADA">
        <w:rPr>
          <w:rFonts w:cs="Arial"/>
          <w:sz w:val="24"/>
          <w:szCs w:val="24"/>
          <w:lang w:val="ru-RU"/>
        </w:rPr>
        <w:t xml:space="preserve"> </w:t>
      </w:r>
    </w:p>
    <w:p w14:paraId="693B7CD1" w14:textId="4F126311" w:rsidR="00106ADA" w:rsidRPr="00106ADA" w:rsidRDefault="00106ADA" w:rsidP="00106ADA">
      <w:pPr>
        <w:numPr>
          <w:ilvl w:val="0"/>
          <w:numId w:val="60"/>
        </w:numPr>
        <w:spacing w:before="0"/>
        <w:rPr>
          <w:rFonts w:cs="Arial"/>
          <w:strike/>
          <w:sz w:val="24"/>
          <w:szCs w:val="24"/>
        </w:rPr>
      </w:pPr>
      <w:r w:rsidRPr="00106ADA">
        <w:rPr>
          <w:rFonts w:cs="Arial"/>
          <w:sz w:val="24"/>
          <w:szCs w:val="24"/>
          <w:lang w:val="sr-Cyrl-RS"/>
        </w:rPr>
        <w:t>Фото-к</w:t>
      </w:r>
      <w:r w:rsidRPr="00106ADA">
        <w:rPr>
          <w:rFonts w:cs="Arial"/>
          <w:sz w:val="24"/>
          <w:szCs w:val="24"/>
        </w:rPr>
        <w:t xml:space="preserve">опије </w:t>
      </w:r>
      <w:r w:rsidRPr="00106ADA">
        <w:rPr>
          <w:rFonts w:cs="Arial"/>
          <w:sz w:val="24"/>
          <w:szCs w:val="24"/>
          <w:lang w:val="sr-Cyrl-RS"/>
        </w:rPr>
        <w:t xml:space="preserve">образаца </w:t>
      </w:r>
      <w:r w:rsidRPr="00106ADA">
        <w:rPr>
          <w:rFonts w:cs="Arial"/>
          <w:sz w:val="24"/>
          <w:szCs w:val="24"/>
        </w:rPr>
        <w:t xml:space="preserve">М </w:t>
      </w:r>
      <w:r w:rsidRPr="00106ADA">
        <w:rPr>
          <w:rFonts w:cs="Arial"/>
          <w:sz w:val="24"/>
          <w:szCs w:val="24"/>
          <w:lang w:val="sr-Cyrl-RS"/>
        </w:rPr>
        <w:t xml:space="preserve">или </w:t>
      </w:r>
      <w:r w:rsidRPr="00106ADA">
        <w:rPr>
          <w:rFonts w:cs="Arial"/>
          <w:sz w:val="24"/>
          <w:szCs w:val="24"/>
        </w:rPr>
        <w:t>М3А за наведена запослена лица</w:t>
      </w:r>
      <w:r w:rsidRPr="00106ADA">
        <w:rPr>
          <w:rFonts w:cs="Arial"/>
          <w:sz w:val="24"/>
          <w:szCs w:val="24"/>
          <w:lang w:val="sr-Cyrl-RS"/>
        </w:rPr>
        <w:t xml:space="preserve"> или </w:t>
      </w:r>
      <w:r w:rsidR="002A67B5">
        <w:rPr>
          <w:rFonts w:cs="Arial"/>
          <w:sz w:val="24"/>
          <w:szCs w:val="24"/>
          <w:lang w:val="sr-Cyrl-RS"/>
        </w:rPr>
        <w:t>уговор о ангажовању</w:t>
      </w:r>
    </w:p>
    <w:p w14:paraId="2A3054EA" w14:textId="5E431891" w:rsidR="00106ADA" w:rsidRPr="00106ADA" w:rsidRDefault="00106ADA" w:rsidP="00106ADA">
      <w:pPr>
        <w:numPr>
          <w:ilvl w:val="0"/>
          <w:numId w:val="60"/>
        </w:numPr>
        <w:spacing w:before="0"/>
        <w:rPr>
          <w:rFonts w:cs="Arial"/>
          <w:sz w:val="24"/>
          <w:szCs w:val="24"/>
        </w:rPr>
      </w:pPr>
      <w:r w:rsidRPr="00106ADA">
        <w:rPr>
          <w:rFonts w:cs="Arial"/>
          <w:sz w:val="24"/>
          <w:szCs w:val="24"/>
          <w:lang w:val="sr-Cyrl-RS"/>
        </w:rPr>
        <w:t xml:space="preserve">Фото-копије диплома о стеченом </w:t>
      </w:r>
      <w:r w:rsidR="002A67B5">
        <w:rPr>
          <w:rFonts w:cs="Arial"/>
          <w:sz w:val="24"/>
          <w:szCs w:val="24"/>
          <w:lang w:val="sr-Cyrl-RS"/>
        </w:rPr>
        <w:t>средњем/</w:t>
      </w:r>
      <w:r w:rsidRPr="00106ADA">
        <w:rPr>
          <w:rFonts w:cs="Arial"/>
          <w:sz w:val="24"/>
          <w:szCs w:val="24"/>
          <w:lang w:val="sr-Cyrl-RS"/>
        </w:rPr>
        <w:t>високом образовању</w:t>
      </w:r>
    </w:p>
    <w:p w14:paraId="1B365992" w14:textId="77777777" w:rsidR="00106ADA" w:rsidRPr="00106ADA" w:rsidRDefault="00106ADA" w:rsidP="00106ADA">
      <w:pPr>
        <w:ind w:left="720"/>
        <w:rPr>
          <w:rFonts w:cs="Arial"/>
          <w:sz w:val="24"/>
          <w:szCs w:val="24"/>
        </w:rPr>
      </w:pPr>
    </w:p>
    <w:p w14:paraId="0F16F13C" w14:textId="77777777" w:rsidR="00106ADA" w:rsidRPr="00106ADA" w:rsidRDefault="00106ADA" w:rsidP="00106ADA">
      <w:pPr>
        <w:ind w:left="720"/>
        <w:rPr>
          <w:rFonts w:cs="Arial"/>
          <w:sz w:val="24"/>
          <w:szCs w:val="24"/>
        </w:rPr>
      </w:pPr>
    </w:p>
    <w:p w14:paraId="7E31514D" w14:textId="77777777" w:rsidR="00106ADA" w:rsidRPr="00106ADA" w:rsidRDefault="00106ADA" w:rsidP="00106ADA">
      <w:pPr>
        <w:ind w:left="720"/>
        <w:rPr>
          <w:rFonts w:cs="Arial"/>
          <w:sz w:val="24"/>
          <w:szCs w:val="24"/>
        </w:rPr>
      </w:pPr>
    </w:p>
    <w:p w14:paraId="4508F441" w14:textId="77777777" w:rsidR="00106ADA" w:rsidRPr="00106ADA" w:rsidRDefault="00106ADA" w:rsidP="00106ADA">
      <w:pPr>
        <w:rPr>
          <w:sz w:val="24"/>
          <w:szCs w:val="24"/>
        </w:rPr>
      </w:pPr>
      <w:r w:rsidRPr="00106ADA">
        <w:rPr>
          <w:sz w:val="24"/>
          <w:szCs w:val="24"/>
          <w:lang w:val="ru-RU"/>
        </w:rPr>
        <w:t>Напомена:Овај образац се може копирати у потребном броју примерака</w:t>
      </w:r>
    </w:p>
    <w:p w14:paraId="1F664DC8" w14:textId="77777777" w:rsidR="00106ADA" w:rsidRDefault="00106ADA" w:rsidP="00E013BC">
      <w:pPr>
        <w:pStyle w:val="KDObrazac"/>
        <w:spacing w:before="0"/>
        <w:rPr>
          <w:b w:val="0"/>
          <w:sz w:val="24"/>
          <w:szCs w:val="24"/>
          <w:lang w:val="sr-Cyrl-RS"/>
        </w:rPr>
      </w:pPr>
    </w:p>
    <w:p w14:paraId="32C2A67B" w14:textId="77777777" w:rsidR="00106ADA" w:rsidRDefault="00106ADA" w:rsidP="00E013BC">
      <w:pPr>
        <w:pStyle w:val="KDObrazac"/>
        <w:spacing w:before="0"/>
        <w:rPr>
          <w:b w:val="0"/>
          <w:sz w:val="24"/>
          <w:szCs w:val="24"/>
          <w:lang w:val="sr-Cyrl-RS"/>
        </w:rPr>
      </w:pPr>
    </w:p>
    <w:p w14:paraId="707998B1" w14:textId="77777777" w:rsidR="00106ADA" w:rsidRDefault="00106ADA" w:rsidP="00E013BC">
      <w:pPr>
        <w:pStyle w:val="KDObrazac"/>
        <w:spacing w:before="0"/>
        <w:rPr>
          <w:b w:val="0"/>
          <w:sz w:val="24"/>
          <w:szCs w:val="24"/>
          <w:lang w:val="sr-Cyrl-RS"/>
        </w:rPr>
      </w:pPr>
    </w:p>
    <w:p w14:paraId="3E3FD1F8" w14:textId="77777777" w:rsidR="00106ADA" w:rsidRPr="00240D1C" w:rsidRDefault="00106ADA" w:rsidP="00240D1C">
      <w:pPr>
        <w:pStyle w:val="KDObrazac"/>
        <w:spacing w:before="0"/>
        <w:jc w:val="both"/>
        <w:rPr>
          <w:b w:val="0"/>
          <w:sz w:val="24"/>
          <w:szCs w:val="24"/>
          <w:lang w:val="sr-Latn-RS"/>
        </w:rPr>
      </w:pPr>
    </w:p>
    <w:p w14:paraId="76DF3042" w14:textId="13319D46" w:rsidR="00E013BC" w:rsidRPr="00E013BC" w:rsidRDefault="00E013BC" w:rsidP="00E013BC">
      <w:pPr>
        <w:pStyle w:val="KDObrazac"/>
        <w:spacing w:before="0"/>
        <w:rPr>
          <w:b w:val="0"/>
          <w:sz w:val="24"/>
          <w:szCs w:val="24"/>
          <w:lang w:val="sr-Cyrl-RS"/>
        </w:rPr>
      </w:pPr>
      <w:r w:rsidRPr="00E013BC">
        <w:rPr>
          <w:b w:val="0"/>
          <w:sz w:val="24"/>
          <w:szCs w:val="24"/>
        </w:rPr>
        <w:t>О</w:t>
      </w:r>
      <w:r>
        <w:rPr>
          <w:b w:val="0"/>
          <w:sz w:val="24"/>
          <w:szCs w:val="24"/>
          <w:lang w:val="sr-Cyrl-RS"/>
        </w:rPr>
        <w:t>бразац</w:t>
      </w:r>
      <w:r w:rsidRPr="00E013BC">
        <w:rPr>
          <w:b w:val="0"/>
          <w:sz w:val="24"/>
          <w:szCs w:val="24"/>
        </w:rPr>
        <w:t xml:space="preserve"> </w:t>
      </w:r>
      <w:r w:rsidR="00106ADA">
        <w:rPr>
          <w:b w:val="0"/>
          <w:sz w:val="24"/>
          <w:szCs w:val="24"/>
          <w:lang w:val="sr-Cyrl-RS"/>
        </w:rPr>
        <w:t>9</w:t>
      </w:r>
    </w:p>
    <w:p w14:paraId="6B4B469D" w14:textId="77777777" w:rsidR="00E013BC" w:rsidRPr="00E013BC" w:rsidRDefault="00E013BC" w:rsidP="00E013BC">
      <w:pPr>
        <w:spacing w:before="0"/>
        <w:rPr>
          <w:rFonts w:cs="Arial"/>
          <w:sz w:val="24"/>
          <w:szCs w:val="24"/>
          <w:lang w:val="sr-Cyrl-CS"/>
        </w:rPr>
      </w:pPr>
    </w:p>
    <w:p w14:paraId="41E0F1F1" w14:textId="77777777" w:rsidR="00E013BC" w:rsidRPr="00E013BC" w:rsidRDefault="00E013BC" w:rsidP="00E013BC">
      <w:pPr>
        <w:spacing w:before="0"/>
        <w:jc w:val="center"/>
        <w:rPr>
          <w:rFonts w:cs="Arial"/>
          <w:b/>
          <w:sz w:val="24"/>
          <w:szCs w:val="24"/>
        </w:rPr>
      </w:pPr>
    </w:p>
    <w:p w14:paraId="6DAE7C98" w14:textId="77777777" w:rsidR="00E013BC" w:rsidRPr="00E013BC" w:rsidRDefault="00E013BC" w:rsidP="00E013BC">
      <w:pPr>
        <w:spacing w:before="0"/>
        <w:jc w:val="center"/>
        <w:rPr>
          <w:rFonts w:cs="Arial"/>
          <w:b/>
          <w:sz w:val="24"/>
          <w:szCs w:val="24"/>
        </w:rPr>
      </w:pPr>
      <w:r w:rsidRPr="00E013BC">
        <w:rPr>
          <w:rFonts w:cs="Arial"/>
          <w:b/>
          <w:sz w:val="24"/>
          <w:szCs w:val="24"/>
        </w:rPr>
        <w:t>ОБРАЗАЦ ТРОШКОВА ПРИПРЕМЕ ПОНУДЕ</w:t>
      </w:r>
    </w:p>
    <w:p w14:paraId="59EECF73" w14:textId="77777777" w:rsidR="00E013BC" w:rsidRPr="00E013BC" w:rsidRDefault="00E013BC" w:rsidP="00E013BC">
      <w:pPr>
        <w:spacing w:before="0"/>
        <w:jc w:val="center"/>
        <w:rPr>
          <w:rFonts w:cs="Arial"/>
          <w:b/>
          <w:sz w:val="24"/>
          <w:szCs w:val="24"/>
        </w:rPr>
      </w:pPr>
    </w:p>
    <w:p w14:paraId="49751C35" w14:textId="180DFD67" w:rsidR="00E013BC" w:rsidRPr="00EF1CA0" w:rsidRDefault="00E013BC" w:rsidP="00EF1CA0">
      <w:pPr>
        <w:spacing w:before="0"/>
        <w:jc w:val="center"/>
        <w:rPr>
          <w:rFonts w:cs="Arial"/>
          <w:b/>
          <w:color w:val="FF0000"/>
          <w:sz w:val="24"/>
          <w:szCs w:val="24"/>
          <w:lang w:val="sr-Cyrl-RS"/>
        </w:rPr>
      </w:pPr>
      <w:r w:rsidRPr="00E013BC">
        <w:rPr>
          <w:rFonts w:cs="Arial"/>
          <w:b/>
          <w:sz w:val="24"/>
          <w:szCs w:val="24"/>
        </w:rPr>
        <w:lastRenderedPageBreak/>
        <w:t xml:space="preserve">за јавну набавку </w:t>
      </w:r>
      <w:r>
        <w:rPr>
          <w:rFonts w:cs="Arial"/>
          <w:b/>
          <w:sz w:val="24"/>
          <w:szCs w:val="24"/>
          <w:lang w:val="sr-Cyrl-RS"/>
        </w:rPr>
        <w:t>услуга</w:t>
      </w:r>
      <w:r w:rsidRPr="00E013BC">
        <w:rPr>
          <w:rFonts w:cs="Arial"/>
          <w:b/>
          <w:sz w:val="24"/>
          <w:szCs w:val="24"/>
          <w:lang w:val="sr-Cyrl-RS"/>
        </w:rPr>
        <w:t xml:space="preserve"> бр</w:t>
      </w:r>
      <w:r w:rsidRPr="00E013BC">
        <w:rPr>
          <w:rFonts w:cs="Arial"/>
          <w:sz w:val="24"/>
          <w:szCs w:val="24"/>
          <w:lang w:val="sr-Cyrl-RS"/>
        </w:rPr>
        <w:t xml:space="preserve">. </w:t>
      </w:r>
      <w:r w:rsidR="00EF1CA0" w:rsidRPr="00EF1CA0">
        <w:rPr>
          <w:rFonts w:cs="Arial"/>
          <w:b/>
          <w:szCs w:val="24"/>
          <w:lang w:val="ru-RU"/>
        </w:rPr>
        <w:t>ЈН/8100/0015/2018 (</w:t>
      </w:r>
      <w:r w:rsidR="00142D26">
        <w:rPr>
          <w:rFonts w:cs="Arial"/>
          <w:b/>
          <w:szCs w:val="24"/>
          <w:lang w:val="ru-RU"/>
        </w:rPr>
        <w:t>2651</w:t>
      </w:r>
      <w:r w:rsidR="00EF1CA0" w:rsidRPr="00EF1CA0">
        <w:rPr>
          <w:rFonts w:cs="Arial"/>
          <w:b/>
          <w:szCs w:val="24"/>
          <w:lang w:val="ru-RU"/>
        </w:rPr>
        <w:t>/2018)</w:t>
      </w:r>
      <w:r w:rsidR="00EF1CA0" w:rsidRPr="00EF1CA0">
        <w:rPr>
          <w:szCs w:val="24"/>
        </w:rPr>
        <w:t xml:space="preserve"> </w:t>
      </w:r>
      <w:r w:rsidR="00EF1CA0">
        <w:rPr>
          <w:szCs w:val="24"/>
          <w:lang w:val="sr-Cyrl-RS"/>
        </w:rPr>
        <w:t xml:space="preserve">- </w:t>
      </w:r>
      <w:r w:rsidR="00EF1CA0" w:rsidRPr="00EF1CA0">
        <w:rPr>
          <w:b/>
          <w:szCs w:val="24"/>
          <w:lang w:val="sr-Cyrl-RS"/>
        </w:rPr>
        <w:t>О</w:t>
      </w:r>
      <w:r w:rsidR="00EF1CA0" w:rsidRPr="00EF1CA0">
        <w:rPr>
          <w:rFonts w:cs="Arial"/>
          <w:b/>
          <w:sz w:val="24"/>
          <w:szCs w:val="24"/>
          <w:lang w:val="sr-Cyrl-RS"/>
        </w:rPr>
        <w:t>државањ</w:t>
      </w:r>
      <w:r w:rsidR="00EF1CA0">
        <w:rPr>
          <w:rFonts w:cs="Arial"/>
          <w:b/>
          <w:sz w:val="24"/>
          <w:szCs w:val="24"/>
          <w:lang w:val="sr-Cyrl-RS"/>
        </w:rPr>
        <w:t>е</w:t>
      </w:r>
      <w:r w:rsidR="00EF1CA0" w:rsidRPr="00EF1CA0">
        <w:rPr>
          <w:rFonts w:cs="Arial"/>
          <w:b/>
          <w:sz w:val="24"/>
          <w:szCs w:val="24"/>
          <w:lang w:val="sr-Cyrl-RS"/>
        </w:rPr>
        <w:t xml:space="preserve"> система за евиденцију радног времена за потребу</w:t>
      </w:r>
      <w:r w:rsidR="00EF1CA0" w:rsidRPr="00EF1CA0">
        <w:rPr>
          <w:rFonts w:cs="Arial"/>
          <w:b/>
          <w:sz w:val="24"/>
          <w:szCs w:val="24"/>
          <w:lang w:val="sr-Latn-RS"/>
        </w:rPr>
        <w:t xml:space="preserve"> </w:t>
      </w:r>
      <w:r w:rsidR="00EF1CA0" w:rsidRPr="00EF1CA0">
        <w:rPr>
          <w:rFonts w:cs="Arial"/>
          <w:b/>
          <w:bCs/>
          <w:sz w:val="24"/>
          <w:szCs w:val="24"/>
          <w:lang w:val="sr-Cyrl-RS"/>
        </w:rPr>
        <w:t>Техничког центра Нови Сад</w:t>
      </w:r>
    </w:p>
    <w:p w14:paraId="2CC7F5BF" w14:textId="77777777" w:rsidR="00E013BC" w:rsidRPr="00E013BC" w:rsidRDefault="00E013BC" w:rsidP="00E013BC">
      <w:pPr>
        <w:spacing w:before="0"/>
        <w:jc w:val="center"/>
        <w:rPr>
          <w:rFonts w:cs="Arial"/>
          <w:b/>
          <w:sz w:val="24"/>
          <w:szCs w:val="24"/>
          <w:lang w:val="sr-Cyrl-RS"/>
        </w:rPr>
      </w:pPr>
    </w:p>
    <w:p w14:paraId="0E2B67B9" w14:textId="77777777" w:rsidR="00E013BC" w:rsidRPr="00E013BC" w:rsidRDefault="00E013BC" w:rsidP="00E013BC">
      <w:pPr>
        <w:spacing w:before="0"/>
        <w:jc w:val="center"/>
        <w:rPr>
          <w:rFonts w:cs="Arial"/>
          <w:sz w:val="24"/>
          <w:szCs w:val="24"/>
          <w:lang w:val="sr-Cyrl-RS"/>
        </w:rPr>
      </w:pPr>
    </w:p>
    <w:p w14:paraId="3236D4B0" w14:textId="77777777" w:rsidR="00E013BC" w:rsidRDefault="00E013BC" w:rsidP="00E013BC">
      <w:pPr>
        <w:tabs>
          <w:tab w:val="left" w:pos="0"/>
        </w:tabs>
        <w:spacing w:before="0"/>
        <w:rPr>
          <w:rFonts w:cs="Arial"/>
          <w:sz w:val="24"/>
          <w:szCs w:val="24"/>
          <w:lang w:val="ru-RU"/>
        </w:rPr>
      </w:pPr>
      <w:r w:rsidRPr="00E013B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CEE0B7" w14:textId="77777777" w:rsidR="00E013BC" w:rsidRPr="00E013BC" w:rsidRDefault="00E013BC" w:rsidP="00E013BC">
      <w:pPr>
        <w:tabs>
          <w:tab w:val="left" w:pos="0"/>
        </w:tabs>
        <w:spacing w:before="0"/>
        <w:rPr>
          <w:rFonts w:cs="Arial"/>
          <w:sz w:val="24"/>
          <w:szCs w:val="24"/>
          <w:lang w:val="ru-RU"/>
        </w:rPr>
      </w:pPr>
    </w:p>
    <w:p w14:paraId="7C8A2B6A" w14:textId="77777777" w:rsidR="00E013BC" w:rsidRPr="00E013BC" w:rsidRDefault="00E013BC" w:rsidP="00E013BC">
      <w:pPr>
        <w:tabs>
          <w:tab w:val="left" w:pos="0"/>
        </w:tabs>
        <w:spacing w:before="0"/>
        <w:jc w:val="center"/>
        <w:rPr>
          <w:rFonts w:cs="Arial"/>
          <w:sz w:val="24"/>
          <w:szCs w:val="24"/>
          <w:lang w:val="ru-RU"/>
        </w:rPr>
      </w:pPr>
      <w:r w:rsidRPr="00E013BC">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17"/>
        <w:gridCol w:w="4348"/>
      </w:tblGrid>
      <w:tr w:rsidR="00E013BC" w:rsidRPr="00E013BC" w14:paraId="46C41BA6" w14:textId="77777777" w:rsidTr="00A95D18">
        <w:trPr>
          <w:trHeight w:val="749"/>
          <w:tblCellSpacing w:w="20" w:type="dxa"/>
        </w:trPr>
        <w:tc>
          <w:tcPr>
            <w:tcW w:w="2743" w:type="pct"/>
            <w:shd w:val="clear" w:color="auto" w:fill="auto"/>
            <w:vAlign w:val="center"/>
          </w:tcPr>
          <w:p w14:paraId="5BB08CA6" w14:textId="77777777" w:rsidR="00E013BC" w:rsidRPr="00E013BC" w:rsidRDefault="00E013BC" w:rsidP="00724F6B">
            <w:pPr>
              <w:spacing w:before="0"/>
              <w:jc w:val="center"/>
              <w:rPr>
                <w:rFonts w:cs="Arial"/>
                <w:sz w:val="24"/>
                <w:szCs w:val="24"/>
              </w:rPr>
            </w:pPr>
            <w:r w:rsidRPr="00E013BC">
              <w:rPr>
                <w:rFonts w:cs="Arial"/>
                <w:sz w:val="24"/>
                <w:szCs w:val="24"/>
              </w:rPr>
              <w:t>трошкови прибављања средстава обезбеђења</w:t>
            </w:r>
          </w:p>
        </w:tc>
        <w:tc>
          <w:tcPr>
            <w:tcW w:w="2195" w:type="pct"/>
            <w:shd w:val="clear" w:color="auto" w:fill="auto"/>
          </w:tcPr>
          <w:p w14:paraId="1F10A1FC" w14:textId="77777777" w:rsidR="00E013BC" w:rsidRPr="00E013BC" w:rsidRDefault="00E013BC" w:rsidP="00724F6B">
            <w:pPr>
              <w:spacing w:before="0"/>
              <w:rPr>
                <w:rFonts w:cs="Arial"/>
                <w:sz w:val="24"/>
                <w:szCs w:val="24"/>
              </w:rPr>
            </w:pPr>
          </w:p>
          <w:p w14:paraId="5C2306AE" w14:textId="77777777" w:rsidR="00E013BC" w:rsidRPr="00E013BC" w:rsidRDefault="00E013BC" w:rsidP="00724F6B">
            <w:pPr>
              <w:spacing w:before="0"/>
              <w:rPr>
                <w:rFonts w:cs="Arial"/>
                <w:sz w:val="24"/>
                <w:szCs w:val="24"/>
              </w:rPr>
            </w:pPr>
            <w:r w:rsidRPr="00E013BC">
              <w:rPr>
                <w:rFonts w:cs="Arial"/>
                <w:sz w:val="24"/>
                <w:szCs w:val="24"/>
              </w:rPr>
              <w:t xml:space="preserve">__________ динара </w:t>
            </w:r>
          </w:p>
        </w:tc>
      </w:tr>
      <w:tr w:rsidR="00E013BC" w:rsidRPr="00E013BC" w14:paraId="227A3A23" w14:textId="77777777" w:rsidTr="00A95D18">
        <w:trPr>
          <w:trHeight w:val="307"/>
          <w:tblCellSpacing w:w="20" w:type="dxa"/>
        </w:trPr>
        <w:tc>
          <w:tcPr>
            <w:tcW w:w="2743" w:type="pct"/>
            <w:shd w:val="clear" w:color="auto" w:fill="auto"/>
            <w:vAlign w:val="center"/>
          </w:tcPr>
          <w:p w14:paraId="6C65925C"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без ПДВ</w:t>
            </w:r>
          </w:p>
        </w:tc>
        <w:tc>
          <w:tcPr>
            <w:tcW w:w="2195" w:type="pct"/>
            <w:shd w:val="clear" w:color="auto" w:fill="auto"/>
          </w:tcPr>
          <w:p w14:paraId="0FACB236" w14:textId="77777777" w:rsidR="00E013BC" w:rsidRPr="00E013BC" w:rsidRDefault="00E013BC" w:rsidP="00724F6B">
            <w:pPr>
              <w:spacing w:before="0"/>
              <w:rPr>
                <w:rFonts w:cs="Arial"/>
                <w:sz w:val="24"/>
                <w:szCs w:val="24"/>
              </w:rPr>
            </w:pPr>
          </w:p>
          <w:p w14:paraId="6F3D6C8C"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6C0530E3" w14:textId="77777777" w:rsidTr="00A95D18">
        <w:trPr>
          <w:trHeight w:val="433"/>
          <w:tblCellSpacing w:w="20" w:type="dxa"/>
        </w:trPr>
        <w:tc>
          <w:tcPr>
            <w:tcW w:w="2743" w:type="pct"/>
            <w:shd w:val="clear" w:color="auto" w:fill="auto"/>
            <w:vAlign w:val="center"/>
          </w:tcPr>
          <w:p w14:paraId="46150D2F" w14:textId="77777777" w:rsidR="00E013BC" w:rsidRPr="00E013BC" w:rsidRDefault="00E013BC" w:rsidP="00724F6B">
            <w:pPr>
              <w:autoSpaceDE w:val="0"/>
              <w:autoSpaceDN w:val="0"/>
              <w:adjustRightInd w:val="0"/>
              <w:spacing w:before="0"/>
              <w:jc w:val="center"/>
              <w:rPr>
                <w:rFonts w:cs="Arial"/>
                <w:sz w:val="24"/>
                <w:szCs w:val="24"/>
              </w:rPr>
            </w:pPr>
            <w:r w:rsidRPr="00E013BC">
              <w:rPr>
                <w:rFonts w:cs="Arial"/>
                <w:sz w:val="24"/>
                <w:szCs w:val="24"/>
              </w:rPr>
              <w:t>ПДВ</w:t>
            </w:r>
          </w:p>
        </w:tc>
        <w:tc>
          <w:tcPr>
            <w:tcW w:w="2195" w:type="pct"/>
            <w:shd w:val="clear" w:color="auto" w:fill="auto"/>
          </w:tcPr>
          <w:p w14:paraId="30A78DF4" w14:textId="77777777" w:rsidR="00E013BC" w:rsidRPr="00E013BC" w:rsidRDefault="00E013BC" w:rsidP="00724F6B">
            <w:pPr>
              <w:spacing w:before="0"/>
              <w:rPr>
                <w:rFonts w:cs="Arial"/>
                <w:sz w:val="24"/>
                <w:szCs w:val="24"/>
              </w:rPr>
            </w:pPr>
          </w:p>
          <w:p w14:paraId="26FDA73A"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0FACC730" w14:textId="77777777" w:rsidTr="00A95D18">
        <w:trPr>
          <w:trHeight w:val="190"/>
          <w:tblCellSpacing w:w="20" w:type="dxa"/>
        </w:trPr>
        <w:tc>
          <w:tcPr>
            <w:tcW w:w="2743" w:type="pct"/>
            <w:shd w:val="clear" w:color="auto" w:fill="auto"/>
          </w:tcPr>
          <w:p w14:paraId="1E3165FC" w14:textId="77777777" w:rsidR="00E013BC" w:rsidRPr="00E013BC" w:rsidRDefault="00E013BC" w:rsidP="00724F6B">
            <w:pPr>
              <w:spacing w:before="0"/>
              <w:jc w:val="center"/>
              <w:rPr>
                <w:rFonts w:cs="Arial"/>
                <w:sz w:val="24"/>
                <w:szCs w:val="24"/>
              </w:rPr>
            </w:pPr>
          </w:p>
          <w:p w14:paraId="68222F37"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са ПДВ</w:t>
            </w:r>
          </w:p>
        </w:tc>
        <w:tc>
          <w:tcPr>
            <w:tcW w:w="2195" w:type="pct"/>
            <w:shd w:val="clear" w:color="auto" w:fill="auto"/>
          </w:tcPr>
          <w:p w14:paraId="027A3371" w14:textId="77777777" w:rsidR="00E013BC" w:rsidRPr="00E013BC" w:rsidRDefault="00E013BC" w:rsidP="00724F6B">
            <w:pPr>
              <w:spacing w:before="0"/>
              <w:rPr>
                <w:rFonts w:cs="Arial"/>
                <w:sz w:val="24"/>
                <w:szCs w:val="24"/>
              </w:rPr>
            </w:pPr>
          </w:p>
          <w:p w14:paraId="25141D17"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bl>
    <w:p w14:paraId="72624005"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E3EF9E0" w14:textId="77777777" w:rsidR="00E013BC" w:rsidRPr="00E013BC" w:rsidRDefault="00E013BC" w:rsidP="00E013BC">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9ACA9BB" w14:textId="77777777" w:rsidTr="00A95D18">
        <w:trPr>
          <w:jc w:val="center"/>
        </w:trPr>
        <w:tc>
          <w:tcPr>
            <w:tcW w:w="3882" w:type="dxa"/>
          </w:tcPr>
          <w:p w14:paraId="1104DC2C" w14:textId="77777777" w:rsidR="00E013BC" w:rsidRPr="00E013BC" w:rsidRDefault="00E013BC" w:rsidP="00724F6B">
            <w:pPr>
              <w:spacing w:before="0"/>
              <w:jc w:val="center"/>
              <w:rPr>
                <w:rFonts w:cs="Arial"/>
                <w:sz w:val="24"/>
                <w:szCs w:val="24"/>
              </w:rPr>
            </w:pPr>
            <w:r w:rsidRPr="00E013BC">
              <w:rPr>
                <w:rFonts w:cs="Arial"/>
                <w:sz w:val="24"/>
                <w:szCs w:val="24"/>
              </w:rPr>
              <w:t>Датум:</w:t>
            </w:r>
          </w:p>
        </w:tc>
        <w:tc>
          <w:tcPr>
            <w:tcW w:w="2127" w:type="dxa"/>
          </w:tcPr>
          <w:p w14:paraId="027F36A4" w14:textId="77777777" w:rsidR="00E013BC" w:rsidRPr="00E013BC" w:rsidRDefault="00E013BC" w:rsidP="00724F6B">
            <w:pPr>
              <w:spacing w:before="0"/>
              <w:jc w:val="center"/>
              <w:rPr>
                <w:rFonts w:cs="Arial"/>
                <w:sz w:val="24"/>
                <w:szCs w:val="24"/>
                <w:lang w:val="ru-RU"/>
              </w:rPr>
            </w:pPr>
          </w:p>
        </w:tc>
        <w:tc>
          <w:tcPr>
            <w:tcW w:w="4022" w:type="dxa"/>
          </w:tcPr>
          <w:p w14:paraId="655FDCF6"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p>
        </w:tc>
      </w:tr>
      <w:tr w:rsidR="00E013BC" w:rsidRPr="00E013BC" w14:paraId="4A3D3F52" w14:textId="77777777" w:rsidTr="00A95D18">
        <w:trPr>
          <w:jc w:val="center"/>
        </w:trPr>
        <w:tc>
          <w:tcPr>
            <w:tcW w:w="3882" w:type="dxa"/>
          </w:tcPr>
          <w:p w14:paraId="5FF825AD" w14:textId="77777777" w:rsidR="00E013BC" w:rsidRPr="00E013BC" w:rsidRDefault="00E013BC" w:rsidP="00724F6B">
            <w:pPr>
              <w:spacing w:before="0"/>
              <w:jc w:val="center"/>
              <w:rPr>
                <w:rFonts w:cs="Arial"/>
                <w:sz w:val="24"/>
                <w:szCs w:val="24"/>
              </w:rPr>
            </w:pPr>
          </w:p>
        </w:tc>
        <w:tc>
          <w:tcPr>
            <w:tcW w:w="2127" w:type="dxa"/>
          </w:tcPr>
          <w:p w14:paraId="4DCA4745"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41D11B5" w14:textId="77777777" w:rsidR="00E013BC" w:rsidRPr="00E013BC" w:rsidRDefault="00E013BC" w:rsidP="00724F6B">
            <w:pPr>
              <w:spacing w:before="0"/>
              <w:jc w:val="center"/>
              <w:rPr>
                <w:rFonts w:cs="Arial"/>
                <w:sz w:val="24"/>
                <w:szCs w:val="24"/>
                <w:lang w:val="ru-RU"/>
              </w:rPr>
            </w:pPr>
          </w:p>
        </w:tc>
      </w:tr>
      <w:tr w:rsidR="00E013BC" w:rsidRPr="00E013BC" w14:paraId="411D988F" w14:textId="77777777" w:rsidTr="00A95D18">
        <w:trPr>
          <w:jc w:val="center"/>
        </w:trPr>
        <w:tc>
          <w:tcPr>
            <w:tcW w:w="3882" w:type="dxa"/>
            <w:tcBorders>
              <w:bottom w:val="single" w:sz="4" w:space="0" w:color="auto"/>
            </w:tcBorders>
          </w:tcPr>
          <w:p w14:paraId="2AB2FC37" w14:textId="77777777" w:rsidR="00E013BC" w:rsidRPr="00E013BC" w:rsidRDefault="00E013BC" w:rsidP="00724F6B">
            <w:pPr>
              <w:spacing w:before="0"/>
              <w:jc w:val="center"/>
              <w:rPr>
                <w:rFonts w:cs="Arial"/>
                <w:sz w:val="24"/>
                <w:szCs w:val="24"/>
              </w:rPr>
            </w:pPr>
          </w:p>
        </w:tc>
        <w:tc>
          <w:tcPr>
            <w:tcW w:w="2127" w:type="dxa"/>
          </w:tcPr>
          <w:p w14:paraId="2F829223"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F2D1F7B" w14:textId="77777777" w:rsidR="00E013BC" w:rsidRPr="00E013BC" w:rsidRDefault="00E013BC" w:rsidP="00724F6B">
            <w:pPr>
              <w:spacing w:before="0"/>
              <w:jc w:val="center"/>
              <w:rPr>
                <w:rFonts w:cs="Arial"/>
                <w:sz w:val="24"/>
                <w:szCs w:val="24"/>
                <w:lang w:val="ru-RU"/>
              </w:rPr>
            </w:pPr>
          </w:p>
        </w:tc>
      </w:tr>
      <w:tr w:rsidR="00E013BC" w:rsidRPr="00E013BC" w14:paraId="71A88373" w14:textId="77777777" w:rsidTr="00A95D18">
        <w:trPr>
          <w:trHeight w:val="389"/>
          <w:jc w:val="center"/>
        </w:trPr>
        <w:tc>
          <w:tcPr>
            <w:tcW w:w="3882" w:type="dxa"/>
            <w:tcBorders>
              <w:top w:val="single" w:sz="4" w:space="0" w:color="auto"/>
            </w:tcBorders>
          </w:tcPr>
          <w:p w14:paraId="27728EDA" w14:textId="77777777" w:rsidR="00E013BC" w:rsidRPr="00E013BC" w:rsidRDefault="00E013BC" w:rsidP="00724F6B">
            <w:pPr>
              <w:spacing w:before="0"/>
              <w:jc w:val="center"/>
              <w:rPr>
                <w:rFonts w:cs="Arial"/>
                <w:sz w:val="24"/>
                <w:szCs w:val="24"/>
              </w:rPr>
            </w:pPr>
          </w:p>
        </w:tc>
        <w:tc>
          <w:tcPr>
            <w:tcW w:w="2127" w:type="dxa"/>
          </w:tcPr>
          <w:p w14:paraId="70DF000F"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36122880" w14:textId="77777777" w:rsidR="00E013BC" w:rsidRPr="00E013BC" w:rsidRDefault="00E013BC" w:rsidP="00724F6B">
            <w:pPr>
              <w:spacing w:before="0"/>
              <w:jc w:val="center"/>
              <w:rPr>
                <w:rFonts w:cs="Arial"/>
                <w:sz w:val="24"/>
                <w:szCs w:val="24"/>
                <w:lang w:val="ru-RU"/>
              </w:rPr>
            </w:pPr>
          </w:p>
        </w:tc>
      </w:tr>
    </w:tbl>
    <w:p w14:paraId="68C7C185" w14:textId="77777777" w:rsidR="00E013BC" w:rsidRPr="00E013BC" w:rsidRDefault="00E013BC" w:rsidP="00E013BC">
      <w:pPr>
        <w:tabs>
          <w:tab w:val="left" w:pos="0"/>
        </w:tabs>
        <w:spacing w:before="0"/>
        <w:rPr>
          <w:rFonts w:cs="Arial"/>
          <w:b/>
          <w:i/>
          <w:sz w:val="24"/>
          <w:szCs w:val="24"/>
          <w:lang w:val="ru-RU"/>
        </w:rPr>
      </w:pPr>
    </w:p>
    <w:p w14:paraId="5257F723" w14:textId="13532666" w:rsidR="00E013BC" w:rsidRPr="00E013BC" w:rsidRDefault="00E013BC" w:rsidP="00E013BC">
      <w:pPr>
        <w:tabs>
          <w:tab w:val="left" w:pos="0"/>
        </w:tabs>
        <w:spacing w:before="0"/>
        <w:rPr>
          <w:rFonts w:cs="Arial"/>
          <w:lang w:val="ru-RU"/>
        </w:rPr>
      </w:pPr>
      <w:r>
        <w:rPr>
          <w:rFonts w:cs="Arial"/>
          <w:lang w:val="ru-RU"/>
        </w:rPr>
        <w:t>Напомене:</w:t>
      </w:r>
    </w:p>
    <w:p w14:paraId="13B0E22B" w14:textId="77777777" w:rsidR="00E013BC" w:rsidRPr="00E013BC" w:rsidRDefault="00E013BC" w:rsidP="00E013BC">
      <w:pPr>
        <w:spacing w:before="0"/>
        <w:rPr>
          <w:rFonts w:cs="Arial"/>
          <w:lang w:val="ru-RU"/>
        </w:rPr>
      </w:pPr>
      <w:r w:rsidRPr="00E013BC">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3E1470B" w14:textId="77777777" w:rsidR="00E013BC" w:rsidRPr="00E013BC" w:rsidRDefault="00E013BC" w:rsidP="00E013BC">
      <w:pPr>
        <w:tabs>
          <w:tab w:val="left" w:pos="0"/>
        </w:tabs>
        <w:spacing w:before="0"/>
        <w:rPr>
          <w:rFonts w:cs="Arial"/>
          <w:lang w:val="ru-RU"/>
        </w:rPr>
      </w:pPr>
      <w:r w:rsidRPr="00E013BC">
        <w:rPr>
          <w:rFonts w:cs="Arial"/>
        </w:rPr>
        <w:t>-</w:t>
      </w:r>
      <w:r w:rsidRPr="00E013BC">
        <w:rPr>
          <w:rFonts w:cs="Arial"/>
          <w:lang w:val="sr-Latn-CS"/>
        </w:rPr>
        <w:t>остале трошкове припреме и подношења понуде</w:t>
      </w:r>
      <w:r w:rsidRPr="00E013BC">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46F260B" w14:textId="77777777" w:rsidR="00E013BC" w:rsidRPr="00E013BC" w:rsidRDefault="00E013BC" w:rsidP="00E013BC">
      <w:pPr>
        <w:spacing w:before="0"/>
        <w:rPr>
          <w:rFonts w:cs="Arial"/>
          <w:lang w:val="ru-RU"/>
        </w:rPr>
      </w:pPr>
      <w:r w:rsidRPr="00E013BC">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1364E9" w14:textId="77777777" w:rsidR="00E013BC" w:rsidRPr="00E013BC" w:rsidRDefault="00E013BC" w:rsidP="00E013BC">
      <w:pPr>
        <w:pStyle w:val="KDKomentar"/>
        <w:spacing w:before="0"/>
        <w:rPr>
          <w:rFonts w:eastAsia="TimesNewRomanPS-BoldMT" w:cs="Arial"/>
          <w:i w:val="0"/>
          <w:color w:val="auto"/>
          <w:sz w:val="22"/>
          <w:szCs w:val="22"/>
        </w:rPr>
      </w:pPr>
      <w:r w:rsidRPr="00E013BC">
        <w:rPr>
          <w:rFonts w:eastAsia="TimesNewRomanPS-BoldMT" w:cs="Arial"/>
          <w:i w:val="0"/>
          <w:color w:val="auto"/>
          <w:sz w:val="22"/>
          <w:szCs w:val="22"/>
        </w:rPr>
        <w:t xml:space="preserve">-Уколико </w:t>
      </w:r>
      <w:r w:rsidRPr="00E013BC">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3BC">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E4BBD7D" w14:textId="77777777" w:rsidR="001C6B51" w:rsidRDefault="001C6B51" w:rsidP="00A676E8">
      <w:pPr>
        <w:pStyle w:val="KDParagraf"/>
        <w:spacing w:before="0"/>
        <w:rPr>
          <w:rFonts w:cs="Arial"/>
          <w:sz w:val="24"/>
          <w:szCs w:val="24"/>
        </w:rPr>
      </w:pPr>
    </w:p>
    <w:p w14:paraId="77F4CD4D" w14:textId="77777777" w:rsidR="00E013BC" w:rsidRDefault="00E013BC" w:rsidP="00A676E8">
      <w:pPr>
        <w:pStyle w:val="KDParagraf"/>
        <w:spacing w:before="0"/>
        <w:rPr>
          <w:rFonts w:cs="Arial"/>
          <w:sz w:val="24"/>
          <w:szCs w:val="24"/>
        </w:rPr>
      </w:pPr>
    </w:p>
    <w:p w14:paraId="0574F04C" w14:textId="77777777" w:rsidR="00E013BC" w:rsidRDefault="00E013BC" w:rsidP="00A676E8">
      <w:pPr>
        <w:pStyle w:val="KDParagraf"/>
        <w:spacing w:before="0"/>
        <w:rPr>
          <w:rFonts w:cs="Arial"/>
          <w:sz w:val="24"/>
          <w:szCs w:val="24"/>
        </w:rPr>
      </w:pPr>
    </w:p>
    <w:p w14:paraId="723347AF" w14:textId="77777777" w:rsidR="00E013BC" w:rsidRDefault="00E013BC" w:rsidP="00A676E8">
      <w:pPr>
        <w:pStyle w:val="KDParagraf"/>
        <w:spacing w:before="0"/>
        <w:rPr>
          <w:rFonts w:cs="Arial"/>
          <w:sz w:val="24"/>
          <w:szCs w:val="24"/>
        </w:rPr>
      </w:pPr>
    </w:p>
    <w:p w14:paraId="3451E7A1" w14:textId="77777777" w:rsidR="00E013BC" w:rsidRDefault="00E013BC" w:rsidP="00A676E8">
      <w:pPr>
        <w:pStyle w:val="KDParagraf"/>
        <w:spacing w:before="0"/>
        <w:rPr>
          <w:rFonts w:cs="Arial"/>
          <w:sz w:val="24"/>
          <w:szCs w:val="24"/>
        </w:rPr>
      </w:pPr>
    </w:p>
    <w:p w14:paraId="452FEA6C" w14:textId="77777777" w:rsidR="00E013BC" w:rsidRDefault="00E013BC" w:rsidP="00A676E8">
      <w:pPr>
        <w:pStyle w:val="KDParagraf"/>
        <w:spacing w:before="0"/>
        <w:rPr>
          <w:rFonts w:cs="Arial"/>
          <w:sz w:val="24"/>
          <w:szCs w:val="24"/>
        </w:rPr>
      </w:pPr>
    </w:p>
    <w:p w14:paraId="5A411064" w14:textId="77777777" w:rsidR="00E013BC" w:rsidRDefault="00E013BC" w:rsidP="00A676E8">
      <w:pPr>
        <w:pStyle w:val="KDParagraf"/>
        <w:spacing w:before="0"/>
        <w:rPr>
          <w:rFonts w:cs="Arial"/>
          <w:sz w:val="24"/>
          <w:szCs w:val="24"/>
        </w:rPr>
      </w:pPr>
    </w:p>
    <w:p w14:paraId="0D1EC065" w14:textId="77777777" w:rsidR="00E013BC" w:rsidRDefault="00E013BC" w:rsidP="00A676E8">
      <w:pPr>
        <w:pStyle w:val="KDParagraf"/>
        <w:spacing w:before="0"/>
        <w:rPr>
          <w:rFonts w:cs="Arial"/>
          <w:sz w:val="24"/>
          <w:szCs w:val="24"/>
        </w:rPr>
      </w:pPr>
    </w:p>
    <w:p w14:paraId="6FC7A407" w14:textId="77777777" w:rsidR="00E013BC" w:rsidRDefault="00E013BC" w:rsidP="00A676E8">
      <w:pPr>
        <w:pStyle w:val="KDParagraf"/>
        <w:spacing w:before="0"/>
        <w:rPr>
          <w:rFonts w:cs="Arial"/>
          <w:sz w:val="24"/>
          <w:szCs w:val="24"/>
        </w:rPr>
      </w:pPr>
    </w:p>
    <w:p w14:paraId="58EC895E" w14:textId="77777777" w:rsidR="00E013BC" w:rsidRDefault="00E013BC" w:rsidP="00A676E8">
      <w:pPr>
        <w:pStyle w:val="KDParagraf"/>
        <w:spacing w:before="0"/>
        <w:rPr>
          <w:rFonts w:cs="Arial"/>
          <w:sz w:val="24"/>
          <w:szCs w:val="24"/>
        </w:rPr>
      </w:pPr>
    </w:p>
    <w:p w14:paraId="055EB97D" w14:textId="77777777" w:rsidR="00E013BC" w:rsidRDefault="00E013BC" w:rsidP="00A676E8">
      <w:pPr>
        <w:pStyle w:val="KDParagraf"/>
        <w:spacing w:before="0"/>
        <w:rPr>
          <w:rFonts w:cs="Arial"/>
          <w:sz w:val="24"/>
          <w:szCs w:val="24"/>
        </w:rPr>
      </w:pPr>
    </w:p>
    <w:p w14:paraId="1DFE97D3" w14:textId="77777777" w:rsidR="00E013BC" w:rsidRDefault="00E013BC" w:rsidP="00A676E8">
      <w:pPr>
        <w:pStyle w:val="KDParagraf"/>
        <w:spacing w:before="0"/>
        <w:rPr>
          <w:rFonts w:cs="Arial"/>
          <w:sz w:val="24"/>
          <w:szCs w:val="24"/>
        </w:rPr>
      </w:pPr>
    </w:p>
    <w:p w14:paraId="4B1341F5" w14:textId="77777777" w:rsidR="00E013BC" w:rsidRDefault="00E013BC" w:rsidP="00A676E8">
      <w:pPr>
        <w:pStyle w:val="KDParagraf"/>
        <w:spacing w:before="0"/>
        <w:rPr>
          <w:rFonts w:cs="Arial"/>
          <w:sz w:val="24"/>
          <w:szCs w:val="24"/>
        </w:rPr>
      </w:pPr>
    </w:p>
    <w:p w14:paraId="3CD638B5" w14:textId="77777777" w:rsidR="00E013BC" w:rsidRDefault="00E013BC" w:rsidP="00A676E8">
      <w:pPr>
        <w:pStyle w:val="KDParagraf"/>
        <w:spacing w:before="0"/>
        <w:rPr>
          <w:rFonts w:cs="Arial"/>
          <w:sz w:val="24"/>
          <w:szCs w:val="24"/>
        </w:rPr>
      </w:pPr>
    </w:p>
    <w:p w14:paraId="014A5664" w14:textId="77777777" w:rsidR="00E013BC" w:rsidRDefault="00E013BC" w:rsidP="00A676E8">
      <w:pPr>
        <w:pStyle w:val="KDParagraf"/>
        <w:spacing w:before="0"/>
        <w:rPr>
          <w:rFonts w:cs="Arial"/>
          <w:sz w:val="24"/>
          <w:szCs w:val="24"/>
        </w:rPr>
      </w:pPr>
    </w:p>
    <w:p w14:paraId="1BE0FD9E" w14:textId="77777777" w:rsidR="00E013BC" w:rsidRDefault="00E013BC" w:rsidP="00A676E8">
      <w:pPr>
        <w:pStyle w:val="KDParagraf"/>
        <w:spacing w:before="0"/>
        <w:rPr>
          <w:rFonts w:cs="Arial"/>
          <w:sz w:val="24"/>
          <w:szCs w:val="24"/>
        </w:rPr>
      </w:pPr>
    </w:p>
    <w:p w14:paraId="216E4E39" w14:textId="77777777" w:rsidR="00E013BC" w:rsidRDefault="00E013BC" w:rsidP="00A676E8">
      <w:pPr>
        <w:pStyle w:val="KDParagraf"/>
        <w:spacing w:before="0"/>
        <w:rPr>
          <w:rFonts w:cs="Arial"/>
          <w:sz w:val="24"/>
          <w:szCs w:val="24"/>
        </w:rPr>
      </w:pPr>
    </w:p>
    <w:p w14:paraId="1FBBAC0D" w14:textId="77777777" w:rsidR="00E013BC" w:rsidRDefault="00E013BC" w:rsidP="00A676E8">
      <w:pPr>
        <w:pStyle w:val="KDParagraf"/>
        <w:spacing w:before="0"/>
        <w:rPr>
          <w:rFonts w:cs="Arial"/>
          <w:sz w:val="24"/>
          <w:szCs w:val="24"/>
        </w:rPr>
      </w:pPr>
    </w:p>
    <w:p w14:paraId="7DC4278D" w14:textId="77777777" w:rsidR="00E013BC" w:rsidRDefault="00E013BC" w:rsidP="00A676E8">
      <w:pPr>
        <w:pStyle w:val="KDParagraf"/>
        <w:spacing w:before="0"/>
        <w:rPr>
          <w:rFonts w:cs="Arial"/>
          <w:sz w:val="24"/>
          <w:szCs w:val="24"/>
        </w:rPr>
      </w:pPr>
    </w:p>
    <w:p w14:paraId="692E56F3" w14:textId="77777777" w:rsidR="00E013BC" w:rsidRDefault="00E013BC" w:rsidP="00A676E8">
      <w:pPr>
        <w:pStyle w:val="KDParagraf"/>
        <w:spacing w:before="0"/>
        <w:rPr>
          <w:rFonts w:cs="Arial"/>
          <w:sz w:val="24"/>
          <w:szCs w:val="24"/>
        </w:rPr>
      </w:pPr>
    </w:p>
    <w:p w14:paraId="31CAA123" w14:textId="00ECEA23" w:rsidR="00E013BC" w:rsidRDefault="00E013BC" w:rsidP="00C601A5">
      <w:pPr>
        <w:pStyle w:val="KDParagraf"/>
        <w:numPr>
          <w:ilvl w:val="0"/>
          <w:numId w:val="13"/>
        </w:numPr>
        <w:spacing w:before="0"/>
        <w:jc w:val="center"/>
        <w:rPr>
          <w:rFonts w:cs="Arial"/>
          <w:b/>
          <w:sz w:val="24"/>
          <w:szCs w:val="24"/>
          <w:lang w:val="sr-Cyrl-RS"/>
        </w:rPr>
      </w:pPr>
      <w:r>
        <w:rPr>
          <w:rFonts w:cs="Arial"/>
          <w:b/>
          <w:sz w:val="24"/>
          <w:szCs w:val="24"/>
          <w:lang w:val="sr-Cyrl-RS"/>
        </w:rPr>
        <w:t>ПРИЛОЗИ</w:t>
      </w:r>
    </w:p>
    <w:p w14:paraId="45949508" w14:textId="77777777" w:rsidR="00E013BC" w:rsidRDefault="00E013BC" w:rsidP="00E013BC">
      <w:pPr>
        <w:pStyle w:val="KDParagraf"/>
        <w:spacing w:before="0"/>
        <w:jc w:val="center"/>
        <w:rPr>
          <w:rFonts w:cs="Arial"/>
          <w:b/>
          <w:sz w:val="24"/>
          <w:szCs w:val="24"/>
          <w:lang w:val="sr-Cyrl-RS"/>
        </w:rPr>
      </w:pPr>
    </w:p>
    <w:p w14:paraId="1BDEE61B" w14:textId="77777777" w:rsidR="00E013BC" w:rsidRDefault="00E013BC" w:rsidP="00E013BC">
      <w:pPr>
        <w:pStyle w:val="KDParagraf"/>
        <w:spacing w:before="0"/>
        <w:jc w:val="center"/>
        <w:rPr>
          <w:rFonts w:cs="Arial"/>
          <w:b/>
          <w:sz w:val="24"/>
          <w:szCs w:val="24"/>
          <w:lang w:val="sr-Cyrl-RS"/>
        </w:rPr>
      </w:pPr>
    </w:p>
    <w:p w14:paraId="512E65C9" w14:textId="77777777" w:rsidR="00E013BC" w:rsidRDefault="00E013BC" w:rsidP="00E013BC">
      <w:pPr>
        <w:pStyle w:val="KDParagraf"/>
        <w:spacing w:before="0"/>
        <w:jc w:val="center"/>
        <w:rPr>
          <w:rFonts w:cs="Arial"/>
          <w:b/>
          <w:sz w:val="24"/>
          <w:szCs w:val="24"/>
          <w:lang w:val="sr-Cyrl-RS"/>
        </w:rPr>
      </w:pPr>
    </w:p>
    <w:p w14:paraId="7C03BC66" w14:textId="77777777" w:rsidR="00E013BC" w:rsidRDefault="00E013BC" w:rsidP="00E013BC">
      <w:pPr>
        <w:pStyle w:val="KDParagraf"/>
        <w:spacing w:before="0"/>
        <w:jc w:val="center"/>
        <w:rPr>
          <w:rFonts w:cs="Arial"/>
          <w:b/>
          <w:sz w:val="24"/>
          <w:szCs w:val="24"/>
          <w:lang w:val="sr-Cyrl-RS"/>
        </w:rPr>
      </w:pPr>
    </w:p>
    <w:p w14:paraId="365F9EA0" w14:textId="77777777" w:rsidR="00E013BC" w:rsidRDefault="00E013BC" w:rsidP="00E013BC">
      <w:pPr>
        <w:pStyle w:val="KDParagraf"/>
        <w:spacing w:before="0"/>
        <w:jc w:val="center"/>
        <w:rPr>
          <w:rFonts w:cs="Arial"/>
          <w:b/>
          <w:sz w:val="24"/>
          <w:szCs w:val="24"/>
          <w:lang w:val="sr-Cyrl-RS"/>
        </w:rPr>
      </w:pPr>
    </w:p>
    <w:p w14:paraId="0D55267C" w14:textId="77777777" w:rsidR="00E013BC" w:rsidRDefault="00E013BC" w:rsidP="00E013BC">
      <w:pPr>
        <w:pStyle w:val="KDParagraf"/>
        <w:spacing w:before="0"/>
        <w:rPr>
          <w:rFonts w:cs="Arial"/>
          <w:sz w:val="24"/>
          <w:szCs w:val="24"/>
          <w:lang w:val="sr-Cyrl-RS"/>
        </w:rPr>
      </w:pPr>
    </w:p>
    <w:p w14:paraId="16B22C08" w14:textId="77777777" w:rsidR="00E013BC" w:rsidRDefault="00E013BC" w:rsidP="00E013BC">
      <w:pPr>
        <w:pStyle w:val="KDParagraf"/>
        <w:spacing w:before="0"/>
        <w:rPr>
          <w:rFonts w:cs="Arial"/>
          <w:sz w:val="24"/>
          <w:szCs w:val="24"/>
          <w:lang w:val="sr-Cyrl-RS"/>
        </w:rPr>
      </w:pPr>
    </w:p>
    <w:p w14:paraId="4C4FDF3C" w14:textId="77777777" w:rsidR="00E013BC" w:rsidRDefault="00E013BC" w:rsidP="00E013BC">
      <w:pPr>
        <w:pStyle w:val="KDParagraf"/>
        <w:spacing w:before="0"/>
        <w:rPr>
          <w:rFonts w:cs="Arial"/>
          <w:sz w:val="24"/>
          <w:szCs w:val="24"/>
          <w:lang w:val="sr-Cyrl-RS"/>
        </w:rPr>
      </w:pPr>
    </w:p>
    <w:p w14:paraId="2F33E0B5" w14:textId="77777777" w:rsidR="00E013BC" w:rsidRDefault="00E013BC" w:rsidP="00E013BC">
      <w:pPr>
        <w:pStyle w:val="KDParagraf"/>
        <w:spacing w:before="0"/>
        <w:rPr>
          <w:rFonts w:cs="Arial"/>
          <w:sz w:val="24"/>
          <w:szCs w:val="24"/>
          <w:lang w:val="sr-Cyrl-RS"/>
        </w:rPr>
      </w:pPr>
    </w:p>
    <w:p w14:paraId="74404669" w14:textId="77777777" w:rsidR="00E013BC" w:rsidRDefault="00E013BC" w:rsidP="00E013BC">
      <w:pPr>
        <w:pStyle w:val="KDParagraf"/>
        <w:spacing w:before="0"/>
        <w:rPr>
          <w:rFonts w:cs="Arial"/>
          <w:sz w:val="24"/>
          <w:szCs w:val="24"/>
          <w:lang w:val="sr-Cyrl-RS"/>
        </w:rPr>
      </w:pPr>
    </w:p>
    <w:p w14:paraId="60DA0EFF" w14:textId="77777777" w:rsidR="00E013BC" w:rsidRDefault="00E013BC" w:rsidP="00E013BC">
      <w:pPr>
        <w:pStyle w:val="KDParagraf"/>
        <w:spacing w:before="0"/>
        <w:rPr>
          <w:rFonts w:cs="Arial"/>
          <w:sz w:val="24"/>
          <w:szCs w:val="24"/>
          <w:lang w:val="sr-Cyrl-RS"/>
        </w:rPr>
      </w:pPr>
    </w:p>
    <w:p w14:paraId="287E395C" w14:textId="77777777" w:rsidR="00E013BC" w:rsidRDefault="00E013BC" w:rsidP="00E013BC">
      <w:pPr>
        <w:pStyle w:val="KDParagraf"/>
        <w:spacing w:before="0"/>
        <w:rPr>
          <w:rFonts w:cs="Arial"/>
          <w:sz w:val="24"/>
          <w:szCs w:val="24"/>
          <w:lang w:val="sr-Cyrl-RS"/>
        </w:rPr>
      </w:pPr>
    </w:p>
    <w:p w14:paraId="0D6B4768" w14:textId="77777777" w:rsidR="00E013BC" w:rsidRDefault="00E013BC" w:rsidP="00E013BC">
      <w:pPr>
        <w:pStyle w:val="KDParagraf"/>
        <w:spacing w:before="0"/>
        <w:rPr>
          <w:rFonts w:cs="Arial"/>
          <w:sz w:val="24"/>
          <w:szCs w:val="24"/>
          <w:lang w:val="sr-Cyrl-RS"/>
        </w:rPr>
      </w:pPr>
    </w:p>
    <w:p w14:paraId="679F111C" w14:textId="77777777" w:rsidR="00E013BC" w:rsidRDefault="00E013BC" w:rsidP="00E013BC">
      <w:pPr>
        <w:pStyle w:val="KDParagraf"/>
        <w:spacing w:before="0"/>
        <w:rPr>
          <w:rFonts w:cs="Arial"/>
          <w:sz w:val="24"/>
          <w:szCs w:val="24"/>
          <w:lang w:val="sr-Cyrl-RS"/>
        </w:rPr>
      </w:pPr>
    </w:p>
    <w:p w14:paraId="5C603F14" w14:textId="77777777" w:rsidR="00E013BC" w:rsidRDefault="00E013BC" w:rsidP="00E013BC">
      <w:pPr>
        <w:pStyle w:val="KDParagraf"/>
        <w:spacing w:before="0"/>
        <w:rPr>
          <w:rFonts w:cs="Arial"/>
          <w:sz w:val="24"/>
          <w:szCs w:val="24"/>
          <w:lang w:val="sr-Cyrl-RS"/>
        </w:rPr>
      </w:pPr>
    </w:p>
    <w:p w14:paraId="7360CF49" w14:textId="77777777" w:rsidR="00E013BC" w:rsidRDefault="00E013BC" w:rsidP="00E013BC">
      <w:pPr>
        <w:pStyle w:val="KDParagraf"/>
        <w:spacing w:before="0"/>
        <w:rPr>
          <w:rFonts w:cs="Arial"/>
          <w:sz w:val="24"/>
          <w:szCs w:val="24"/>
          <w:lang w:val="sr-Cyrl-RS"/>
        </w:rPr>
      </w:pPr>
    </w:p>
    <w:p w14:paraId="63FD085F" w14:textId="77777777" w:rsidR="00E013BC" w:rsidRDefault="00E013BC" w:rsidP="00E013BC">
      <w:pPr>
        <w:pStyle w:val="KDParagraf"/>
        <w:spacing w:before="0"/>
        <w:rPr>
          <w:rFonts w:cs="Arial"/>
          <w:sz w:val="24"/>
          <w:szCs w:val="24"/>
          <w:lang w:val="sr-Cyrl-RS"/>
        </w:rPr>
      </w:pPr>
    </w:p>
    <w:p w14:paraId="7D37113B" w14:textId="77777777" w:rsidR="00E013BC" w:rsidRDefault="00E013BC" w:rsidP="00E013BC">
      <w:pPr>
        <w:pStyle w:val="KDParagraf"/>
        <w:spacing w:before="0"/>
        <w:rPr>
          <w:rFonts w:cs="Arial"/>
          <w:sz w:val="24"/>
          <w:szCs w:val="24"/>
          <w:lang w:val="sr-Cyrl-RS"/>
        </w:rPr>
      </w:pPr>
    </w:p>
    <w:p w14:paraId="449CF3C7" w14:textId="77777777" w:rsidR="00E013BC" w:rsidRDefault="00E013BC" w:rsidP="00E013BC">
      <w:pPr>
        <w:pStyle w:val="KDParagraf"/>
        <w:spacing w:before="0"/>
        <w:rPr>
          <w:rFonts w:cs="Arial"/>
          <w:sz w:val="24"/>
          <w:szCs w:val="24"/>
          <w:lang w:val="sr-Latn-RS"/>
        </w:rPr>
      </w:pPr>
    </w:p>
    <w:p w14:paraId="40425CE6" w14:textId="77777777" w:rsidR="00240D1C" w:rsidRDefault="00240D1C" w:rsidP="00E013BC">
      <w:pPr>
        <w:pStyle w:val="KDParagraf"/>
        <w:spacing w:before="0"/>
        <w:rPr>
          <w:rFonts w:cs="Arial"/>
          <w:sz w:val="24"/>
          <w:szCs w:val="24"/>
          <w:lang w:val="sr-Latn-RS"/>
        </w:rPr>
      </w:pPr>
    </w:p>
    <w:p w14:paraId="4CF2ADCF" w14:textId="77777777" w:rsidR="00240D1C" w:rsidRPr="00240D1C" w:rsidRDefault="00240D1C" w:rsidP="00E013BC">
      <w:pPr>
        <w:pStyle w:val="KDParagraf"/>
        <w:spacing w:before="0"/>
        <w:rPr>
          <w:rFonts w:cs="Arial"/>
          <w:sz w:val="24"/>
          <w:szCs w:val="24"/>
          <w:lang w:val="sr-Latn-RS"/>
        </w:rPr>
      </w:pPr>
    </w:p>
    <w:p w14:paraId="5440F022" w14:textId="77777777" w:rsidR="00E013BC" w:rsidRDefault="00E013BC" w:rsidP="00E013BC">
      <w:pPr>
        <w:pStyle w:val="KDParagraf"/>
        <w:spacing w:before="0"/>
        <w:rPr>
          <w:rFonts w:cs="Arial"/>
          <w:sz w:val="24"/>
          <w:szCs w:val="24"/>
          <w:lang w:val="sr-Cyrl-RS"/>
        </w:rPr>
      </w:pPr>
    </w:p>
    <w:p w14:paraId="5A493632" w14:textId="77777777" w:rsidR="00E013BC" w:rsidRDefault="00E013BC" w:rsidP="00E013BC">
      <w:pPr>
        <w:pStyle w:val="KDParagraf"/>
        <w:spacing w:before="0"/>
        <w:rPr>
          <w:rFonts w:cs="Arial"/>
          <w:sz w:val="24"/>
          <w:szCs w:val="24"/>
          <w:lang w:val="sr-Cyrl-RS"/>
        </w:rPr>
      </w:pPr>
    </w:p>
    <w:p w14:paraId="45B100F1" w14:textId="77777777" w:rsidR="00E013BC" w:rsidRDefault="00E013BC" w:rsidP="00E013BC">
      <w:pPr>
        <w:pStyle w:val="KDParagraf"/>
        <w:spacing w:before="0"/>
        <w:rPr>
          <w:rFonts w:cs="Arial"/>
          <w:sz w:val="24"/>
          <w:szCs w:val="24"/>
          <w:lang w:val="sr-Cyrl-RS"/>
        </w:rPr>
      </w:pPr>
    </w:p>
    <w:p w14:paraId="327E0328" w14:textId="77777777" w:rsidR="00E013BC" w:rsidRDefault="00E013BC" w:rsidP="00E013BC">
      <w:pPr>
        <w:pStyle w:val="KDParagraf"/>
        <w:spacing w:before="0"/>
        <w:rPr>
          <w:rFonts w:cs="Arial"/>
          <w:sz w:val="24"/>
          <w:szCs w:val="24"/>
          <w:lang w:val="sr-Cyrl-RS"/>
        </w:rPr>
      </w:pPr>
    </w:p>
    <w:p w14:paraId="274BD4B3" w14:textId="77777777" w:rsidR="00E013BC" w:rsidRDefault="00E013BC" w:rsidP="00E013BC">
      <w:pPr>
        <w:pStyle w:val="KDParagraf"/>
        <w:spacing w:before="0"/>
        <w:rPr>
          <w:rFonts w:cs="Arial"/>
          <w:sz w:val="24"/>
          <w:szCs w:val="24"/>
          <w:lang w:val="sr-Cyrl-RS"/>
        </w:rPr>
      </w:pPr>
    </w:p>
    <w:p w14:paraId="232B8F3A" w14:textId="77777777" w:rsidR="00E013BC" w:rsidRDefault="00E013BC" w:rsidP="00E013BC">
      <w:pPr>
        <w:pStyle w:val="KDParagraf"/>
        <w:spacing w:before="0"/>
        <w:rPr>
          <w:rFonts w:cs="Arial"/>
          <w:sz w:val="24"/>
          <w:szCs w:val="24"/>
          <w:lang w:val="sr-Cyrl-RS"/>
        </w:rPr>
      </w:pPr>
    </w:p>
    <w:p w14:paraId="59226063" w14:textId="77777777" w:rsidR="00E013BC" w:rsidRDefault="00E013BC" w:rsidP="00E013BC">
      <w:pPr>
        <w:pStyle w:val="KDParagraf"/>
        <w:spacing w:before="0"/>
        <w:rPr>
          <w:rFonts w:cs="Arial"/>
          <w:sz w:val="24"/>
          <w:szCs w:val="24"/>
          <w:lang w:val="sr-Cyrl-RS"/>
        </w:rPr>
      </w:pPr>
    </w:p>
    <w:p w14:paraId="16D89846" w14:textId="77777777" w:rsidR="00E013BC" w:rsidRDefault="00E013BC" w:rsidP="00E013BC">
      <w:pPr>
        <w:pStyle w:val="KDParagraf"/>
        <w:spacing w:before="0"/>
        <w:rPr>
          <w:rFonts w:cs="Arial"/>
          <w:sz w:val="24"/>
          <w:szCs w:val="24"/>
          <w:lang w:val="sr-Cyrl-RS"/>
        </w:rPr>
      </w:pPr>
    </w:p>
    <w:p w14:paraId="0E5674E6" w14:textId="77777777" w:rsidR="00E013BC" w:rsidRDefault="00E013BC" w:rsidP="00E013BC">
      <w:pPr>
        <w:pStyle w:val="KDParagraf"/>
        <w:spacing w:before="0"/>
        <w:rPr>
          <w:rFonts w:cs="Arial"/>
          <w:sz w:val="24"/>
          <w:szCs w:val="24"/>
          <w:lang w:val="sr-Cyrl-RS"/>
        </w:rPr>
      </w:pPr>
    </w:p>
    <w:p w14:paraId="25CF4943" w14:textId="77777777" w:rsidR="00E013BC" w:rsidRDefault="00E013BC" w:rsidP="00E013BC">
      <w:pPr>
        <w:pStyle w:val="KDParagraf"/>
        <w:spacing w:before="0"/>
        <w:rPr>
          <w:rFonts w:cs="Arial"/>
          <w:sz w:val="24"/>
          <w:szCs w:val="24"/>
          <w:lang w:val="sr-Cyrl-RS"/>
        </w:rPr>
      </w:pPr>
    </w:p>
    <w:p w14:paraId="0DFF44D2" w14:textId="77777777" w:rsidR="00E013BC" w:rsidRDefault="00E013BC" w:rsidP="00E013BC">
      <w:pPr>
        <w:pStyle w:val="KDParagraf"/>
        <w:spacing w:before="0"/>
        <w:rPr>
          <w:rFonts w:cs="Arial"/>
          <w:sz w:val="24"/>
          <w:szCs w:val="24"/>
          <w:lang w:val="sr-Cyrl-RS"/>
        </w:rPr>
      </w:pPr>
    </w:p>
    <w:p w14:paraId="0739F3E2" w14:textId="77777777" w:rsidR="00271973" w:rsidRDefault="00271973" w:rsidP="00E013BC">
      <w:pPr>
        <w:pStyle w:val="KDParagraf"/>
        <w:spacing w:before="0"/>
        <w:rPr>
          <w:rFonts w:cs="Arial"/>
          <w:sz w:val="24"/>
          <w:szCs w:val="24"/>
          <w:lang w:val="sr-Cyrl-RS"/>
        </w:rPr>
      </w:pPr>
    </w:p>
    <w:p w14:paraId="14FFDF9E" w14:textId="00FD87A6" w:rsidR="00E013BC" w:rsidRDefault="00E013BC" w:rsidP="00E013BC">
      <w:pPr>
        <w:pStyle w:val="KDParagraf"/>
        <w:spacing w:before="0"/>
        <w:jc w:val="right"/>
        <w:rPr>
          <w:rFonts w:cs="Arial"/>
          <w:sz w:val="24"/>
          <w:szCs w:val="24"/>
          <w:lang w:val="sr-Cyrl-RS"/>
        </w:rPr>
      </w:pPr>
      <w:r>
        <w:rPr>
          <w:rFonts w:cs="Arial"/>
          <w:sz w:val="24"/>
          <w:szCs w:val="24"/>
          <w:lang w:val="sr-Cyrl-RS"/>
        </w:rPr>
        <w:t>Прилог 1</w:t>
      </w:r>
    </w:p>
    <w:p w14:paraId="1949A214" w14:textId="77777777" w:rsidR="00E013BC" w:rsidRDefault="00E013BC" w:rsidP="00E013BC">
      <w:pPr>
        <w:pStyle w:val="KDParagraf"/>
        <w:spacing w:before="0"/>
        <w:rPr>
          <w:rFonts w:cs="Arial"/>
          <w:sz w:val="24"/>
          <w:szCs w:val="24"/>
          <w:lang w:val="sr-Cyrl-RS"/>
        </w:rPr>
      </w:pPr>
    </w:p>
    <w:p w14:paraId="57DDEFE5" w14:textId="3769D114" w:rsidR="00E013BC" w:rsidRPr="00E013BC" w:rsidRDefault="00E013BC" w:rsidP="00E013BC">
      <w:pPr>
        <w:rPr>
          <w:rFonts w:cs="Arial"/>
          <w:sz w:val="24"/>
          <w:szCs w:val="24"/>
        </w:rPr>
      </w:pPr>
      <w:r w:rsidRPr="00E013BC">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w:t>
      </w:r>
      <w:r w:rsidRPr="00E013BC">
        <w:rPr>
          <w:rFonts w:cs="Arial"/>
          <w:sz w:val="24"/>
          <w:szCs w:val="24"/>
        </w:rPr>
        <w:lastRenderedPageBreak/>
        <w:t>РС бр. 43/04, 62/06, 111/09 др. закон и 31/11) и тачке 1, 2. и 6. Одлуке о облику садржини и начину коришћења јединствених инструмената платног промета</w:t>
      </w:r>
    </w:p>
    <w:p w14:paraId="7848FC61" w14:textId="77777777" w:rsidR="00E013BC" w:rsidRPr="00E013BC" w:rsidRDefault="00E013BC" w:rsidP="00E013BC">
      <w:pPr>
        <w:spacing w:before="0"/>
        <w:rPr>
          <w:rFonts w:cs="Arial"/>
          <w:sz w:val="24"/>
          <w:szCs w:val="24"/>
          <w:lang w:val="ru-RU"/>
        </w:rPr>
      </w:pPr>
      <w:r w:rsidRPr="00E013BC">
        <w:rPr>
          <w:rFonts w:cs="Arial"/>
          <w:sz w:val="24"/>
          <w:szCs w:val="24"/>
        </w:rPr>
        <w:t xml:space="preserve">ДУЖНИК:  </w:t>
      </w:r>
      <w:r w:rsidRPr="00E013BC">
        <w:rPr>
          <w:rFonts w:cs="Arial"/>
          <w:sz w:val="24"/>
          <w:szCs w:val="24"/>
          <w:lang w:val="ru-RU"/>
        </w:rPr>
        <w:t>………………………………………………………………………….................</w:t>
      </w:r>
    </w:p>
    <w:p w14:paraId="23070D6D" w14:textId="77777777" w:rsidR="00E013BC" w:rsidRPr="00E013BC" w:rsidRDefault="00E013BC" w:rsidP="00E013BC">
      <w:pPr>
        <w:spacing w:before="0"/>
        <w:rPr>
          <w:rFonts w:cs="Arial"/>
          <w:sz w:val="24"/>
          <w:szCs w:val="24"/>
        </w:rPr>
      </w:pPr>
      <w:r w:rsidRPr="00E013BC">
        <w:rPr>
          <w:rFonts w:cs="Arial"/>
          <w:sz w:val="24"/>
          <w:szCs w:val="24"/>
        </w:rPr>
        <w:t>(назив и седиште Понуђача)</w:t>
      </w:r>
    </w:p>
    <w:p w14:paraId="609ACF8F" w14:textId="77777777" w:rsidR="00E013BC" w:rsidRPr="00E013BC" w:rsidRDefault="00E013BC" w:rsidP="00E013BC">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2E198D4C" w14:textId="77777777" w:rsidR="00E013BC" w:rsidRPr="00E013BC" w:rsidRDefault="00E013BC" w:rsidP="00E013BC">
      <w:pPr>
        <w:spacing w:before="0"/>
        <w:rPr>
          <w:rFonts w:cs="Arial"/>
          <w:sz w:val="24"/>
          <w:szCs w:val="24"/>
          <w:lang w:val="sr-Cyrl-RS"/>
        </w:rPr>
      </w:pPr>
      <w:r w:rsidRPr="00E013BC">
        <w:rPr>
          <w:rFonts w:cs="Arial"/>
          <w:sz w:val="24"/>
          <w:szCs w:val="24"/>
        </w:rPr>
        <w:t>ТЕКУЋИ РАЧУН ДУЖНИКА (Понуђача): ...................................................................</w:t>
      </w:r>
    </w:p>
    <w:p w14:paraId="254E691D" w14:textId="77777777" w:rsidR="00E013BC" w:rsidRPr="00E013BC" w:rsidRDefault="00E013BC" w:rsidP="00E013BC">
      <w:pPr>
        <w:spacing w:before="0"/>
        <w:rPr>
          <w:rFonts w:cs="Arial"/>
          <w:sz w:val="24"/>
          <w:szCs w:val="24"/>
        </w:rPr>
      </w:pPr>
      <w:r w:rsidRPr="00E013BC">
        <w:rPr>
          <w:rFonts w:cs="Arial"/>
          <w:sz w:val="24"/>
          <w:szCs w:val="24"/>
        </w:rPr>
        <w:t>ПИБ ДУЖНИКА (Понуђача): ........................................................................................</w:t>
      </w:r>
    </w:p>
    <w:p w14:paraId="4C234278" w14:textId="77777777" w:rsidR="00E013BC" w:rsidRPr="00E013BC" w:rsidRDefault="00E013BC" w:rsidP="00E013BC">
      <w:pPr>
        <w:spacing w:before="0"/>
        <w:rPr>
          <w:rFonts w:cs="Arial"/>
          <w:sz w:val="24"/>
          <w:szCs w:val="24"/>
        </w:rPr>
      </w:pPr>
    </w:p>
    <w:p w14:paraId="7FB9D3A0" w14:textId="77777777" w:rsidR="00E013BC" w:rsidRPr="00E013BC" w:rsidRDefault="00E013BC" w:rsidP="00E013BC">
      <w:pPr>
        <w:spacing w:before="0"/>
        <w:rPr>
          <w:rFonts w:cs="Arial"/>
          <w:sz w:val="24"/>
          <w:szCs w:val="24"/>
        </w:rPr>
      </w:pPr>
      <w:r w:rsidRPr="00E013BC">
        <w:rPr>
          <w:rFonts w:cs="Arial"/>
          <w:sz w:val="24"/>
          <w:szCs w:val="24"/>
        </w:rPr>
        <w:t>издаје дана ............................ године</w:t>
      </w:r>
    </w:p>
    <w:p w14:paraId="16F89FC2" w14:textId="77777777" w:rsidR="00E013BC" w:rsidRPr="00E013BC" w:rsidRDefault="00E013BC" w:rsidP="00E013BC">
      <w:pPr>
        <w:rPr>
          <w:rFonts w:cs="Arial"/>
          <w:sz w:val="24"/>
          <w:szCs w:val="24"/>
        </w:rPr>
      </w:pPr>
    </w:p>
    <w:p w14:paraId="5B15880D" w14:textId="77777777" w:rsidR="00E013BC" w:rsidRPr="00E013BC" w:rsidRDefault="00E013BC" w:rsidP="00E013BC">
      <w:pPr>
        <w:rPr>
          <w:rFonts w:cs="Arial"/>
          <w:sz w:val="24"/>
          <w:szCs w:val="24"/>
        </w:rPr>
      </w:pPr>
    </w:p>
    <w:p w14:paraId="64114BDD" w14:textId="77777777" w:rsidR="00E013BC" w:rsidRPr="00E013BC" w:rsidRDefault="00E013BC" w:rsidP="00E013BC">
      <w:pPr>
        <w:jc w:val="center"/>
        <w:rPr>
          <w:rFonts w:cs="Arial"/>
          <w:b/>
          <w:sz w:val="24"/>
          <w:szCs w:val="24"/>
        </w:rPr>
      </w:pPr>
      <w:r w:rsidRPr="00E013BC">
        <w:rPr>
          <w:rFonts w:cs="Arial"/>
          <w:b/>
          <w:sz w:val="24"/>
          <w:szCs w:val="24"/>
        </w:rPr>
        <w:t>МЕНИЧНО ПИСМО – ОВЛАШЋЕЊЕ ЗА КОРИСНИКА  БЛАНКО СОПСТВЕНЕ МЕНИЦЕ</w:t>
      </w:r>
    </w:p>
    <w:p w14:paraId="069841C5" w14:textId="77777777" w:rsidR="00E013BC" w:rsidRPr="00E013BC" w:rsidRDefault="00E013BC" w:rsidP="00E013BC">
      <w:pPr>
        <w:rPr>
          <w:rFonts w:cs="Arial"/>
          <w:b/>
          <w:sz w:val="24"/>
          <w:szCs w:val="24"/>
        </w:rPr>
      </w:pPr>
    </w:p>
    <w:p w14:paraId="1A1FC5EF" w14:textId="4A314548"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Latn-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,11000 Београд</w:t>
      </w:r>
      <w:r w:rsidRPr="00E013BC">
        <w:rPr>
          <w:rFonts w:eastAsia="Calibri" w:cs="Arial"/>
          <w:b/>
          <w:bCs/>
          <w:sz w:val="24"/>
          <w:szCs w:val="24"/>
          <w:lang w:val="sr-Cyrl-RS" w:eastAsia="sr-Latn-RS"/>
        </w:rPr>
        <w:t>,</w:t>
      </w:r>
      <w:r w:rsidRPr="00E013BC">
        <w:rPr>
          <w:rFonts w:eastAsia="Calibri" w:cs="Arial"/>
          <w:b/>
          <w:bCs/>
          <w:sz w:val="24"/>
          <w:szCs w:val="24"/>
          <w:lang w:val="sr-Latn-RS" w:eastAsia="sr-Latn-RS"/>
        </w:rPr>
        <w:t xml:space="preserve">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4FF93179" w14:textId="77777777" w:rsidR="00E013BC" w:rsidRPr="00E013BC" w:rsidRDefault="00E013BC" w:rsidP="00E013BC">
      <w:pPr>
        <w:widowControl w:val="0"/>
        <w:tabs>
          <w:tab w:val="left" w:pos="1418"/>
          <w:tab w:val="left" w:leader="underscore" w:pos="9244"/>
        </w:tabs>
        <w:ind w:left="1440" w:hanging="1440"/>
        <w:rPr>
          <w:rFonts w:eastAsia="Calibri" w:cs="Arial"/>
          <w:bCs/>
          <w:sz w:val="24"/>
          <w:szCs w:val="24"/>
          <w:lang w:val="sr-Latn-RS" w:eastAsia="sr-Latn-RS"/>
        </w:rPr>
      </w:pPr>
    </w:p>
    <w:p w14:paraId="25EBCC05" w14:textId="77777777" w:rsidR="00E013BC" w:rsidRPr="00E013BC" w:rsidRDefault="00E013BC" w:rsidP="00E013BC">
      <w:pPr>
        <w:rPr>
          <w:rFonts w:cs="Arial"/>
          <w:sz w:val="24"/>
          <w:szCs w:val="24"/>
        </w:rPr>
      </w:pPr>
      <w:r w:rsidRPr="00E013BC">
        <w:rPr>
          <w:rFonts w:cs="Arial"/>
          <w:sz w:val="24"/>
          <w:szCs w:val="24"/>
        </w:rPr>
        <w:t xml:space="preserve">Прeдajeмo вaм блaнкo сопствену мeницу </w:t>
      </w:r>
      <w:r w:rsidRPr="00E013BC">
        <w:rPr>
          <w:rFonts w:cs="Arial"/>
          <w:b/>
          <w:sz w:val="24"/>
          <w:szCs w:val="24"/>
        </w:rPr>
        <w:t>за озбиљност понуде</w:t>
      </w:r>
      <w:r w:rsidRPr="00E013BC">
        <w:rPr>
          <w:rFonts w:cs="Arial"/>
          <w:sz w:val="24"/>
          <w:szCs w:val="24"/>
        </w:rPr>
        <w:t xml:space="preserve"> која је неопозива, без права протеста и наплатива на први позив.</w:t>
      </w:r>
    </w:p>
    <w:p w14:paraId="013B9A59" w14:textId="307C034B" w:rsidR="00E013BC" w:rsidRPr="00E013BC" w:rsidRDefault="00E013BC" w:rsidP="00E013BC">
      <w:pPr>
        <w:rPr>
          <w:rFonts w:cs="Arial"/>
          <w:sz w:val="24"/>
          <w:szCs w:val="24"/>
        </w:rPr>
      </w:pPr>
      <w:r w:rsidRPr="00E013BC">
        <w:rPr>
          <w:rFonts w:cs="Arial"/>
          <w:sz w:val="24"/>
          <w:szCs w:val="24"/>
        </w:rPr>
        <w:t>Овлaшћуjeмo Пoвeриoцa, дa прeдaту мeницу брoj _________________________ (</w:t>
      </w:r>
      <w:r w:rsidRPr="00E013BC">
        <w:rPr>
          <w:rFonts w:cs="Arial"/>
          <w:iCs/>
          <w:sz w:val="24"/>
          <w:szCs w:val="24"/>
        </w:rPr>
        <w:t xml:space="preserve">уписати сeриjски брoj мeницe) </w:t>
      </w:r>
      <w:r w:rsidRPr="00E013BC">
        <w:rPr>
          <w:rFonts w:cs="Arial"/>
          <w:sz w:val="24"/>
          <w:szCs w:val="24"/>
        </w:rPr>
        <w:t xml:space="preserve">мoжe пoпунити у изнoсу </w:t>
      </w:r>
      <w:r w:rsidRPr="00E013BC">
        <w:rPr>
          <w:rFonts w:cs="Arial"/>
          <w:iCs/>
          <w:sz w:val="24"/>
          <w:szCs w:val="24"/>
          <w:lang w:val="sr-Cyrl-RS"/>
        </w:rPr>
        <w:t>10%</w:t>
      </w:r>
      <w:r w:rsidRPr="00E013BC">
        <w:rPr>
          <w:rFonts w:cs="Arial"/>
          <w:sz w:val="24"/>
          <w:szCs w:val="24"/>
        </w:rPr>
        <w:t xml:space="preserve"> oд врeднoсти пoнудe бeз ПДВ, зa oзбиљнoст пoнудe сa рoкoм вaжења минимално</w:t>
      </w:r>
      <w:r w:rsidRPr="00E013BC">
        <w:rPr>
          <w:rFonts w:cs="Arial"/>
          <w:sz w:val="24"/>
          <w:szCs w:val="24"/>
          <w:lang w:val="sr-Cyrl-RS"/>
        </w:rPr>
        <w:t xml:space="preserve"> 3</w:t>
      </w:r>
      <w:r w:rsidRPr="00E013BC">
        <w:rPr>
          <w:rFonts w:cs="Arial"/>
          <w:sz w:val="24"/>
          <w:szCs w:val="24"/>
        </w:rPr>
        <w:t xml:space="preserve">0 </w:t>
      </w:r>
      <w:r w:rsidR="00BF12C8">
        <w:rPr>
          <w:rFonts w:cs="Arial"/>
          <w:sz w:val="24"/>
          <w:szCs w:val="24"/>
          <w:lang w:val="sr-Cyrl-RS"/>
        </w:rPr>
        <w:t xml:space="preserve">(тридесет) </w:t>
      </w:r>
      <w:r w:rsidRPr="00E013BC">
        <w:rPr>
          <w:rFonts w:cs="Arial"/>
          <w:sz w:val="24"/>
          <w:szCs w:val="24"/>
        </w:rPr>
        <w:t>дана дужим од рока важења понуде,</w:t>
      </w:r>
      <w:r w:rsidRPr="00E013B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013BC">
        <w:rPr>
          <w:rFonts w:cs="Arial"/>
          <w:sz w:val="24"/>
          <w:szCs w:val="24"/>
        </w:rPr>
        <w:t>.</w:t>
      </w:r>
    </w:p>
    <w:p w14:paraId="30217E1D" w14:textId="139DC9A7"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Истовремено Oвлaшћуjeмo Пoвeриoцa дa пoпуни мeницу зa нaплaту нa изнoс oд </w:t>
      </w:r>
      <w:r w:rsidRPr="00E013BC">
        <w:rPr>
          <w:rFonts w:cs="Arial"/>
          <w:iCs/>
          <w:sz w:val="24"/>
          <w:szCs w:val="24"/>
        </w:rPr>
        <w:t>__</w:t>
      </w:r>
      <w:r w:rsidRPr="00E013BC">
        <w:rPr>
          <w:rFonts w:cs="Arial"/>
          <w:sz w:val="24"/>
          <w:szCs w:val="24"/>
        </w:rPr>
        <w:t>%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E013BC">
        <w:rPr>
          <w:rFonts w:cs="Arial"/>
          <w:iCs/>
          <w:sz w:val="24"/>
          <w:szCs w:val="24"/>
        </w:rPr>
        <w:t xml:space="preserve">(унeти oдгoвaрajућe пoдaткe дужникa – издaвaoцa мeницe – нaзив, мeстo и aдрeсу) </w:t>
      </w:r>
      <w:r w:rsidRPr="00E013BC">
        <w:rPr>
          <w:rFonts w:cs="Arial"/>
          <w:sz w:val="24"/>
          <w:szCs w:val="24"/>
        </w:rPr>
        <w:t>кoд бaнкe, a у кoрист пoвeриoцa _________________________.</w:t>
      </w:r>
    </w:p>
    <w:p w14:paraId="032F7707" w14:textId="274DC6CA"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4EF5EF1B"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Дужник сe oдричe прaвa нa пoвлaчeњe oвoг oвлaшћeњa, нa сaстaвљaњe пригoвoрa нa зaдужeњe и нa стoрнирaњe зaдужeњa пo oвoм oснoву зa нaплaту. </w:t>
      </w:r>
    </w:p>
    <w:p w14:paraId="4BE2B50E" w14:textId="77777777" w:rsidR="00E013BC" w:rsidRPr="00E013BC" w:rsidRDefault="00E013BC" w:rsidP="00E013BC">
      <w:pPr>
        <w:autoSpaceDE w:val="0"/>
        <w:autoSpaceDN w:val="0"/>
        <w:adjustRightInd w:val="0"/>
        <w:rPr>
          <w:rFonts w:cs="Arial"/>
          <w:sz w:val="24"/>
          <w:szCs w:val="24"/>
        </w:rPr>
      </w:pPr>
    </w:p>
    <w:p w14:paraId="2542B2C2" w14:textId="6DCFF2EB"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013BC">
        <w:rPr>
          <w:rFonts w:cs="Arial"/>
          <w:iCs/>
          <w:sz w:val="24"/>
          <w:szCs w:val="24"/>
        </w:rPr>
        <w:t>(унeти имe и прeзимe</w:t>
      </w:r>
      <w:r w:rsidRPr="00E013BC">
        <w:rPr>
          <w:rFonts w:cs="Arial"/>
          <w:iCs/>
          <w:sz w:val="24"/>
          <w:szCs w:val="24"/>
          <w:lang w:val="sr-Cyrl-RS"/>
        </w:rPr>
        <w:t xml:space="preserve"> </w:t>
      </w:r>
      <w:r w:rsidRPr="00E013BC">
        <w:rPr>
          <w:rFonts w:cs="Arial"/>
          <w:iCs/>
          <w:sz w:val="24"/>
          <w:szCs w:val="24"/>
        </w:rPr>
        <w:t xml:space="preserve">oвлaшћeнoг лицa). </w:t>
      </w:r>
    </w:p>
    <w:p w14:paraId="0AD0798C"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Oвo мeничнo писмo – oвлaшћeњe сaчињeнo je у 2 (двa) истoвeтнa примeркa, oд кojих je 1 (jeдaн) примeрaк зa Пoвeриoцa, a 1 (jeдaн) зaдржaвa Дужник. </w:t>
      </w:r>
    </w:p>
    <w:p w14:paraId="7AD3A4C1" w14:textId="77777777" w:rsidR="00E013BC" w:rsidRPr="00E013BC" w:rsidRDefault="00E013BC" w:rsidP="00E013BC">
      <w:pPr>
        <w:autoSpaceDE w:val="0"/>
        <w:autoSpaceDN w:val="0"/>
        <w:adjustRightInd w:val="0"/>
        <w:rPr>
          <w:rFonts w:cs="Arial"/>
          <w:sz w:val="24"/>
          <w:szCs w:val="24"/>
        </w:rPr>
      </w:pPr>
    </w:p>
    <w:p w14:paraId="24648975"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_______________________ Издaвaлaц мeницe</w:t>
      </w:r>
    </w:p>
    <w:p w14:paraId="3FFA2565" w14:textId="77777777" w:rsidR="00E013BC" w:rsidRPr="00E013BC" w:rsidRDefault="00E013BC" w:rsidP="00E013BC">
      <w:pPr>
        <w:rPr>
          <w:rFonts w:cs="Arial"/>
          <w:sz w:val="24"/>
          <w:szCs w:val="24"/>
        </w:rPr>
      </w:pPr>
    </w:p>
    <w:p w14:paraId="7A797000" w14:textId="77777777" w:rsidR="00E013BC" w:rsidRPr="00E013BC" w:rsidRDefault="00E013BC" w:rsidP="00E013BC">
      <w:pPr>
        <w:rPr>
          <w:rFonts w:cs="Arial"/>
          <w:sz w:val="24"/>
          <w:szCs w:val="24"/>
        </w:rPr>
      </w:pPr>
      <w:r w:rsidRPr="00E013BC">
        <w:rPr>
          <w:rFonts w:cs="Arial"/>
          <w:sz w:val="24"/>
          <w:szCs w:val="24"/>
        </w:rPr>
        <w:t>Услoви мeничнe oбaвeзe:</w:t>
      </w:r>
    </w:p>
    <w:p w14:paraId="1FCAA7D0" w14:textId="77777777" w:rsidR="00E013BC" w:rsidRPr="00E013BC" w:rsidRDefault="00E013BC" w:rsidP="00E95215">
      <w:pPr>
        <w:numPr>
          <w:ilvl w:val="0"/>
          <w:numId w:val="47"/>
        </w:numPr>
        <w:spacing w:before="0"/>
        <w:rPr>
          <w:rFonts w:cs="Arial"/>
          <w:sz w:val="24"/>
          <w:szCs w:val="24"/>
        </w:rPr>
      </w:pPr>
      <w:r w:rsidRPr="00E013B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C949B1F" w14:textId="77777777" w:rsidR="00E013BC" w:rsidRPr="00E013BC" w:rsidRDefault="00E013BC" w:rsidP="00E95215">
      <w:pPr>
        <w:numPr>
          <w:ilvl w:val="0"/>
          <w:numId w:val="47"/>
        </w:numPr>
        <w:spacing w:before="0"/>
        <w:rPr>
          <w:rFonts w:cs="Arial"/>
          <w:sz w:val="24"/>
          <w:szCs w:val="24"/>
        </w:rPr>
      </w:pPr>
      <w:r w:rsidRPr="00E013B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C0FD5D2" w14:textId="77777777" w:rsidR="00E013BC" w:rsidRPr="00E013BC" w:rsidRDefault="00E013BC" w:rsidP="00E013BC">
      <w:pPr>
        <w:ind w:left="720"/>
        <w:rPr>
          <w:rFonts w:cs="Arial"/>
          <w:sz w:val="24"/>
          <w:szCs w:val="24"/>
        </w:rPr>
      </w:pPr>
    </w:p>
    <w:p w14:paraId="768A9FCB" w14:textId="77777777" w:rsidR="00E013BC" w:rsidRPr="00E013BC" w:rsidRDefault="00E013BC" w:rsidP="00E013BC">
      <w:pPr>
        <w:ind w:left="720"/>
        <w:rPr>
          <w:rFonts w:cs="Arial"/>
          <w:sz w:val="24"/>
          <w:szCs w:val="24"/>
        </w:rPr>
      </w:pPr>
    </w:p>
    <w:p w14:paraId="3F212C07" w14:textId="77777777" w:rsidR="00E013BC" w:rsidRPr="00E013BC" w:rsidRDefault="00E013BC" w:rsidP="00E013BC">
      <w:pPr>
        <w:ind w:left="72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1B45870" w14:textId="77777777" w:rsidTr="00A95D18">
        <w:trPr>
          <w:jc w:val="center"/>
        </w:trPr>
        <w:tc>
          <w:tcPr>
            <w:tcW w:w="3882" w:type="dxa"/>
          </w:tcPr>
          <w:p w14:paraId="76A2D6FD" w14:textId="6FEDD414" w:rsidR="00E013BC" w:rsidRPr="00E013BC" w:rsidRDefault="00E013BC" w:rsidP="00724F6B">
            <w:pPr>
              <w:rPr>
                <w:rFonts w:cs="Arial"/>
                <w:sz w:val="24"/>
                <w:szCs w:val="24"/>
              </w:rPr>
            </w:pPr>
            <w:r w:rsidRPr="00E013BC">
              <w:rPr>
                <w:rFonts w:cs="Arial"/>
                <w:sz w:val="24"/>
                <w:szCs w:val="24"/>
                <w:lang w:val="sr-Cyrl-RS"/>
              </w:rPr>
              <w:t xml:space="preserve">                   </w:t>
            </w:r>
            <w:r w:rsidR="009E75F7">
              <w:rPr>
                <w:rFonts w:cs="Arial"/>
                <w:sz w:val="24"/>
                <w:szCs w:val="24"/>
              </w:rPr>
              <w:t>Датум</w:t>
            </w:r>
          </w:p>
        </w:tc>
        <w:tc>
          <w:tcPr>
            <w:tcW w:w="2127" w:type="dxa"/>
          </w:tcPr>
          <w:p w14:paraId="601EAEEE" w14:textId="77777777" w:rsidR="00E013BC" w:rsidRPr="00E013BC" w:rsidRDefault="00E013BC" w:rsidP="00724F6B">
            <w:pPr>
              <w:rPr>
                <w:rFonts w:cs="Arial"/>
                <w:sz w:val="24"/>
                <w:szCs w:val="24"/>
                <w:lang w:val="ru-RU"/>
              </w:rPr>
            </w:pPr>
          </w:p>
        </w:tc>
        <w:tc>
          <w:tcPr>
            <w:tcW w:w="4022" w:type="dxa"/>
          </w:tcPr>
          <w:p w14:paraId="1429C697" w14:textId="11EDEE6B"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p>
        </w:tc>
      </w:tr>
      <w:tr w:rsidR="00E013BC" w:rsidRPr="00E013BC" w14:paraId="3BA6D6F2" w14:textId="77777777" w:rsidTr="00A95D18">
        <w:trPr>
          <w:jc w:val="center"/>
        </w:trPr>
        <w:tc>
          <w:tcPr>
            <w:tcW w:w="3882" w:type="dxa"/>
          </w:tcPr>
          <w:p w14:paraId="1EB18267" w14:textId="77777777" w:rsidR="00E013BC" w:rsidRPr="00E013BC" w:rsidRDefault="00E013BC" w:rsidP="00724F6B">
            <w:pPr>
              <w:rPr>
                <w:rFonts w:cs="Arial"/>
                <w:sz w:val="24"/>
                <w:szCs w:val="24"/>
              </w:rPr>
            </w:pPr>
          </w:p>
        </w:tc>
        <w:tc>
          <w:tcPr>
            <w:tcW w:w="2127" w:type="dxa"/>
          </w:tcPr>
          <w:p w14:paraId="1AE4685C"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47845B14" w14:textId="77777777" w:rsidR="00E013BC" w:rsidRPr="00E013BC" w:rsidRDefault="00E013BC" w:rsidP="00724F6B">
            <w:pPr>
              <w:rPr>
                <w:rFonts w:cs="Arial"/>
                <w:sz w:val="24"/>
                <w:szCs w:val="24"/>
                <w:lang w:val="ru-RU"/>
              </w:rPr>
            </w:pPr>
          </w:p>
        </w:tc>
      </w:tr>
      <w:tr w:rsidR="00E013BC" w:rsidRPr="00E013BC" w14:paraId="25FA0251" w14:textId="77777777" w:rsidTr="00A95D18">
        <w:trPr>
          <w:jc w:val="center"/>
        </w:trPr>
        <w:tc>
          <w:tcPr>
            <w:tcW w:w="3882" w:type="dxa"/>
            <w:tcBorders>
              <w:bottom w:val="single" w:sz="4" w:space="0" w:color="auto"/>
            </w:tcBorders>
          </w:tcPr>
          <w:p w14:paraId="0A90E31A" w14:textId="77777777" w:rsidR="00E013BC" w:rsidRPr="00E013BC" w:rsidRDefault="00E013BC" w:rsidP="00724F6B">
            <w:pPr>
              <w:rPr>
                <w:rFonts w:cs="Arial"/>
                <w:sz w:val="24"/>
                <w:szCs w:val="24"/>
              </w:rPr>
            </w:pPr>
          </w:p>
        </w:tc>
        <w:tc>
          <w:tcPr>
            <w:tcW w:w="2127" w:type="dxa"/>
          </w:tcPr>
          <w:p w14:paraId="7365001C" w14:textId="77777777" w:rsidR="00E013BC" w:rsidRPr="00E013BC" w:rsidRDefault="00E013BC" w:rsidP="00724F6B">
            <w:pPr>
              <w:rPr>
                <w:rFonts w:cs="Arial"/>
                <w:sz w:val="24"/>
                <w:szCs w:val="24"/>
                <w:lang w:val="ru-RU"/>
              </w:rPr>
            </w:pPr>
          </w:p>
        </w:tc>
        <w:tc>
          <w:tcPr>
            <w:tcW w:w="4022" w:type="dxa"/>
            <w:tcBorders>
              <w:bottom w:val="single" w:sz="4" w:space="0" w:color="auto"/>
            </w:tcBorders>
          </w:tcPr>
          <w:p w14:paraId="04C21DB3" w14:textId="77777777" w:rsidR="00E013BC" w:rsidRPr="00E013BC" w:rsidRDefault="00E013BC" w:rsidP="00724F6B">
            <w:pPr>
              <w:rPr>
                <w:rFonts w:cs="Arial"/>
                <w:sz w:val="24"/>
                <w:szCs w:val="24"/>
                <w:lang w:val="ru-RU"/>
              </w:rPr>
            </w:pPr>
          </w:p>
        </w:tc>
      </w:tr>
      <w:tr w:rsidR="00E013BC" w:rsidRPr="00E013BC" w14:paraId="77C3E410" w14:textId="77777777" w:rsidTr="00A95D18">
        <w:trPr>
          <w:trHeight w:val="389"/>
          <w:jc w:val="center"/>
        </w:trPr>
        <w:tc>
          <w:tcPr>
            <w:tcW w:w="3882" w:type="dxa"/>
            <w:tcBorders>
              <w:top w:val="single" w:sz="4" w:space="0" w:color="auto"/>
            </w:tcBorders>
          </w:tcPr>
          <w:p w14:paraId="0337B04D" w14:textId="77777777" w:rsidR="00E013BC" w:rsidRPr="00E013BC" w:rsidRDefault="00E013BC" w:rsidP="00724F6B">
            <w:pPr>
              <w:rPr>
                <w:rFonts w:cs="Arial"/>
                <w:sz w:val="24"/>
                <w:szCs w:val="24"/>
              </w:rPr>
            </w:pPr>
          </w:p>
        </w:tc>
        <w:tc>
          <w:tcPr>
            <w:tcW w:w="2127" w:type="dxa"/>
          </w:tcPr>
          <w:p w14:paraId="0A732968" w14:textId="77777777" w:rsidR="00E013BC" w:rsidRPr="00E013BC" w:rsidRDefault="00E013BC" w:rsidP="00724F6B">
            <w:pPr>
              <w:rPr>
                <w:rFonts w:cs="Arial"/>
                <w:sz w:val="24"/>
                <w:szCs w:val="24"/>
                <w:lang w:val="ru-RU"/>
              </w:rPr>
            </w:pPr>
          </w:p>
        </w:tc>
        <w:tc>
          <w:tcPr>
            <w:tcW w:w="4022" w:type="dxa"/>
            <w:tcBorders>
              <w:top w:val="single" w:sz="4" w:space="0" w:color="auto"/>
            </w:tcBorders>
          </w:tcPr>
          <w:p w14:paraId="7F082D6E" w14:textId="77777777" w:rsidR="00E013BC" w:rsidRPr="00E013BC" w:rsidRDefault="00E013BC" w:rsidP="00724F6B">
            <w:pPr>
              <w:rPr>
                <w:rFonts w:cs="Arial"/>
                <w:sz w:val="24"/>
                <w:szCs w:val="24"/>
                <w:lang w:val="ru-RU"/>
              </w:rPr>
            </w:pPr>
          </w:p>
        </w:tc>
      </w:tr>
    </w:tbl>
    <w:p w14:paraId="48454FB0" w14:textId="77777777" w:rsidR="00E013BC" w:rsidRDefault="00E013BC" w:rsidP="009E75F7">
      <w:pPr>
        <w:rPr>
          <w:rFonts w:cs="Arial"/>
          <w:sz w:val="24"/>
          <w:szCs w:val="24"/>
          <w:lang w:val="ru-RU"/>
        </w:rPr>
      </w:pPr>
      <w:r w:rsidRPr="00E013BC">
        <w:rPr>
          <w:rFonts w:cs="Arial"/>
          <w:sz w:val="24"/>
          <w:szCs w:val="24"/>
          <w:lang w:val="ru-RU"/>
        </w:rPr>
        <w:t>Прилози:</w:t>
      </w:r>
    </w:p>
    <w:p w14:paraId="58BEDDE7" w14:textId="77777777" w:rsidR="009E75F7" w:rsidRPr="00E013BC" w:rsidRDefault="009E75F7" w:rsidP="009E75F7">
      <w:pPr>
        <w:rPr>
          <w:rFonts w:cs="Arial"/>
          <w:sz w:val="24"/>
          <w:szCs w:val="24"/>
          <w:u w:val="single"/>
          <w:lang w:val="ru-RU"/>
        </w:rPr>
      </w:pPr>
    </w:p>
    <w:p w14:paraId="260EF7DE" w14:textId="77777777" w:rsidR="00E013BC" w:rsidRPr="00E013BC" w:rsidRDefault="00E013BC" w:rsidP="00E95215">
      <w:pPr>
        <w:numPr>
          <w:ilvl w:val="0"/>
          <w:numId w:val="48"/>
        </w:numPr>
        <w:spacing w:before="0"/>
        <w:contextualSpacing/>
        <w:rPr>
          <w:rFonts w:cs="Arial"/>
          <w:sz w:val="24"/>
          <w:szCs w:val="24"/>
        </w:rPr>
      </w:pPr>
      <w:r w:rsidRPr="00E013BC">
        <w:rPr>
          <w:rFonts w:cs="Arial"/>
          <w:sz w:val="24"/>
          <w:szCs w:val="24"/>
        </w:rPr>
        <w:t xml:space="preserve">1 једна потписана и оверена бланко сопствена меница као гаранција за озбиљност понуде </w:t>
      </w:r>
    </w:p>
    <w:p w14:paraId="2747CCD4" w14:textId="77777777" w:rsidR="00E013BC" w:rsidRPr="00E013BC" w:rsidRDefault="00E013BC" w:rsidP="00E95215">
      <w:pPr>
        <w:numPr>
          <w:ilvl w:val="0"/>
          <w:numId w:val="48"/>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8997F1" w14:textId="77777777" w:rsidR="00E013BC" w:rsidRPr="00E013BC" w:rsidRDefault="00E013BC" w:rsidP="00E95215">
      <w:pPr>
        <w:numPr>
          <w:ilvl w:val="0"/>
          <w:numId w:val="48"/>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 xml:space="preserve">копија ОП обрасца </w:t>
      </w:r>
    </w:p>
    <w:p w14:paraId="606FFB63" w14:textId="39D919C8" w:rsidR="00E013BC" w:rsidRPr="009E75F7" w:rsidRDefault="00E013BC" w:rsidP="00E95215">
      <w:pPr>
        <w:numPr>
          <w:ilvl w:val="0"/>
          <w:numId w:val="48"/>
        </w:numPr>
        <w:spacing w:before="0"/>
        <w:contextualSpacing/>
        <w:rPr>
          <w:rFonts w:cs="Arial"/>
          <w:sz w:val="24"/>
          <w:szCs w:val="24"/>
        </w:rPr>
      </w:pPr>
      <w:r w:rsidRPr="00E013B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C4FB04B" w14:textId="77777777" w:rsidR="003D4288" w:rsidRDefault="003D4288" w:rsidP="00271973">
      <w:pPr>
        <w:ind w:left="708"/>
        <w:rPr>
          <w:rFonts w:cs="Arial"/>
          <w:b/>
          <w:sz w:val="24"/>
          <w:szCs w:val="24"/>
        </w:rPr>
      </w:pPr>
    </w:p>
    <w:p w14:paraId="0B0848F8" w14:textId="0F9E6566" w:rsidR="00142D26" w:rsidRPr="00142D26" w:rsidRDefault="00E013BC" w:rsidP="00142D26">
      <w:pPr>
        <w:ind w:left="708"/>
        <w:rPr>
          <w:rFonts w:cs="Arial"/>
          <w:b/>
          <w:sz w:val="24"/>
          <w:szCs w:val="24"/>
        </w:rPr>
      </w:pPr>
      <w:r w:rsidRPr="00E013BC">
        <w:rPr>
          <w:rFonts w:cs="Arial"/>
          <w:b/>
          <w:sz w:val="24"/>
          <w:szCs w:val="24"/>
        </w:rPr>
        <w:t>Мени</w:t>
      </w:r>
      <w:r w:rsidRPr="00E013BC">
        <w:rPr>
          <w:rFonts w:cs="Arial"/>
          <w:b/>
          <w:sz w:val="24"/>
          <w:szCs w:val="24"/>
          <w:lang w:val="sr-Cyrl-RS"/>
        </w:rPr>
        <w:t>ца као средство финансијског обезбеђења за озбиљност понуде</w:t>
      </w:r>
      <w:r w:rsidR="0004754B">
        <w:rPr>
          <w:rFonts w:cs="Arial"/>
          <w:b/>
          <w:sz w:val="24"/>
          <w:szCs w:val="24"/>
          <w:lang w:val="sr-Cyrl-RS"/>
        </w:rPr>
        <w:t>, са припадајућом документацијом</w:t>
      </w:r>
      <w:r w:rsidRPr="00E013BC">
        <w:rPr>
          <w:rFonts w:cs="Arial"/>
          <w:b/>
          <w:sz w:val="24"/>
          <w:szCs w:val="24"/>
        </w:rPr>
        <w:t xml:space="preserve"> </w:t>
      </w:r>
      <w:r w:rsidRPr="00E013BC">
        <w:rPr>
          <w:rFonts w:cs="Arial"/>
          <w:b/>
          <w:sz w:val="24"/>
          <w:szCs w:val="24"/>
          <w:lang w:val="sr-Cyrl-RS"/>
        </w:rPr>
        <w:t xml:space="preserve">доставља се као саставни део понуде </w:t>
      </w:r>
      <w:r w:rsidR="00BA69BD">
        <w:rPr>
          <w:rFonts w:cs="Arial"/>
          <w:b/>
          <w:sz w:val="24"/>
          <w:szCs w:val="24"/>
        </w:rPr>
        <w:t xml:space="preserve">у складу са садржином </w:t>
      </w:r>
      <w:r w:rsidR="00BA69BD">
        <w:rPr>
          <w:rFonts w:cs="Arial"/>
          <w:b/>
          <w:sz w:val="24"/>
          <w:szCs w:val="24"/>
          <w:lang w:val="sr-Cyrl-RS"/>
        </w:rPr>
        <w:t>овог прилога.</w:t>
      </w:r>
    </w:p>
    <w:p w14:paraId="78F23472" w14:textId="77777777" w:rsidR="00142D26" w:rsidRDefault="00142D26" w:rsidP="00142D26">
      <w:pPr>
        <w:jc w:val="right"/>
        <w:rPr>
          <w:rFonts w:cs="Arial"/>
          <w:sz w:val="24"/>
          <w:szCs w:val="24"/>
          <w:lang w:val="sr-Cyrl-RS"/>
        </w:rPr>
      </w:pPr>
      <w:r>
        <w:rPr>
          <w:rFonts w:cs="Arial"/>
          <w:sz w:val="24"/>
          <w:szCs w:val="24"/>
          <w:lang w:val="sr-Cyrl-RS"/>
        </w:rPr>
        <w:t>Прилог 2</w:t>
      </w:r>
    </w:p>
    <w:p w14:paraId="7ED2E6A8" w14:textId="77777777" w:rsidR="00142D26" w:rsidRDefault="00142D26" w:rsidP="00142D26">
      <w:pPr>
        <w:jc w:val="right"/>
        <w:rPr>
          <w:rFonts w:cs="Arial"/>
          <w:sz w:val="24"/>
          <w:szCs w:val="24"/>
          <w:lang w:val="sr-Cyrl-RS"/>
        </w:rPr>
      </w:pPr>
    </w:p>
    <w:p w14:paraId="7BE7B4F0" w14:textId="77777777" w:rsidR="00142D26" w:rsidRPr="007D60FE" w:rsidRDefault="00142D26" w:rsidP="00142D26">
      <w:pPr>
        <w:spacing w:before="0"/>
        <w:rPr>
          <w:rFonts w:cs="Arial"/>
          <w:sz w:val="24"/>
          <w:szCs w:val="24"/>
        </w:rPr>
      </w:pPr>
      <w:r w:rsidRPr="007D60FE">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3154969" w14:textId="77777777" w:rsidR="00142D26" w:rsidRDefault="00142D26" w:rsidP="00142D26">
      <w:pPr>
        <w:spacing w:before="0"/>
        <w:rPr>
          <w:rFonts w:cs="Arial"/>
          <w:sz w:val="24"/>
          <w:szCs w:val="24"/>
        </w:rPr>
      </w:pPr>
    </w:p>
    <w:p w14:paraId="62ADFC1C" w14:textId="77777777" w:rsidR="00142D26" w:rsidRPr="00E013BC" w:rsidRDefault="00142D26" w:rsidP="00142D26">
      <w:pPr>
        <w:spacing w:before="0"/>
        <w:rPr>
          <w:rFonts w:cs="Arial"/>
          <w:sz w:val="24"/>
          <w:szCs w:val="24"/>
          <w:lang w:val="ru-RU"/>
        </w:rPr>
      </w:pPr>
      <w:r w:rsidRPr="00E013BC">
        <w:rPr>
          <w:rFonts w:cs="Arial"/>
          <w:sz w:val="24"/>
          <w:szCs w:val="24"/>
        </w:rPr>
        <w:t xml:space="preserve">ДУЖНИК:  </w:t>
      </w:r>
      <w:r w:rsidRPr="00E013BC">
        <w:rPr>
          <w:rFonts w:cs="Arial"/>
          <w:sz w:val="24"/>
          <w:szCs w:val="24"/>
          <w:lang w:val="ru-RU"/>
        </w:rPr>
        <w:t>………………………………………………………………………….................</w:t>
      </w:r>
    </w:p>
    <w:p w14:paraId="47ADBC81" w14:textId="77777777" w:rsidR="00142D26" w:rsidRPr="00E013BC" w:rsidRDefault="00142D26" w:rsidP="00142D26">
      <w:pPr>
        <w:spacing w:before="0"/>
        <w:rPr>
          <w:rFonts w:cs="Arial"/>
          <w:sz w:val="24"/>
          <w:szCs w:val="24"/>
        </w:rPr>
      </w:pPr>
      <w:r w:rsidRPr="00E013BC">
        <w:rPr>
          <w:rFonts w:cs="Arial"/>
          <w:sz w:val="24"/>
          <w:szCs w:val="24"/>
        </w:rPr>
        <w:t>(назив и седиште Понуђача)</w:t>
      </w:r>
    </w:p>
    <w:p w14:paraId="6F2574C8" w14:textId="77777777" w:rsidR="00142D26" w:rsidRPr="00E013BC" w:rsidRDefault="00142D26" w:rsidP="00142D26">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0AFE0748" w14:textId="77777777" w:rsidR="00142D26" w:rsidRPr="00E013BC" w:rsidRDefault="00142D26" w:rsidP="00142D26">
      <w:pPr>
        <w:spacing w:before="0"/>
        <w:rPr>
          <w:rFonts w:cs="Arial"/>
          <w:sz w:val="24"/>
          <w:szCs w:val="24"/>
          <w:lang w:val="sr-Cyrl-RS"/>
        </w:rPr>
      </w:pPr>
      <w:r w:rsidRPr="00E013BC">
        <w:rPr>
          <w:rFonts w:cs="Arial"/>
          <w:sz w:val="24"/>
          <w:szCs w:val="24"/>
        </w:rPr>
        <w:t>ТЕКУЋИ РАЧУН ДУЖНИКА (Понуђача): ...................................................................</w:t>
      </w:r>
    </w:p>
    <w:p w14:paraId="4E6A1AEA" w14:textId="77777777" w:rsidR="00142D26" w:rsidRPr="00E013BC" w:rsidRDefault="00142D26" w:rsidP="00142D26">
      <w:pPr>
        <w:spacing w:before="0"/>
        <w:rPr>
          <w:rFonts w:cs="Arial"/>
          <w:sz w:val="24"/>
          <w:szCs w:val="24"/>
        </w:rPr>
      </w:pPr>
      <w:r w:rsidRPr="00E013BC">
        <w:rPr>
          <w:rFonts w:cs="Arial"/>
          <w:sz w:val="24"/>
          <w:szCs w:val="24"/>
        </w:rPr>
        <w:t>ПИБ ДУЖНИКА (Понуђача): ........................................................................................</w:t>
      </w:r>
    </w:p>
    <w:p w14:paraId="579760F7" w14:textId="77777777" w:rsidR="00142D26" w:rsidRPr="00E013BC" w:rsidRDefault="00142D26" w:rsidP="00142D26">
      <w:pPr>
        <w:spacing w:before="0"/>
        <w:rPr>
          <w:rFonts w:cs="Arial"/>
          <w:sz w:val="24"/>
          <w:szCs w:val="24"/>
        </w:rPr>
      </w:pPr>
    </w:p>
    <w:p w14:paraId="656FDB64" w14:textId="77777777" w:rsidR="00142D26" w:rsidRPr="00E013BC" w:rsidRDefault="00142D26" w:rsidP="00142D26">
      <w:pPr>
        <w:spacing w:before="0"/>
        <w:rPr>
          <w:rFonts w:cs="Arial"/>
          <w:sz w:val="24"/>
          <w:szCs w:val="24"/>
        </w:rPr>
      </w:pPr>
      <w:r w:rsidRPr="00E013BC">
        <w:rPr>
          <w:rFonts w:cs="Arial"/>
          <w:sz w:val="24"/>
          <w:szCs w:val="24"/>
        </w:rPr>
        <w:t>издаје дана ............................ године</w:t>
      </w:r>
    </w:p>
    <w:p w14:paraId="0F40683E" w14:textId="77777777" w:rsidR="00142D26" w:rsidRPr="007D60FE" w:rsidRDefault="00142D26" w:rsidP="00142D26">
      <w:pPr>
        <w:spacing w:before="0"/>
        <w:jc w:val="left"/>
        <w:rPr>
          <w:rFonts w:cs="Arial"/>
          <w:sz w:val="24"/>
          <w:szCs w:val="24"/>
        </w:rPr>
      </w:pPr>
    </w:p>
    <w:p w14:paraId="34EBCEFE" w14:textId="77777777" w:rsidR="00142D26" w:rsidRPr="007D60FE" w:rsidRDefault="00142D26" w:rsidP="00142D26">
      <w:pPr>
        <w:spacing w:before="0"/>
        <w:rPr>
          <w:rFonts w:cs="Arial"/>
          <w:sz w:val="24"/>
          <w:szCs w:val="24"/>
        </w:rPr>
      </w:pPr>
    </w:p>
    <w:p w14:paraId="5570B027" w14:textId="77777777" w:rsidR="00142D26" w:rsidRPr="007D60FE" w:rsidRDefault="00142D26" w:rsidP="00142D26">
      <w:pPr>
        <w:spacing w:before="0"/>
        <w:jc w:val="center"/>
        <w:rPr>
          <w:rFonts w:cs="Arial"/>
          <w:b/>
          <w:sz w:val="24"/>
          <w:szCs w:val="24"/>
        </w:rPr>
      </w:pPr>
      <w:r w:rsidRPr="007D60FE">
        <w:rPr>
          <w:rFonts w:cs="Arial"/>
          <w:b/>
          <w:sz w:val="24"/>
          <w:szCs w:val="24"/>
        </w:rPr>
        <w:t>МЕНИЧНО ПИСМО – ОВЛАШЋЕЊЕ ЗА КОРИСНИКА  БЛАНКО СОПСТВЕНЕ МЕНИЦЕ</w:t>
      </w:r>
    </w:p>
    <w:p w14:paraId="5F22A5C0" w14:textId="77777777" w:rsidR="00142D26" w:rsidRPr="007D60FE" w:rsidRDefault="00142D26" w:rsidP="00142D26">
      <w:pPr>
        <w:spacing w:before="0"/>
        <w:rPr>
          <w:rFonts w:cs="Arial"/>
          <w:sz w:val="24"/>
          <w:szCs w:val="24"/>
        </w:rPr>
      </w:pPr>
    </w:p>
    <w:p w14:paraId="4F3DB1EE" w14:textId="77777777" w:rsidR="00142D26" w:rsidRPr="007D60FE" w:rsidRDefault="00142D26" w:rsidP="00142D26">
      <w:pPr>
        <w:widowControl w:val="0"/>
        <w:tabs>
          <w:tab w:val="left" w:leader="underscore" w:pos="9244"/>
        </w:tabs>
        <w:spacing w:before="0"/>
        <w:ind w:left="1440" w:hanging="1440"/>
        <w:rPr>
          <w:rFonts w:eastAsia="Calibri" w:cs="Arial"/>
          <w:b/>
          <w:bCs/>
          <w:sz w:val="24"/>
          <w:szCs w:val="24"/>
        </w:rPr>
      </w:pPr>
      <w:r w:rsidRPr="007D60FE">
        <w:rPr>
          <w:rFonts w:eastAsia="Calibri" w:cs="Arial"/>
          <w:b/>
          <w:bCs/>
          <w:sz w:val="24"/>
          <w:szCs w:val="24"/>
        </w:rPr>
        <w:t xml:space="preserve">КОРИСНИК - ПОВЕРИЛАЦ:Јавно предузеће „Електроприведа Србије“ Београд, </w:t>
      </w:r>
    </w:p>
    <w:p w14:paraId="0CDFE8FB" w14:textId="77777777" w:rsidR="00142D26" w:rsidRPr="007D60FE" w:rsidRDefault="00142D26" w:rsidP="00142D26">
      <w:pPr>
        <w:widowControl w:val="0"/>
        <w:tabs>
          <w:tab w:val="left" w:leader="underscore" w:pos="9244"/>
        </w:tabs>
        <w:spacing w:before="0"/>
        <w:ind w:left="1560" w:hanging="22"/>
        <w:rPr>
          <w:rFonts w:eastAsia="Calibri" w:cs="Arial"/>
          <w:b/>
          <w:bCs/>
          <w:sz w:val="24"/>
          <w:szCs w:val="24"/>
        </w:rPr>
      </w:pPr>
      <w:r>
        <w:rPr>
          <w:rFonts w:eastAsia="Calibri" w:cs="Arial"/>
          <w:b/>
          <w:bCs/>
          <w:sz w:val="24"/>
          <w:szCs w:val="24"/>
          <w:lang w:val="sr-Cyrl-RS"/>
        </w:rPr>
        <w:t>Балканска 13</w:t>
      </w:r>
      <w:r w:rsidRPr="007D60FE">
        <w:rPr>
          <w:rFonts w:eastAsia="Calibri" w:cs="Arial"/>
          <w:b/>
          <w:bCs/>
          <w:sz w:val="24"/>
          <w:szCs w:val="24"/>
        </w:rPr>
        <w:t>,</w:t>
      </w:r>
      <w:r>
        <w:rPr>
          <w:rFonts w:eastAsia="Calibri" w:cs="Arial"/>
          <w:b/>
          <w:bCs/>
          <w:sz w:val="24"/>
          <w:szCs w:val="24"/>
          <w:lang w:val="sr-Cyrl-RS"/>
        </w:rPr>
        <w:t xml:space="preserve"> </w:t>
      </w:r>
      <w:r w:rsidRPr="007D60FE">
        <w:rPr>
          <w:rFonts w:eastAsia="Calibri" w:cs="Arial"/>
          <w:b/>
          <w:bCs/>
          <w:sz w:val="24"/>
          <w:szCs w:val="24"/>
        </w:rPr>
        <w:t xml:space="preserve">11000 Београд, </w:t>
      </w:r>
      <w:r>
        <w:rPr>
          <w:rFonts w:eastAsia="Calibri" w:cs="Arial"/>
          <w:b/>
          <w:bCs/>
          <w:sz w:val="24"/>
          <w:szCs w:val="24"/>
          <w:lang w:val="sr-Cyrl-RS"/>
        </w:rPr>
        <w:t>МБ</w:t>
      </w:r>
      <w:r w:rsidRPr="007D60FE">
        <w:rPr>
          <w:rFonts w:eastAsia="Calibri" w:cs="Arial"/>
          <w:b/>
          <w:bCs/>
          <w:sz w:val="24"/>
          <w:szCs w:val="24"/>
        </w:rPr>
        <w:t xml:space="preserve"> 20053658, ПИБ 103920327, бр.тек. рачуна</w:t>
      </w:r>
      <w:r>
        <w:rPr>
          <w:rFonts w:eastAsia="Calibri" w:cs="Arial"/>
          <w:b/>
          <w:bCs/>
          <w:sz w:val="24"/>
          <w:szCs w:val="24"/>
        </w:rPr>
        <w:t>: 160-700-13 Banka Intesa</w:t>
      </w:r>
    </w:p>
    <w:p w14:paraId="04F99FC8" w14:textId="77777777" w:rsidR="00142D26" w:rsidRPr="007D60FE" w:rsidRDefault="00142D26" w:rsidP="00142D26">
      <w:pPr>
        <w:widowControl w:val="0"/>
        <w:tabs>
          <w:tab w:val="left" w:pos="1418"/>
          <w:tab w:val="left" w:leader="underscore" w:pos="9244"/>
        </w:tabs>
        <w:spacing w:before="0"/>
        <w:ind w:left="1440" w:hanging="1440"/>
        <w:rPr>
          <w:rFonts w:eastAsia="Calibri" w:cs="Arial"/>
          <w:b/>
          <w:bCs/>
          <w:sz w:val="24"/>
          <w:szCs w:val="24"/>
        </w:rPr>
      </w:pPr>
      <w:r w:rsidRPr="007D60FE">
        <w:rPr>
          <w:rFonts w:eastAsia="Calibri" w:cs="Arial"/>
          <w:b/>
          <w:bCs/>
          <w:sz w:val="24"/>
          <w:szCs w:val="24"/>
        </w:rPr>
        <w:tab/>
      </w:r>
    </w:p>
    <w:p w14:paraId="777370C7" w14:textId="27EA74A8" w:rsidR="00142D26" w:rsidRPr="007D60FE" w:rsidRDefault="00142D26" w:rsidP="00142D26">
      <w:pPr>
        <w:spacing w:before="0"/>
        <w:rPr>
          <w:rFonts w:cs="Arial"/>
          <w:sz w:val="24"/>
          <w:szCs w:val="24"/>
        </w:rPr>
      </w:pPr>
      <w:r w:rsidRPr="007D60FE">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rFonts w:cs="Arial"/>
          <w:sz w:val="24"/>
          <w:szCs w:val="24"/>
          <w:lang w:val="sr-Cyrl-RS"/>
        </w:rPr>
        <w:t>Балканска 13</w:t>
      </w:r>
      <w:r w:rsidRPr="007D60FE">
        <w:rPr>
          <w:rFonts w:cs="Arial"/>
          <w:sz w:val="24"/>
          <w:szCs w:val="24"/>
        </w:rPr>
        <w:t xml:space="preserve">, Београд, као Повериоца, да предату меницу може попунити до максималног износа од </w:t>
      </w:r>
      <w:r>
        <w:rPr>
          <w:rFonts w:cs="Arial"/>
          <w:sz w:val="24"/>
          <w:szCs w:val="24"/>
          <w:lang w:val="sr-Cyrl-RS"/>
        </w:rPr>
        <w:t>_______________</w:t>
      </w:r>
      <w:r w:rsidRPr="007D60FE">
        <w:rPr>
          <w:rFonts w:cs="Arial"/>
          <w:sz w:val="24"/>
          <w:szCs w:val="24"/>
        </w:rPr>
        <w:t xml:space="preserve"> (и словима</w:t>
      </w:r>
      <w:r w:rsidRPr="007D60FE">
        <w:rPr>
          <w:rFonts w:cs="Arial"/>
          <w:sz w:val="24"/>
          <w:szCs w:val="24"/>
          <w:lang w:val="sr-Cyrl-ME"/>
        </w:rPr>
        <w:t xml:space="preserve">: </w:t>
      </w:r>
      <w:r>
        <w:rPr>
          <w:rFonts w:cs="Arial"/>
          <w:sz w:val="24"/>
          <w:szCs w:val="24"/>
          <w:lang w:val="sr-Cyrl-ME"/>
        </w:rPr>
        <w:t>________________________________</w:t>
      </w:r>
      <w:r w:rsidRPr="007D60FE">
        <w:rPr>
          <w:rFonts w:cs="Arial"/>
          <w:sz w:val="24"/>
          <w:szCs w:val="24"/>
        </w:rPr>
        <w:t>)</w:t>
      </w:r>
      <w:r w:rsidRPr="007D60FE">
        <w:rPr>
          <w:rFonts w:cs="Arial"/>
          <w:sz w:val="24"/>
          <w:szCs w:val="24"/>
          <w:lang w:val="sr-Cyrl-ME"/>
        </w:rPr>
        <w:t xml:space="preserve"> </w:t>
      </w:r>
      <w:r w:rsidRPr="007D60FE">
        <w:rPr>
          <w:rFonts w:cs="Arial"/>
          <w:sz w:val="24"/>
          <w:szCs w:val="24"/>
        </w:rPr>
        <w:t xml:space="preserve">динара, по </w:t>
      </w:r>
      <w:r w:rsidR="00FF6A51">
        <w:rPr>
          <w:rFonts w:cs="Arial"/>
          <w:sz w:val="24"/>
          <w:szCs w:val="24"/>
          <w:lang w:val="sr-Cyrl-RS"/>
        </w:rPr>
        <w:t>оквирном споразуму</w:t>
      </w:r>
      <w:r w:rsidRPr="007D60FE">
        <w:rPr>
          <w:rFonts w:cs="Arial"/>
          <w:sz w:val="24"/>
          <w:szCs w:val="24"/>
        </w:rPr>
        <w:t xml:space="preserve"> о</w:t>
      </w:r>
      <w:r w:rsidR="00FF6A51">
        <w:rPr>
          <w:rFonts w:cs="Arial"/>
          <w:sz w:val="24"/>
          <w:szCs w:val="24"/>
          <w:lang w:val="sr-Cyrl-RS"/>
        </w:rPr>
        <w:t xml:space="preserve"> </w:t>
      </w:r>
      <w:r w:rsidR="00FF6A51" w:rsidRPr="00FF6A51">
        <w:rPr>
          <w:sz w:val="24"/>
          <w:szCs w:val="24"/>
          <w:lang w:val="sr-Cyrl-RS"/>
        </w:rPr>
        <w:t xml:space="preserve">пружању услуга </w:t>
      </w:r>
      <w:r w:rsidR="00FF6A51" w:rsidRPr="00FF6A51">
        <w:rPr>
          <w:rFonts w:cs="Arial"/>
          <w:sz w:val="24"/>
          <w:szCs w:val="24"/>
          <w:lang w:val="sr-Cyrl-RS"/>
        </w:rPr>
        <w:t>одржавања система за евиденцију радног времена за потребу</w:t>
      </w:r>
      <w:r w:rsidR="00FF6A51" w:rsidRPr="00FF6A51">
        <w:rPr>
          <w:rFonts w:cs="Arial"/>
          <w:sz w:val="24"/>
          <w:szCs w:val="24"/>
          <w:lang w:val="sr-Latn-RS"/>
        </w:rPr>
        <w:t xml:space="preserve"> </w:t>
      </w:r>
      <w:r w:rsidR="00FF6A51" w:rsidRPr="00FF6A51">
        <w:rPr>
          <w:rFonts w:cs="Arial"/>
          <w:bCs/>
          <w:sz w:val="24"/>
          <w:szCs w:val="24"/>
          <w:lang w:val="sr-Cyrl-RS"/>
        </w:rPr>
        <w:t>Техничког центра Нови Сад</w:t>
      </w:r>
      <w:r w:rsidRPr="007D60FE">
        <w:rPr>
          <w:rFonts w:cs="Arial"/>
          <w:sz w:val="24"/>
          <w:szCs w:val="24"/>
        </w:rPr>
        <w:t>, бр._____</w:t>
      </w:r>
      <w:r w:rsidRPr="007D60FE">
        <w:rPr>
          <w:rFonts w:cs="Arial"/>
          <w:sz w:val="24"/>
          <w:szCs w:val="24"/>
          <w:lang w:val="sr-Cyrl-ME"/>
        </w:rPr>
        <w:t>_______</w:t>
      </w:r>
      <w:r w:rsidRPr="007D60FE">
        <w:rPr>
          <w:rFonts w:cs="Arial"/>
          <w:sz w:val="24"/>
          <w:szCs w:val="24"/>
        </w:rPr>
        <w:t xml:space="preserve"> од _________</w:t>
      </w:r>
      <w:r>
        <w:rPr>
          <w:rFonts w:cs="Arial"/>
          <w:sz w:val="24"/>
          <w:szCs w:val="24"/>
          <w:lang w:val="sr-Cyrl-RS"/>
        </w:rPr>
        <w:t xml:space="preserve"> </w:t>
      </w:r>
      <w:r w:rsidRPr="007D60FE">
        <w:rPr>
          <w:rFonts w:cs="Arial"/>
          <w:sz w:val="24"/>
          <w:szCs w:val="24"/>
        </w:rPr>
        <w:t>(заведен код Корисника - Повериоца) и бр._______</w:t>
      </w:r>
      <w:r w:rsidRPr="007D60FE">
        <w:rPr>
          <w:rFonts w:cs="Arial"/>
          <w:sz w:val="24"/>
          <w:szCs w:val="24"/>
          <w:lang w:val="sr-Cyrl-ME"/>
        </w:rPr>
        <w:t>_____</w:t>
      </w:r>
      <w:r w:rsidRPr="007D60FE">
        <w:rPr>
          <w:rFonts w:cs="Arial"/>
          <w:sz w:val="24"/>
          <w:szCs w:val="24"/>
        </w:rPr>
        <w:t xml:space="preserve"> од _________</w:t>
      </w:r>
      <w:r>
        <w:rPr>
          <w:rFonts w:cs="Arial"/>
          <w:sz w:val="24"/>
          <w:szCs w:val="24"/>
          <w:lang w:val="sr-Cyrl-RS"/>
        </w:rPr>
        <w:t xml:space="preserve"> </w:t>
      </w:r>
      <w:r w:rsidRPr="007D60FE">
        <w:rPr>
          <w:rFonts w:cs="Arial"/>
          <w:sz w:val="24"/>
          <w:szCs w:val="24"/>
        </w:rPr>
        <w:t xml:space="preserve">(заведен код дужника) као </w:t>
      </w:r>
      <w:r w:rsidRPr="007D60FE">
        <w:rPr>
          <w:rFonts w:cs="Arial"/>
          <w:b/>
          <w:sz w:val="24"/>
          <w:szCs w:val="24"/>
        </w:rPr>
        <w:t>средство финансијског обезбеђења за добро извршењ</w:t>
      </w:r>
      <w:r w:rsidRPr="007D60FE">
        <w:rPr>
          <w:rFonts w:cs="Arial"/>
          <w:b/>
          <w:sz w:val="24"/>
          <w:szCs w:val="24"/>
          <w:lang w:val="sr-Cyrl-ME"/>
        </w:rPr>
        <w:t>е</w:t>
      </w:r>
      <w:r w:rsidRPr="007D60FE">
        <w:rPr>
          <w:rFonts w:cs="Arial"/>
          <w:b/>
          <w:sz w:val="24"/>
          <w:szCs w:val="24"/>
        </w:rPr>
        <w:t xml:space="preserve"> посла</w:t>
      </w:r>
      <w:r w:rsidRPr="007D60FE">
        <w:rPr>
          <w:rFonts w:cs="Arial"/>
          <w:sz w:val="24"/>
          <w:szCs w:val="24"/>
        </w:rPr>
        <w:t xml:space="preserve"> у вредности од 10% од вредности </w:t>
      </w:r>
      <w:r w:rsidR="00FF6A51">
        <w:rPr>
          <w:rFonts w:cs="Arial"/>
          <w:sz w:val="24"/>
          <w:szCs w:val="24"/>
          <w:lang w:val="sr-Cyrl-RS"/>
        </w:rPr>
        <w:t>оквирног споразума</w:t>
      </w:r>
      <w:r w:rsidRPr="007D60FE">
        <w:rPr>
          <w:rFonts w:cs="Arial"/>
          <w:sz w:val="24"/>
          <w:szCs w:val="24"/>
        </w:rPr>
        <w:t xml:space="preserve"> без ПДВ-а</w:t>
      </w:r>
      <w:r>
        <w:rPr>
          <w:rFonts w:cs="Arial"/>
          <w:sz w:val="24"/>
          <w:szCs w:val="24"/>
          <w:lang w:val="sr-Cyrl-RS"/>
        </w:rPr>
        <w:t>,</w:t>
      </w:r>
      <w:r w:rsidRPr="007D60FE">
        <w:rPr>
          <w:rFonts w:cs="Arial"/>
          <w:sz w:val="24"/>
          <w:szCs w:val="24"/>
        </w:rPr>
        <w:t xml:space="preserve"> уколико ________________________</w:t>
      </w:r>
      <w:r w:rsidRPr="007D60FE">
        <w:rPr>
          <w:rFonts w:cs="Arial"/>
          <w:sz w:val="24"/>
          <w:szCs w:val="24"/>
          <w:lang w:val="sr-Cyrl-ME"/>
        </w:rPr>
        <w:t xml:space="preserve"> </w:t>
      </w:r>
      <w:r w:rsidRPr="007D60FE">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22BA7A2E" w14:textId="77777777" w:rsidR="00142D26" w:rsidRPr="007D60FE" w:rsidRDefault="00142D26" w:rsidP="00142D26">
      <w:pPr>
        <w:spacing w:before="0"/>
        <w:rPr>
          <w:rFonts w:cs="Arial"/>
          <w:sz w:val="24"/>
          <w:szCs w:val="24"/>
        </w:rPr>
      </w:pPr>
    </w:p>
    <w:p w14:paraId="66EE0229" w14:textId="447908A2" w:rsidR="00142D26" w:rsidRPr="007D60FE" w:rsidRDefault="00142D26" w:rsidP="00142D26">
      <w:pPr>
        <w:spacing w:before="0"/>
        <w:rPr>
          <w:rFonts w:cs="Arial"/>
          <w:sz w:val="24"/>
          <w:szCs w:val="24"/>
        </w:rPr>
      </w:pPr>
      <w:r w:rsidRPr="007D60FE">
        <w:rPr>
          <w:rFonts w:cs="Arial"/>
          <w:sz w:val="24"/>
          <w:szCs w:val="24"/>
        </w:rPr>
        <w:t xml:space="preserve">Издата бланко сопствена меница серијски број __________ (уписати серијски број) може се поднети на наплату у року доспећа утврђеном </w:t>
      </w:r>
      <w:r w:rsidR="00FF6A51">
        <w:rPr>
          <w:rFonts w:cs="Arial"/>
          <w:sz w:val="24"/>
          <w:szCs w:val="24"/>
          <w:lang w:val="sr-Cyrl-RS"/>
        </w:rPr>
        <w:t>оквирним споразумом</w:t>
      </w:r>
      <w:r w:rsidRPr="007D60FE">
        <w:rPr>
          <w:rFonts w:cs="Arial"/>
          <w:sz w:val="24"/>
          <w:szCs w:val="24"/>
        </w:rPr>
        <w:t xml:space="preserve"> бр. </w:t>
      </w:r>
      <w:r w:rsidRPr="007D60FE">
        <w:rPr>
          <w:rFonts w:cs="Arial"/>
          <w:sz w:val="24"/>
          <w:szCs w:val="24"/>
          <w:lang w:val="sr-Cyrl-ME"/>
        </w:rPr>
        <w:t>____</w:t>
      </w:r>
      <w:r w:rsidRPr="007D60FE">
        <w:rPr>
          <w:rFonts w:cs="Arial"/>
          <w:sz w:val="24"/>
          <w:szCs w:val="24"/>
        </w:rPr>
        <w:t>___________ од _________________ године (заведен код Корисника-Повериоца) и бр. _________________ од ____________</w:t>
      </w:r>
      <w:r>
        <w:rPr>
          <w:rFonts w:cs="Arial"/>
          <w:sz w:val="24"/>
          <w:szCs w:val="24"/>
        </w:rPr>
        <w:t xml:space="preserve"> године (заведен код дужника) т</w:t>
      </w:r>
      <w:r w:rsidRPr="007D60FE">
        <w:rPr>
          <w:rFonts w:cs="Arial"/>
          <w:sz w:val="24"/>
          <w:szCs w:val="24"/>
        </w:rPr>
        <w:t xml:space="preserve">ј. најкасније до истека рока од </w:t>
      </w:r>
      <w:r>
        <w:rPr>
          <w:rFonts w:cs="Arial"/>
          <w:sz w:val="24"/>
          <w:szCs w:val="24"/>
          <w:lang w:val="sr-Cyrl-RS"/>
        </w:rPr>
        <w:t>3</w:t>
      </w:r>
      <w:r w:rsidRPr="007D60FE">
        <w:rPr>
          <w:rFonts w:cs="Arial"/>
          <w:sz w:val="24"/>
          <w:szCs w:val="24"/>
        </w:rPr>
        <w:t xml:space="preserve">0 (двадесет) дана од уговореног рока важења </w:t>
      </w:r>
      <w:r w:rsidR="00FF6A51">
        <w:rPr>
          <w:rFonts w:cs="Arial"/>
          <w:sz w:val="24"/>
          <w:szCs w:val="24"/>
          <w:lang w:val="sr-Cyrl-RS"/>
        </w:rPr>
        <w:t>оквирног споразума</w:t>
      </w:r>
      <w:r>
        <w:rPr>
          <w:rFonts w:cs="Arial"/>
          <w:sz w:val="24"/>
          <w:szCs w:val="24"/>
          <w:lang w:val="sr-Cyrl-RS"/>
        </w:rPr>
        <w:t>,</w:t>
      </w:r>
      <w:r w:rsidRPr="007D60FE">
        <w:rPr>
          <w:rFonts w:cs="Arial"/>
          <w:sz w:val="24"/>
          <w:szCs w:val="24"/>
        </w:rPr>
        <w:t xml:space="preserve"> с тим да евентуални</w:t>
      </w:r>
      <w:r w:rsidRPr="007D60FE">
        <w:rPr>
          <w:rFonts w:cs="Arial"/>
          <w:sz w:val="24"/>
          <w:szCs w:val="24"/>
          <w:lang w:val="sr-Cyrl-ME"/>
        </w:rPr>
        <w:t xml:space="preserve"> </w:t>
      </w:r>
      <w:r w:rsidRPr="007D60FE">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53D5DBB9" w14:textId="77777777" w:rsidR="00142D26" w:rsidRPr="007D60FE" w:rsidRDefault="00142D26" w:rsidP="00142D26">
      <w:pPr>
        <w:spacing w:before="0"/>
        <w:rPr>
          <w:rFonts w:cs="Arial"/>
          <w:sz w:val="24"/>
          <w:szCs w:val="24"/>
        </w:rPr>
      </w:pPr>
    </w:p>
    <w:p w14:paraId="4E5B3993" w14:textId="77777777" w:rsidR="00142D26" w:rsidRPr="007D60FE" w:rsidRDefault="00142D26" w:rsidP="00142D26">
      <w:pPr>
        <w:spacing w:before="0"/>
        <w:rPr>
          <w:rFonts w:cs="Arial"/>
          <w:sz w:val="24"/>
          <w:szCs w:val="24"/>
        </w:rPr>
      </w:pPr>
      <w:r w:rsidRPr="007D60FE">
        <w:rPr>
          <w:rFonts w:cs="Arial"/>
          <w:sz w:val="24"/>
          <w:szCs w:val="24"/>
        </w:rPr>
        <w:t>Овлашћујемо Јавно предузеће „Електропривреда Србије“ Београд</w:t>
      </w:r>
      <w:r w:rsidRPr="007D60FE">
        <w:rPr>
          <w:rFonts w:cs="Arial"/>
          <w:sz w:val="24"/>
          <w:szCs w:val="24"/>
          <w:lang w:val="sr-Cyrl-RS"/>
        </w:rPr>
        <w:t xml:space="preserve">, </w:t>
      </w:r>
      <w:r w:rsidRPr="007D60FE">
        <w:rPr>
          <w:rFonts w:cs="Arial"/>
          <w:sz w:val="24"/>
          <w:szCs w:val="24"/>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sidRPr="007D60FE">
        <w:rPr>
          <w:rFonts w:cs="Arial"/>
          <w:sz w:val="24"/>
          <w:szCs w:val="24"/>
          <w:lang w:val="sr-Cyrl-ME"/>
        </w:rPr>
        <w:t>__________</w:t>
      </w:r>
      <w:r w:rsidRPr="007D60FE">
        <w:rPr>
          <w:rFonts w:cs="Arial"/>
          <w:sz w:val="24"/>
          <w:szCs w:val="24"/>
        </w:rPr>
        <w:t xml:space="preserve"> код __________________ Банке, а у корист текућег рачуна Повериоца бр. 160-700-13 Banka Intesa.</w:t>
      </w:r>
    </w:p>
    <w:p w14:paraId="1CBC8F6D" w14:textId="77777777" w:rsidR="00142D26" w:rsidRPr="007D60FE" w:rsidRDefault="00142D26" w:rsidP="00142D26">
      <w:pPr>
        <w:spacing w:before="0"/>
        <w:rPr>
          <w:rFonts w:cs="Arial"/>
          <w:sz w:val="24"/>
          <w:szCs w:val="24"/>
        </w:rPr>
      </w:pPr>
    </w:p>
    <w:p w14:paraId="08D705F8" w14:textId="0FDA8568" w:rsidR="00142D26" w:rsidRPr="007D60FE" w:rsidRDefault="00142D26" w:rsidP="00142D26">
      <w:pPr>
        <w:spacing w:before="0"/>
        <w:rPr>
          <w:rFonts w:cs="Arial"/>
          <w:sz w:val="24"/>
          <w:szCs w:val="24"/>
        </w:rPr>
      </w:pPr>
      <w:r w:rsidRPr="007D60FE">
        <w:rPr>
          <w:rFonts w:cs="Arial"/>
          <w:sz w:val="24"/>
          <w:szCs w:val="24"/>
        </w:rPr>
        <w:t xml:space="preserve">Меница је важећа и у случају да у току трајања реализације наведеног </w:t>
      </w:r>
      <w:r w:rsidR="00FF6A51">
        <w:rPr>
          <w:rFonts w:cs="Arial"/>
          <w:sz w:val="24"/>
          <w:szCs w:val="24"/>
          <w:lang w:val="sr-Cyrl-RS"/>
        </w:rPr>
        <w:t>оквирног споразума</w:t>
      </w:r>
      <w:r w:rsidRPr="007D60FE">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w:t>
      </w:r>
      <w:r w:rsidRPr="007D60FE">
        <w:rPr>
          <w:rFonts w:cs="Arial"/>
          <w:sz w:val="24"/>
          <w:szCs w:val="24"/>
        </w:rPr>
        <w:lastRenderedPageBreak/>
        <w:t>статусних промена код Дужника, оснивања нових правних субјеката од стране Дужника и других промена од значаја за правни промет.</w:t>
      </w:r>
    </w:p>
    <w:p w14:paraId="3C0CA581" w14:textId="77777777" w:rsidR="00142D26" w:rsidRPr="007D60FE" w:rsidRDefault="00142D26" w:rsidP="00142D26">
      <w:pPr>
        <w:spacing w:before="0"/>
        <w:rPr>
          <w:rFonts w:cs="Arial"/>
          <w:sz w:val="24"/>
          <w:szCs w:val="24"/>
        </w:rPr>
      </w:pPr>
    </w:p>
    <w:p w14:paraId="4C36185C" w14:textId="77777777" w:rsidR="00142D26" w:rsidRPr="007D60FE" w:rsidRDefault="00142D26" w:rsidP="00142D26">
      <w:pPr>
        <w:spacing w:before="0"/>
        <w:rPr>
          <w:rFonts w:cs="Arial"/>
          <w:sz w:val="24"/>
          <w:szCs w:val="24"/>
        </w:rPr>
      </w:pPr>
      <w:r w:rsidRPr="007D60F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2515ABC" w14:textId="77777777" w:rsidR="00142D26" w:rsidRPr="007D60FE" w:rsidRDefault="00142D26" w:rsidP="00142D26">
      <w:pPr>
        <w:spacing w:before="0"/>
        <w:rPr>
          <w:rFonts w:cs="Arial"/>
          <w:sz w:val="24"/>
          <w:szCs w:val="24"/>
        </w:rPr>
      </w:pPr>
    </w:p>
    <w:p w14:paraId="1612CBEB" w14:textId="77777777" w:rsidR="00142D26" w:rsidRPr="007D60FE" w:rsidRDefault="00142D26" w:rsidP="00142D26">
      <w:pPr>
        <w:spacing w:before="0"/>
        <w:rPr>
          <w:rFonts w:cs="Arial"/>
          <w:sz w:val="24"/>
          <w:szCs w:val="24"/>
        </w:rPr>
      </w:pPr>
      <w:r w:rsidRPr="007D60FE">
        <w:rPr>
          <w:rFonts w:cs="Arial"/>
          <w:sz w:val="24"/>
          <w:szCs w:val="24"/>
        </w:rPr>
        <w:t>Меница је потписана од стране овлашћеног лица за заступање Дужника _____________________</w:t>
      </w:r>
      <w:r w:rsidRPr="007D60FE">
        <w:rPr>
          <w:rFonts w:cs="Arial"/>
          <w:sz w:val="24"/>
          <w:szCs w:val="24"/>
          <w:lang w:val="sr-Cyrl-ME"/>
        </w:rPr>
        <w:t xml:space="preserve"> </w:t>
      </w:r>
      <w:r w:rsidRPr="007D60FE">
        <w:rPr>
          <w:rFonts w:cs="Arial"/>
          <w:sz w:val="24"/>
          <w:szCs w:val="24"/>
        </w:rPr>
        <w:t>(унети име и презиме овлашћеног лица).</w:t>
      </w:r>
    </w:p>
    <w:p w14:paraId="6A25C63E" w14:textId="77777777" w:rsidR="00142D26" w:rsidRPr="007D60FE" w:rsidRDefault="00142D26" w:rsidP="00142D26">
      <w:pPr>
        <w:spacing w:before="0"/>
        <w:rPr>
          <w:rFonts w:cs="Arial"/>
          <w:sz w:val="24"/>
          <w:szCs w:val="24"/>
        </w:rPr>
      </w:pPr>
    </w:p>
    <w:p w14:paraId="46332A7D" w14:textId="77777777" w:rsidR="00142D26" w:rsidRPr="007D60FE" w:rsidRDefault="00142D26" w:rsidP="00142D26">
      <w:pPr>
        <w:spacing w:before="0"/>
        <w:rPr>
          <w:rFonts w:cs="Arial"/>
          <w:sz w:val="24"/>
          <w:szCs w:val="24"/>
        </w:rPr>
      </w:pPr>
      <w:r w:rsidRPr="007D60F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3F1E1D1" w14:textId="77777777" w:rsidR="00142D26" w:rsidRPr="007D60FE" w:rsidRDefault="00142D26" w:rsidP="00142D26">
      <w:pPr>
        <w:spacing w:before="0"/>
        <w:rPr>
          <w:rFonts w:cs="Arial"/>
          <w:sz w:val="24"/>
          <w:szCs w:val="24"/>
        </w:rPr>
      </w:pPr>
    </w:p>
    <w:p w14:paraId="6170D1AF" w14:textId="77777777" w:rsidR="00142D26" w:rsidRPr="007D60FE" w:rsidRDefault="00142D26" w:rsidP="00142D26">
      <w:pPr>
        <w:spacing w:before="0"/>
        <w:rPr>
          <w:rFonts w:cs="Arial"/>
          <w:sz w:val="24"/>
          <w:szCs w:val="24"/>
        </w:rPr>
      </w:pPr>
      <w:r w:rsidRPr="007D60FE">
        <w:rPr>
          <w:rFonts w:cs="Arial"/>
          <w:sz w:val="24"/>
          <w:szCs w:val="24"/>
        </w:rPr>
        <w:t xml:space="preserve">Место и датум издавања Овлашћења          </w:t>
      </w:r>
    </w:p>
    <w:p w14:paraId="402920B5" w14:textId="77777777" w:rsidR="00142D26" w:rsidRPr="007D60FE" w:rsidRDefault="00142D26" w:rsidP="00142D26">
      <w:pPr>
        <w:spacing w:before="0"/>
        <w:rPr>
          <w:rFonts w:cs="Arial"/>
          <w:sz w:val="24"/>
          <w:szCs w:val="24"/>
        </w:rPr>
      </w:pPr>
    </w:p>
    <w:p w14:paraId="04D89C72" w14:textId="77777777" w:rsidR="00142D26" w:rsidRPr="007D60FE" w:rsidRDefault="00142D26" w:rsidP="00142D26">
      <w:pPr>
        <w:spacing w:before="0"/>
        <w:rPr>
          <w:rFonts w:cs="Arial"/>
          <w:sz w:val="24"/>
          <w:szCs w:val="24"/>
        </w:rPr>
      </w:pPr>
    </w:p>
    <w:p w14:paraId="04F668FB" w14:textId="77777777" w:rsidR="00142D26" w:rsidRPr="007D60FE" w:rsidRDefault="00142D26" w:rsidP="00142D26">
      <w:pPr>
        <w:spacing w:before="0"/>
        <w:rPr>
          <w:rFonts w:cs="Arial"/>
          <w:sz w:val="24"/>
          <w:szCs w:val="24"/>
        </w:rPr>
      </w:pPr>
    </w:p>
    <w:p w14:paraId="7C26150F" w14:textId="77777777" w:rsidR="00142D26" w:rsidRPr="007D60FE" w:rsidRDefault="00142D26" w:rsidP="00142D26">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42D26" w:rsidRPr="007D60FE" w14:paraId="2F5EE1E4" w14:textId="77777777" w:rsidTr="007F56DE">
        <w:trPr>
          <w:jc w:val="center"/>
        </w:trPr>
        <w:tc>
          <w:tcPr>
            <w:tcW w:w="3882" w:type="dxa"/>
          </w:tcPr>
          <w:p w14:paraId="5C02E346" w14:textId="77777777" w:rsidR="00142D26" w:rsidRPr="007D60FE" w:rsidRDefault="00142D26" w:rsidP="007F56DE">
            <w:pPr>
              <w:spacing w:before="0"/>
              <w:jc w:val="center"/>
              <w:rPr>
                <w:rFonts w:cs="Arial"/>
                <w:sz w:val="24"/>
                <w:szCs w:val="24"/>
              </w:rPr>
            </w:pPr>
            <w:r w:rsidRPr="007D60FE">
              <w:rPr>
                <w:rFonts w:cs="Arial"/>
                <w:sz w:val="24"/>
                <w:szCs w:val="24"/>
              </w:rPr>
              <w:t>Датум:</w:t>
            </w:r>
          </w:p>
        </w:tc>
        <w:tc>
          <w:tcPr>
            <w:tcW w:w="2127" w:type="dxa"/>
          </w:tcPr>
          <w:p w14:paraId="75D5D3F6" w14:textId="77777777" w:rsidR="00142D26" w:rsidRPr="007D60FE" w:rsidRDefault="00142D26" w:rsidP="007F56DE">
            <w:pPr>
              <w:spacing w:before="0"/>
              <w:jc w:val="center"/>
              <w:rPr>
                <w:rFonts w:cs="Arial"/>
                <w:sz w:val="24"/>
                <w:szCs w:val="24"/>
                <w:lang w:val="ru-RU"/>
              </w:rPr>
            </w:pPr>
          </w:p>
        </w:tc>
        <w:tc>
          <w:tcPr>
            <w:tcW w:w="4022" w:type="dxa"/>
          </w:tcPr>
          <w:p w14:paraId="273174E9" w14:textId="77777777" w:rsidR="00142D26" w:rsidRPr="007D60FE" w:rsidRDefault="00142D26" w:rsidP="007F56DE">
            <w:pPr>
              <w:spacing w:before="0"/>
              <w:jc w:val="center"/>
              <w:rPr>
                <w:rFonts w:cs="Arial"/>
                <w:sz w:val="24"/>
                <w:szCs w:val="24"/>
                <w:lang w:val="ru-RU"/>
              </w:rPr>
            </w:pPr>
            <w:r w:rsidRPr="007D60FE">
              <w:rPr>
                <w:rFonts w:cs="Arial"/>
                <w:sz w:val="24"/>
                <w:szCs w:val="24"/>
              </w:rPr>
              <w:t>Понуђач</w:t>
            </w:r>
            <w:r w:rsidRPr="007D60FE">
              <w:rPr>
                <w:rFonts w:cs="Arial"/>
                <w:sz w:val="24"/>
                <w:szCs w:val="24"/>
                <w:lang w:val="ru-RU"/>
              </w:rPr>
              <w:t>:</w:t>
            </w:r>
          </w:p>
        </w:tc>
      </w:tr>
      <w:tr w:rsidR="00142D26" w:rsidRPr="007D60FE" w14:paraId="228FF776" w14:textId="77777777" w:rsidTr="007F56DE">
        <w:trPr>
          <w:jc w:val="center"/>
        </w:trPr>
        <w:tc>
          <w:tcPr>
            <w:tcW w:w="3882" w:type="dxa"/>
          </w:tcPr>
          <w:p w14:paraId="660CBA19" w14:textId="77777777" w:rsidR="00142D26" w:rsidRPr="007D60FE" w:rsidRDefault="00142D26" w:rsidP="007F56DE">
            <w:pPr>
              <w:spacing w:before="0"/>
              <w:jc w:val="center"/>
              <w:rPr>
                <w:rFonts w:cs="Arial"/>
                <w:sz w:val="24"/>
                <w:szCs w:val="24"/>
              </w:rPr>
            </w:pPr>
          </w:p>
        </w:tc>
        <w:tc>
          <w:tcPr>
            <w:tcW w:w="2127" w:type="dxa"/>
          </w:tcPr>
          <w:p w14:paraId="114C3BDC" w14:textId="77777777" w:rsidR="00142D26" w:rsidRPr="007D60FE" w:rsidRDefault="00142D26" w:rsidP="007F56DE">
            <w:pPr>
              <w:spacing w:before="0"/>
              <w:jc w:val="center"/>
              <w:rPr>
                <w:rFonts w:cs="Arial"/>
                <w:sz w:val="24"/>
                <w:szCs w:val="24"/>
              </w:rPr>
            </w:pPr>
            <w:r w:rsidRPr="007D60FE">
              <w:rPr>
                <w:rFonts w:cs="Arial"/>
                <w:sz w:val="24"/>
                <w:szCs w:val="24"/>
              </w:rPr>
              <w:t>М.П.</w:t>
            </w:r>
          </w:p>
        </w:tc>
        <w:tc>
          <w:tcPr>
            <w:tcW w:w="4022" w:type="dxa"/>
          </w:tcPr>
          <w:p w14:paraId="34A1142E" w14:textId="77777777" w:rsidR="00142D26" w:rsidRPr="007D60FE" w:rsidRDefault="00142D26" w:rsidP="007F56DE">
            <w:pPr>
              <w:spacing w:before="0"/>
              <w:jc w:val="center"/>
              <w:rPr>
                <w:rFonts w:cs="Arial"/>
                <w:sz w:val="24"/>
                <w:szCs w:val="24"/>
                <w:lang w:val="ru-RU"/>
              </w:rPr>
            </w:pPr>
          </w:p>
        </w:tc>
      </w:tr>
      <w:tr w:rsidR="00142D26" w:rsidRPr="007D60FE" w14:paraId="44109C33" w14:textId="77777777" w:rsidTr="007F56DE">
        <w:trPr>
          <w:jc w:val="center"/>
        </w:trPr>
        <w:tc>
          <w:tcPr>
            <w:tcW w:w="3882" w:type="dxa"/>
            <w:tcBorders>
              <w:bottom w:val="single" w:sz="4" w:space="0" w:color="auto"/>
            </w:tcBorders>
          </w:tcPr>
          <w:p w14:paraId="0815400A" w14:textId="77777777" w:rsidR="00142D26" w:rsidRPr="007D60FE" w:rsidRDefault="00142D26" w:rsidP="007F56DE">
            <w:pPr>
              <w:spacing w:before="0"/>
              <w:jc w:val="center"/>
              <w:rPr>
                <w:rFonts w:cs="Arial"/>
                <w:sz w:val="24"/>
                <w:szCs w:val="24"/>
              </w:rPr>
            </w:pPr>
          </w:p>
        </w:tc>
        <w:tc>
          <w:tcPr>
            <w:tcW w:w="2127" w:type="dxa"/>
          </w:tcPr>
          <w:p w14:paraId="32466EC4" w14:textId="77777777" w:rsidR="00142D26" w:rsidRPr="007D60FE" w:rsidRDefault="00142D26" w:rsidP="007F56DE">
            <w:pPr>
              <w:spacing w:before="0"/>
              <w:jc w:val="center"/>
              <w:rPr>
                <w:rFonts w:cs="Arial"/>
                <w:sz w:val="24"/>
                <w:szCs w:val="24"/>
                <w:lang w:val="ru-RU"/>
              </w:rPr>
            </w:pPr>
          </w:p>
        </w:tc>
        <w:tc>
          <w:tcPr>
            <w:tcW w:w="4022" w:type="dxa"/>
            <w:tcBorders>
              <w:bottom w:val="single" w:sz="4" w:space="0" w:color="auto"/>
            </w:tcBorders>
          </w:tcPr>
          <w:p w14:paraId="53141258" w14:textId="77777777" w:rsidR="00142D26" w:rsidRPr="007D60FE" w:rsidRDefault="00142D26" w:rsidP="007F56DE">
            <w:pPr>
              <w:spacing w:before="0"/>
              <w:jc w:val="center"/>
              <w:rPr>
                <w:rFonts w:cs="Arial"/>
                <w:sz w:val="24"/>
                <w:szCs w:val="24"/>
                <w:lang w:val="ru-RU"/>
              </w:rPr>
            </w:pPr>
          </w:p>
        </w:tc>
      </w:tr>
    </w:tbl>
    <w:p w14:paraId="4C452F63" w14:textId="77777777" w:rsidR="00142D26" w:rsidRPr="007D60FE" w:rsidRDefault="00142D26" w:rsidP="00142D26">
      <w:pPr>
        <w:spacing w:before="0"/>
        <w:ind w:left="4956" w:firstLine="708"/>
        <w:jc w:val="center"/>
        <w:rPr>
          <w:rFonts w:cs="Arial"/>
          <w:sz w:val="24"/>
          <w:szCs w:val="24"/>
        </w:rPr>
      </w:pPr>
      <w:r w:rsidRPr="007D60FE">
        <w:rPr>
          <w:rFonts w:cs="Arial"/>
          <w:sz w:val="24"/>
          <w:szCs w:val="24"/>
        </w:rPr>
        <w:t>Потпис овлашћеног лица</w:t>
      </w:r>
    </w:p>
    <w:p w14:paraId="1537C129" w14:textId="77777777" w:rsidR="00142D26" w:rsidRPr="007D60FE" w:rsidRDefault="00142D26" w:rsidP="00142D26">
      <w:pPr>
        <w:spacing w:before="0"/>
        <w:jc w:val="center"/>
        <w:rPr>
          <w:rFonts w:cs="Arial"/>
          <w:sz w:val="24"/>
          <w:szCs w:val="24"/>
        </w:rPr>
      </w:pPr>
    </w:p>
    <w:p w14:paraId="16F9ED5B" w14:textId="77777777" w:rsidR="00142D26" w:rsidRPr="007D60FE" w:rsidRDefault="00142D26" w:rsidP="00142D26">
      <w:pPr>
        <w:spacing w:before="0"/>
        <w:rPr>
          <w:rFonts w:cs="Arial"/>
          <w:sz w:val="24"/>
          <w:szCs w:val="24"/>
        </w:rPr>
      </w:pPr>
      <w:r w:rsidRPr="007D60FE">
        <w:rPr>
          <w:rFonts w:cs="Arial"/>
          <w:sz w:val="24"/>
          <w:szCs w:val="24"/>
        </w:rPr>
        <w:t>Прилог:</w:t>
      </w:r>
    </w:p>
    <w:p w14:paraId="0D137D06" w14:textId="77777777" w:rsidR="00142D26" w:rsidRPr="007D60FE" w:rsidRDefault="00142D26" w:rsidP="00142D26">
      <w:pPr>
        <w:numPr>
          <w:ilvl w:val="0"/>
          <w:numId w:val="48"/>
        </w:numPr>
        <w:spacing w:before="0"/>
        <w:ind w:left="426"/>
        <w:contextualSpacing/>
        <w:rPr>
          <w:rFonts w:cs="Arial"/>
          <w:sz w:val="24"/>
          <w:szCs w:val="24"/>
        </w:rPr>
      </w:pPr>
      <w:r w:rsidRPr="007D60FE">
        <w:rPr>
          <w:rFonts w:cs="Arial"/>
          <w:sz w:val="24"/>
          <w:szCs w:val="24"/>
        </w:rPr>
        <w:t>1 једна потписана и оверена бланко сопствена меница као гаранција за добро извршење посла</w:t>
      </w:r>
    </w:p>
    <w:p w14:paraId="3FB0152A" w14:textId="77777777" w:rsidR="00142D26" w:rsidRPr="007D60FE" w:rsidRDefault="00142D26" w:rsidP="00142D26">
      <w:pPr>
        <w:numPr>
          <w:ilvl w:val="0"/>
          <w:numId w:val="48"/>
        </w:numPr>
        <w:spacing w:before="0"/>
        <w:ind w:left="426"/>
        <w:contextualSpacing/>
        <w:rPr>
          <w:rFonts w:cs="Arial"/>
          <w:sz w:val="24"/>
          <w:szCs w:val="24"/>
        </w:rPr>
      </w:pPr>
      <w:r w:rsidRPr="007D60FE">
        <w:rPr>
          <w:rFonts w:cs="Arial"/>
          <w:sz w:val="24"/>
          <w:szCs w:val="24"/>
        </w:rPr>
        <w:t>Фото</w:t>
      </w:r>
      <w:r>
        <w:rPr>
          <w:rFonts w:cs="Arial"/>
          <w:sz w:val="24"/>
          <w:szCs w:val="24"/>
          <w:lang w:val="sr-Cyrl-RS"/>
        </w:rPr>
        <w:t>-</w:t>
      </w:r>
      <w:r w:rsidRPr="007D60FE">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28B8C2" w14:textId="77777777" w:rsidR="00142D26" w:rsidRPr="007D60FE" w:rsidRDefault="00142D26" w:rsidP="00142D26">
      <w:pPr>
        <w:numPr>
          <w:ilvl w:val="0"/>
          <w:numId w:val="48"/>
        </w:numPr>
        <w:spacing w:before="0"/>
        <w:ind w:left="426"/>
        <w:contextualSpacing/>
        <w:rPr>
          <w:rFonts w:cs="Arial"/>
          <w:sz w:val="24"/>
          <w:szCs w:val="24"/>
        </w:rPr>
      </w:pPr>
      <w:r w:rsidRPr="007D60FE">
        <w:rPr>
          <w:rFonts w:cs="Arial"/>
          <w:sz w:val="24"/>
          <w:szCs w:val="24"/>
        </w:rPr>
        <w:t>Фото</w:t>
      </w:r>
      <w:r>
        <w:rPr>
          <w:rFonts w:cs="Arial"/>
          <w:sz w:val="24"/>
          <w:szCs w:val="24"/>
          <w:lang w:val="sr-Cyrl-RS"/>
        </w:rPr>
        <w:t>-</w:t>
      </w:r>
      <w:r w:rsidRPr="007D60FE">
        <w:rPr>
          <w:rFonts w:cs="Arial"/>
          <w:sz w:val="24"/>
          <w:szCs w:val="24"/>
        </w:rPr>
        <w:t xml:space="preserve">копија ОП обрасца </w:t>
      </w:r>
    </w:p>
    <w:p w14:paraId="7244D5C5" w14:textId="77777777" w:rsidR="00142D26" w:rsidRPr="007D60FE" w:rsidRDefault="00142D26" w:rsidP="00142D26">
      <w:pPr>
        <w:numPr>
          <w:ilvl w:val="0"/>
          <w:numId w:val="48"/>
        </w:numPr>
        <w:spacing w:before="0"/>
        <w:ind w:left="426"/>
        <w:contextualSpacing/>
        <w:rPr>
          <w:rFonts w:cs="Arial"/>
          <w:sz w:val="24"/>
          <w:szCs w:val="24"/>
        </w:rPr>
      </w:pPr>
      <w:r w:rsidRPr="007D60FE">
        <w:rPr>
          <w:rFonts w:cs="Arial"/>
          <w:sz w:val="24"/>
          <w:szCs w:val="24"/>
        </w:rPr>
        <w:t>Доказ о регистрацији менице у Регистру меница Народне банке Србије (фото</w:t>
      </w:r>
      <w:r>
        <w:rPr>
          <w:rFonts w:cs="Arial"/>
          <w:sz w:val="24"/>
          <w:szCs w:val="24"/>
          <w:lang w:val="sr-Cyrl-RS"/>
        </w:rPr>
        <w:t>-</w:t>
      </w:r>
      <w:r w:rsidRPr="007D60FE">
        <w:rPr>
          <w:rFonts w:cs="Arial"/>
          <w:sz w:val="24"/>
          <w:szCs w:val="24"/>
        </w:rPr>
        <w:t xml:space="preserve">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C9EAF7" w14:textId="77777777" w:rsidR="00142D26" w:rsidRPr="007D60FE" w:rsidRDefault="00142D26" w:rsidP="00142D26">
      <w:pPr>
        <w:spacing w:before="0"/>
        <w:ind w:left="426"/>
        <w:rPr>
          <w:rFonts w:cs="Arial"/>
          <w:sz w:val="24"/>
          <w:szCs w:val="24"/>
        </w:rPr>
      </w:pPr>
    </w:p>
    <w:p w14:paraId="3E47DE12" w14:textId="2AF44BF7" w:rsidR="00142D26" w:rsidRPr="007D60FE" w:rsidRDefault="00142D26" w:rsidP="00142D26">
      <w:pPr>
        <w:tabs>
          <w:tab w:val="left" w:pos="4480"/>
        </w:tabs>
        <w:spacing w:before="0"/>
        <w:rPr>
          <w:sz w:val="24"/>
          <w:szCs w:val="24"/>
          <w:lang w:val="sr-Cyrl-RS"/>
        </w:rPr>
      </w:pPr>
      <w:r>
        <w:rPr>
          <w:rFonts w:cs="Arial"/>
          <w:b/>
          <w:sz w:val="24"/>
          <w:szCs w:val="24"/>
          <w:lang w:val="sr-Cyrl-RS"/>
        </w:rPr>
        <w:t>Менично писмо у складу са садржином Прилога 2</w:t>
      </w:r>
      <w:r w:rsidRPr="007D60FE">
        <w:rPr>
          <w:rFonts w:cs="Arial"/>
          <w:b/>
          <w:sz w:val="24"/>
          <w:szCs w:val="24"/>
          <w:lang w:val="sr-Cyrl-RS"/>
        </w:rPr>
        <w:t xml:space="preserve"> доставља се</w:t>
      </w:r>
      <w:r>
        <w:rPr>
          <w:rFonts w:cs="Arial"/>
          <w:b/>
          <w:sz w:val="24"/>
          <w:szCs w:val="24"/>
          <w:lang w:val="sr-Cyrl-RS"/>
        </w:rPr>
        <w:t xml:space="preserve"> приликом </w:t>
      </w:r>
      <w:r w:rsidRPr="007D60FE">
        <w:rPr>
          <w:rFonts w:cs="Arial"/>
          <w:b/>
          <w:sz w:val="24"/>
          <w:szCs w:val="24"/>
          <w:lang w:val="sr-Cyrl-RS"/>
        </w:rPr>
        <w:t xml:space="preserve">закључења </w:t>
      </w:r>
      <w:r w:rsidR="00F217F5">
        <w:rPr>
          <w:rFonts w:cs="Arial"/>
          <w:b/>
          <w:sz w:val="24"/>
          <w:szCs w:val="24"/>
          <w:lang w:val="sr-Cyrl-RS"/>
        </w:rPr>
        <w:t>оквирног споразума</w:t>
      </w:r>
      <w:r>
        <w:rPr>
          <w:rFonts w:cs="Arial"/>
          <w:b/>
          <w:sz w:val="24"/>
          <w:szCs w:val="24"/>
          <w:lang w:val="sr-Cyrl-RS"/>
        </w:rPr>
        <w:t xml:space="preserve"> или најкасније 5 (пет) дана од дана закључења </w:t>
      </w:r>
      <w:r w:rsidR="00F217F5">
        <w:rPr>
          <w:rFonts w:cs="Arial"/>
          <w:b/>
          <w:sz w:val="24"/>
          <w:szCs w:val="24"/>
          <w:lang w:val="sr-Cyrl-RS"/>
        </w:rPr>
        <w:t>оквирног споразума</w:t>
      </w:r>
      <w:r>
        <w:rPr>
          <w:rFonts w:cs="Arial"/>
          <w:b/>
          <w:sz w:val="24"/>
          <w:szCs w:val="24"/>
          <w:lang w:val="sr-Cyrl-RS"/>
        </w:rPr>
        <w:t>.</w:t>
      </w:r>
    </w:p>
    <w:p w14:paraId="661F384C" w14:textId="77777777" w:rsidR="00142D26" w:rsidRDefault="00142D26" w:rsidP="00142D26">
      <w:pPr>
        <w:rPr>
          <w:rFonts w:cs="Arial"/>
          <w:sz w:val="24"/>
          <w:szCs w:val="24"/>
          <w:lang w:val="sr-Cyrl-RS"/>
        </w:rPr>
      </w:pPr>
    </w:p>
    <w:p w14:paraId="791311B4" w14:textId="77777777" w:rsidR="00F217F5" w:rsidRDefault="00F217F5" w:rsidP="00F217F5">
      <w:pPr>
        <w:rPr>
          <w:rFonts w:cs="Arial"/>
          <w:sz w:val="24"/>
          <w:szCs w:val="24"/>
          <w:lang w:val="sr-Cyrl-RS"/>
        </w:rPr>
      </w:pPr>
    </w:p>
    <w:p w14:paraId="4F682FDB" w14:textId="62F924DE" w:rsidR="00E013BC" w:rsidRPr="009E75F7" w:rsidRDefault="00E013BC" w:rsidP="009E75F7">
      <w:pPr>
        <w:jc w:val="right"/>
        <w:rPr>
          <w:rFonts w:cs="Arial"/>
          <w:sz w:val="24"/>
          <w:szCs w:val="24"/>
          <w:lang w:val="sr-Cyrl-RS"/>
        </w:rPr>
      </w:pPr>
      <w:r w:rsidRPr="00E013BC">
        <w:rPr>
          <w:rFonts w:cs="Arial"/>
          <w:sz w:val="24"/>
          <w:szCs w:val="24"/>
          <w:lang w:val="sr-Cyrl-RS"/>
        </w:rPr>
        <w:t xml:space="preserve">Прилог </w:t>
      </w:r>
      <w:r w:rsidR="00142D26">
        <w:rPr>
          <w:rFonts w:cs="Arial"/>
          <w:sz w:val="24"/>
          <w:szCs w:val="24"/>
          <w:lang w:val="sr-Cyrl-RS"/>
        </w:rPr>
        <w:t>3</w:t>
      </w:r>
    </w:p>
    <w:p w14:paraId="3F13231D" w14:textId="2A47B727" w:rsidR="00E013BC" w:rsidRPr="00E013BC" w:rsidRDefault="00E013BC" w:rsidP="00E013BC">
      <w:pPr>
        <w:rPr>
          <w:rFonts w:cs="Arial"/>
          <w:sz w:val="24"/>
          <w:szCs w:val="24"/>
        </w:rPr>
      </w:pPr>
      <w:r w:rsidRPr="00E013BC">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C36E793" w14:textId="77777777" w:rsidR="00E013BC" w:rsidRPr="00E013BC" w:rsidRDefault="00E013BC" w:rsidP="009E75F7">
      <w:pPr>
        <w:spacing w:before="0"/>
        <w:rPr>
          <w:rFonts w:cs="Arial"/>
          <w:sz w:val="24"/>
          <w:szCs w:val="24"/>
          <w:lang w:val="ru-RU"/>
        </w:rPr>
      </w:pPr>
      <w:r w:rsidRPr="00E013BC">
        <w:rPr>
          <w:rFonts w:cs="Arial"/>
          <w:sz w:val="24"/>
          <w:szCs w:val="24"/>
        </w:rPr>
        <w:t xml:space="preserve">ДУЖНИК:  </w:t>
      </w:r>
      <w:r w:rsidRPr="00E013BC">
        <w:rPr>
          <w:rFonts w:cs="Arial"/>
          <w:sz w:val="24"/>
          <w:szCs w:val="24"/>
          <w:lang w:val="ru-RU"/>
        </w:rPr>
        <w:t>………………………………………………………………………….................</w:t>
      </w:r>
    </w:p>
    <w:p w14:paraId="415EDCA7" w14:textId="77777777" w:rsidR="00E013BC" w:rsidRPr="00E013BC" w:rsidRDefault="00E013BC" w:rsidP="009E75F7">
      <w:pPr>
        <w:spacing w:before="0"/>
        <w:rPr>
          <w:rFonts w:cs="Arial"/>
          <w:sz w:val="24"/>
          <w:szCs w:val="24"/>
        </w:rPr>
      </w:pPr>
      <w:r w:rsidRPr="00E013BC">
        <w:rPr>
          <w:rFonts w:cs="Arial"/>
          <w:sz w:val="24"/>
          <w:szCs w:val="24"/>
        </w:rPr>
        <w:lastRenderedPageBreak/>
        <w:t>(назив и седиште Понуђача)</w:t>
      </w:r>
    </w:p>
    <w:p w14:paraId="6F43BBDF" w14:textId="77777777" w:rsidR="00E013BC" w:rsidRPr="00E013BC" w:rsidRDefault="00E013BC" w:rsidP="009E75F7">
      <w:pPr>
        <w:spacing w:before="0"/>
        <w:rPr>
          <w:rFonts w:cs="Arial"/>
          <w:sz w:val="24"/>
          <w:szCs w:val="24"/>
        </w:rPr>
      </w:pPr>
      <w:r w:rsidRPr="00E013BC">
        <w:rPr>
          <w:rFonts w:cs="Arial"/>
          <w:sz w:val="24"/>
          <w:szCs w:val="24"/>
        </w:rPr>
        <w:t>МАТИЧНИ БРОЈ ДУЖНИКА (Понуђача): ..................................................................</w:t>
      </w:r>
    </w:p>
    <w:p w14:paraId="148B459D" w14:textId="77777777" w:rsidR="00E013BC" w:rsidRPr="00E013BC" w:rsidRDefault="00E013BC" w:rsidP="009E75F7">
      <w:pPr>
        <w:spacing w:before="0"/>
        <w:rPr>
          <w:rFonts w:cs="Arial"/>
          <w:sz w:val="24"/>
          <w:szCs w:val="24"/>
        </w:rPr>
      </w:pPr>
      <w:r w:rsidRPr="00E013BC">
        <w:rPr>
          <w:rFonts w:cs="Arial"/>
          <w:sz w:val="24"/>
          <w:szCs w:val="24"/>
        </w:rPr>
        <w:t>ТЕКУЋИ РАЧУН ДУЖНИКА (Понуђача): ...................................................................</w:t>
      </w:r>
    </w:p>
    <w:p w14:paraId="3DFA4538" w14:textId="77777777" w:rsidR="00E013BC" w:rsidRPr="00E013BC" w:rsidRDefault="00E013BC" w:rsidP="009E75F7">
      <w:pPr>
        <w:spacing w:before="0"/>
        <w:rPr>
          <w:rFonts w:cs="Arial"/>
          <w:sz w:val="24"/>
          <w:szCs w:val="24"/>
        </w:rPr>
      </w:pPr>
      <w:r w:rsidRPr="00E013BC">
        <w:rPr>
          <w:rFonts w:cs="Arial"/>
          <w:sz w:val="24"/>
          <w:szCs w:val="24"/>
        </w:rPr>
        <w:t>ПИБ ДУЖНИКА (Понуђача): ........................................................................................</w:t>
      </w:r>
    </w:p>
    <w:p w14:paraId="453E3D20" w14:textId="77777777" w:rsidR="00E013BC" w:rsidRPr="00E013BC" w:rsidRDefault="00E013BC" w:rsidP="009E75F7">
      <w:pPr>
        <w:spacing w:before="0"/>
        <w:rPr>
          <w:rFonts w:cs="Arial"/>
          <w:sz w:val="24"/>
          <w:szCs w:val="24"/>
        </w:rPr>
      </w:pPr>
    </w:p>
    <w:p w14:paraId="7FBBCEE9" w14:textId="77777777" w:rsidR="00E013BC" w:rsidRPr="00E013BC" w:rsidRDefault="00E013BC" w:rsidP="009E75F7">
      <w:pPr>
        <w:spacing w:before="0"/>
        <w:rPr>
          <w:rFonts w:cs="Arial"/>
          <w:sz w:val="24"/>
          <w:szCs w:val="24"/>
        </w:rPr>
      </w:pPr>
      <w:r w:rsidRPr="00E013BC">
        <w:rPr>
          <w:rFonts w:cs="Arial"/>
          <w:sz w:val="24"/>
          <w:szCs w:val="24"/>
        </w:rPr>
        <w:t>издаје дана ............................ године</w:t>
      </w:r>
    </w:p>
    <w:p w14:paraId="62FDBC20" w14:textId="77777777" w:rsidR="00E013BC" w:rsidRPr="00E013BC" w:rsidRDefault="00E013BC" w:rsidP="00E013BC">
      <w:pPr>
        <w:rPr>
          <w:rFonts w:cs="Arial"/>
          <w:sz w:val="24"/>
          <w:szCs w:val="24"/>
        </w:rPr>
      </w:pPr>
    </w:p>
    <w:p w14:paraId="3B26FEA7" w14:textId="77777777" w:rsidR="00E013BC" w:rsidRPr="00E013BC" w:rsidRDefault="00E013BC" w:rsidP="00E013BC">
      <w:pPr>
        <w:rPr>
          <w:rFonts w:cs="Arial"/>
          <w:sz w:val="24"/>
          <w:szCs w:val="24"/>
        </w:rPr>
      </w:pPr>
    </w:p>
    <w:p w14:paraId="62041D24" w14:textId="77777777" w:rsidR="00E013BC" w:rsidRPr="00E013BC" w:rsidRDefault="00E013BC" w:rsidP="00E013BC">
      <w:pPr>
        <w:jc w:val="center"/>
        <w:rPr>
          <w:rFonts w:cs="Arial"/>
          <w:b/>
          <w:sz w:val="24"/>
          <w:szCs w:val="24"/>
        </w:rPr>
      </w:pPr>
      <w:r w:rsidRPr="00E013BC">
        <w:rPr>
          <w:rFonts w:cs="Arial"/>
          <w:b/>
          <w:sz w:val="24"/>
          <w:szCs w:val="24"/>
        </w:rPr>
        <w:t>МЕНИЧНО ПИСМО – ОВЛАШЋЕЊЕ ЗА КОРИСНИКА  БЛАНКО СОПСТВЕНЕ МЕНИЦЕ</w:t>
      </w:r>
    </w:p>
    <w:p w14:paraId="52DECB10" w14:textId="77777777" w:rsidR="00E013BC" w:rsidRPr="00E013BC" w:rsidRDefault="00E013BC" w:rsidP="00E013BC">
      <w:pPr>
        <w:rPr>
          <w:rFonts w:cs="Arial"/>
          <w:sz w:val="24"/>
          <w:szCs w:val="24"/>
        </w:rPr>
      </w:pPr>
    </w:p>
    <w:p w14:paraId="48210E9C" w14:textId="6F606C5D"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Cyrl-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 xml:space="preserve">,11000 Београд,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373A62CB" w14:textId="77777777" w:rsidR="00E013BC" w:rsidRPr="00E013BC" w:rsidRDefault="00E013BC" w:rsidP="00E013BC">
      <w:pPr>
        <w:tabs>
          <w:tab w:val="left" w:pos="1418"/>
        </w:tabs>
        <w:rPr>
          <w:rFonts w:cs="Arial"/>
          <w:sz w:val="24"/>
          <w:szCs w:val="24"/>
        </w:rPr>
      </w:pPr>
    </w:p>
    <w:p w14:paraId="7BE8680C" w14:textId="7ACFEACC" w:rsidR="00E013BC" w:rsidRPr="00E013BC" w:rsidRDefault="00E013BC" w:rsidP="00E013BC">
      <w:pPr>
        <w:rPr>
          <w:rFonts w:cs="Arial"/>
          <w:sz w:val="24"/>
          <w:szCs w:val="24"/>
        </w:rPr>
      </w:pPr>
      <w:r w:rsidRPr="00E013BC">
        <w:rPr>
          <w:rFonts w:cs="Arial"/>
          <w:sz w:val="24"/>
          <w:szCs w:val="24"/>
        </w:rPr>
        <w:t xml:space="preserve">Предајемо вам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w:t>
      </w:r>
      <w:r w:rsidRPr="00E013BC">
        <w:rPr>
          <w:rFonts w:cs="Arial"/>
          <w:b/>
          <w:sz w:val="24"/>
          <w:szCs w:val="24"/>
        </w:rPr>
        <w:t>као средство финансијског обезбеђења</w:t>
      </w:r>
      <w:r w:rsidRPr="00E013BC">
        <w:rPr>
          <w:rFonts w:cs="Arial"/>
          <w:sz w:val="24"/>
          <w:szCs w:val="24"/>
          <w:lang w:val="sr-Cyrl-RS"/>
        </w:rPr>
        <w:t xml:space="preserve"> </w:t>
      </w:r>
      <w:r w:rsidRPr="00E013BC">
        <w:rPr>
          <w:rFonts w:cs="Arial"/>
          <w:b/>
          <w:sz w:val="24"/>
          <w:szCs w:val="24"/>
          <w:lang w:val="sr-Cyrl-RS"/>
        </w:rPr>
        <w:t>за отклањање недостатака у гарантном року</w:t>
      </w:r>
      <w:r w:rsidRPr="00E013BC">
        <w:rPr>
          <w:rFonts w:cs="Arial"/>
          <w:sz w:val="24"/>
          <w:szCs w:val="24"/>
        </w:rPr>
        <w:t xml:space="preserve"> и овлашћујемо Јавно предузеће „Електропривреда Србије“ Београд, </w:t>
      </w:r>
      <w:r w:rsidR="009E75F7">
        <w:rPr>
          <w:rFonts w:cs="Arial"/>
          <w:sz w:val="24"/>
          <w:szCs w:val="24"/>
          <w:lang w:val="sr-Cyrl-RS"/>
        </w:rPr>
        <w:t>Балканска 13</w:t>
      </w:r>
      <w:r w:rsidRPr="00E013BC">
        <w:rPr>
          <w:rFonts w:cs="Arial"/>
          <w:sz w:val="24"/>
          <w:szCs w:val="24"/>
        </w:rPr>
        <w:t>, Београд, као Повериоца, да предату меницу може попунити до максималног износа  од _______________ динара, (и  словима_________________динара),</w:t>
      </w:r>
      <w:r w:rsidRPr="00E013BC">
        <w:rPr>
          <w:rFonts w:cs="Arial"/>
          <w:sz w:val="24"/>
          <w:szCs w:val="24"/>
          <w:lang w:val="sr-Cyrl-RS"/>
        </w:rPr>
        <w:t xml:space="preserve"> </w:t>
      </w:r>
      <w:r w:rsidRPr="00E013BC">
        <w:rPr>
          <w:rFonts w:cs="Arial"/>
          <w:sz w:val="24"/>
          <w:szCs w:val="24"/>
        </w:rPr>
        <w:t xml:space="preserve">по </w:t>
      </w:r>
      <w:r w:rsidR="00A85B94">
        <w:rPr>
          <w:rFonts w:cs="Arial"/>
          <w:sz w:val="24"/>
          <w:szCs w:val="24"/>
          <w:lang w:val="sr-Cyrl-RS"/>
        </w:rPr>
        <w:t>оквирном споразуму</w:t>
      </w:r>
      <w:r w:rsidRPr="00E013BC">
        <w:rPr>
          <w:rFonts w:cs="Arial"/>
          <w:sz w:val="24"/>
          <w:szCs w:val="24"/>
        </w:rPr>
        <w:t xml:space="preserve"> о</w:t>
      </w:r>
      <w:r w:rsidRPr="00E013BC">
        <w:rPr>
          <w:rFonts w:cs="Arial"/>
          <w:sz w:val="24"/>
          <w:szCs w:val="24"/>
          <w:lang w:val="sr-Cyrl-RS"/>
        </w:rPr>
        <w:t xml:space="preserve"> </w:t>
      </w:r>
      <w:r w:rsidRPr="00EF1CA0">
        <w:rPr>
          <w:rFonts w:cs="Arial"/>
          <w:sz w:val="24"/>
          <w:szCs w:val="24"/>
          <w:lang w:val="sr-Cyrl-RS"/>
        </w:rPr>
        <w:t>пружању услуга</w:t>
      </w:r>
      <w:r w:rsidR="00271973" w:rsidRPr="00EF1CA0">
        <w:rPr>
          <w:rFonts w:cs="Arial"/>
          <w:sz w:val="24"/>
          <w:szCs w:val="24"/>
          <w:lang w:val="sr-Cyrl-RS"/>
        </w:rPr>
        <w:t xml:space="preserve"> - </w:t>
      </w:r>
      <w:r w:rsidRPr="00EF1CA0">
        <w:rPr>
          <w:rFonts w:cs="Arial"/>
          <w:sz w:val="24"/>
          <w:szCs w:val="24"/>
        </w:rPr>
        <w:t>бр.</w:t>
      </w:r>
      <w:r w:rsidR="00EF1CA0" w:rsidRPr="00EF1CA0">
        <w:rPr>
          <w:rFonts w:cs="Arial"/>
          <w:b/>
          <w:szCs w:val="24"/>
          <w:lang w:val="ru-RU"/>
        </w:rPr>
        <w:t xml:space="preserve"> </w:t>
      </w:r>
      <w:r w:rsidR="00EF1CA0" w:rsidRPr="00EF1CA0">
        <w:rPr>
          <w:rFonts w:cs="Arial"/>
          <w:b/>
          <w:sz w:val="24"/>
          <w:szCs w:val="24"/>
          <w:lang w:val="ru-RU"/>
        </w:rPr>
        <w:t>ЈН/8100/0015/2018 (</w:t>
      </w:r>
      <w:r w:rsidR="00142D26">
        <w:rPr>
          <w:rFonts w:cs="Arial"/>
          <w:b/>
          <w:sz w:val="24"/>
          <w:szCs w:val="24"/>
          <w:lang w:val="ru-RU"/>
        </w:rPr>
        <w:t>2651</w:t>
      </w:r>
      <w:r w:rsidR="00EF1CA0" w:rsidRPr="00EF1CA0">
        <w:rPr>
          <w:rFonts w:cs="Arial"/>
          <w:b/>
          <w:sz w:val="24"/>
          <w:szCs w:val="24"/>
          <w:lang w:val="ru-RU"/>
        </w:rPr>
        <w:t>/2018)</w:t>
      </w:r>
      <w:r w:rsidR="00EF1CA0" w:rsidRPr="00EF1CA0">
        <w:rPr>
          <w:sz w:val="24"/>
          <w:szCs w:val="24"/>
        </w:rPr>
        <w:t xml:space="preserve"> </w:t>
      </w:r>
      <w:r w:rsidR="00EF1CA0" w:rsidRPr="00EF1CA0">
        <w:rPr>
          <w:sz w:val="24"/>
          <w:szCs w:val="24"/>
          <w:lang w:val="sr-Cyrl-RS"/>
        </w:rPr>
        <w:t xml:space="preserve">- </w:t>
      </w:r>
      <w:r w:rsidR="00EF1CA0" w:rsidRPr="00EF1CA0">
        <w:rPr>
          <w:b/>
          <w:sz w:val="24"/>
          <w:szCs w:val="24"/>
          <w:lang w:val="sr-Cyrl-RS"/>
        </w:rPr>
        <w:t>О</w:t>
      </w:r>
      <w:r w:rsidR="00EF1CA0" w:rsidRPr="00EF1CA0">
        <w:rPr>
          <w:rFonts w:cs="Arial"/>
          <w:b/>
          <w:sz w:val="24"/>
          <w:szCs w:val="24"/>
          <w:lang w:val="sr-Cyrl-RS"/>
        </w:rPr>
        <w:t>државање система за евиденцију радног времена за потребу</w:t>
      </w:r>
      <w:r w:rsidR="00EF1CA0" w:rsidRPr="00EF1CA0">
        <w:rPr>
          <w:rFonts w:cs="Arial"/>
          <w:b/>
          <w:sz w:val="24"/>
          <w:szCs w:val="24"/>
          <w:lang w:val="sr-Latn-RS"/>
        </w:rPr>
        <w:t xml:space="preserve"> </w:t>
      </w:r>
      <w:r w:rsidR="00EF1CA0" w:rsidRPr="00EF1CA0">
        <w:rPr>
          <w:rFonts w:cs="Arial"/>
          <w:b/>
          <w:bCs/>
          <w:sz w:val="24"/>
          <w:szCs w:val="24"/>
          <w:lang w:val="sr-Cyrl-RS"/>
        </w:rPr>
        <w:t>Техничког центра Нови Сад</w:t>
      </w:r>
      <w:r w:rsidR="00EF1CA0" w:rsidRPr="00EF1CA0">
        <w:rPr>
          <w:rFonts w:cs="Arial"/>
          <w:b/>
          <w:sz w:val="24"/>
          <w:szCs w:val="24"/>
        </w:rPr>
        <w:t xml:space="preserve"> </w:t>
      </w:r>
      <w:r w:rsidRPr="00E013BC">
        <w:rPr>
          <w:rFonts w:cs="Arial"/>
          <w:sz w:val="24"/>
          <w:szCs w:val="24"/>
        </w:rPr>
        <w:t xml:space="preserve">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w:t>
      </w:r>
      <w:r w:rsidRPr="00271973">
        <w:rPr>
          <w:rFonts w:cs="Arial"/>
          <w:sz w:val="24"/>
          <w:szCs w:val="24"/>
        </w:rPr>
        <w:t xml:space="preserve">5% вредности </w:t>
      </w:r>
      <w:r w:rsidR="00A85B94">
        <w:rPr>
          <w:rFonts w:cs="Arial"/>
          <w:sz w:val="24"/>
          <w:szCs w:val="24"/>
          <w:lang w:val="sr-Cyrl-RS"/>
        </w:rPr>
        <w:t>оквирног споразума</w:t>
      </w:r>
      <w:r w:rsidRPr="00271973">
        <w:rPr>
          <w:rFonts w:cs="Arial"/>
          <w:sz w:val="24"/>
          <w:szCs w:val="24"/>
        </w:rPr>
        <w:t xml:space="preserve"> без ПДВ</w:t>
      </w:r>
      <w:r w:rsidRPr="00271973">
        <w:rPr>
          <w:rFonts w:cs="Arial"/>
          <w:sz w:val="24"/>
          <w:szCs w:val="24"/>
          <w:lang w:val="sr-Cyrl-RS"/>
        </w:rPr>
        <w:t>-</w:t>
      </w:r>
      <w:r w:rsidRPr="00E013BC">
        <w:rPr>
          <w:rFonts w:cs="Arial"/>
          <w:sz w:val="24"/>
          <w:szCs w:val="24"/>
          <w:lang w:val="sr-Cyrl-RS"/>
        </w:rPr>
        <w:t>а</w:t>
      </w:r>
      <w:r w:rsidRPr="00E013BC">
        <w:rPr>
          <w:rFonts w:cs="Arial"/>
          <w:sz w:val="24"/>
          <w:szCs w:val="24"/>
        </w:rPr>
        <w:t xml:space="preserve"> уколико ________________________(назив дужника), као дужник не отклони недостатке у гарантном року.</w:t>
      </w:r>
    </w:p>
    <w:p w14:paraId="1DEC97A3" w14:textId="11E0AFD2" w:rsidR="00E013BC" w:rsidRPr="00E013BC" w:rsidRDefault="00E013BC" w:rsidP="00E013BC">
      <w:pPr>
        <w:rPr>
          <w:rFonts w:cs="Arial"/>
          <w:sz w:val="24"/>
          <w:szCs w:val="24"/>
        </w:rPr>
      </w:pPr>
      <w:r w:rsidRPr="00E013BC">
        <w:rPr>
          <w:rFonts w:cs="Arial"/>
          <w:sz w:val="24"/>
          <w:szCs w:val="24"/>
        </w:rPr>
        <w:t xml:space="preserve">Издата </w:t>
      </w:r>
      <w:r w:rsidRPr="00E013BC">
        <w:rPr>
          <w:rFonts w:cs="Arial"/>
          <w:sz w:val="24"/>
          <w:szCs w:val="24"/>
          <w:lang w:val="sr-Cyrl-RS"/>
        </w:rPr>
        <w:t>б</w:t>
      </w:r>
      <w:r w:rsidRPr="00E013BC">
        <w:rPr>
          <w:rFonts w:cs="Arial"/>
          <w:sz w:val="24"/>
          <w:szCs w:val="24"/>
        </w:rPr>
        <w:t>ланко соло меница серијски број</w:t>
      </w:r>
      <w:r w:rsidRPr="00E013BC">
        <w:rPr>
          <w:rFonts w:cs="Arial"/>
          <w:sz w:val="24"/>
          <w:szCs w:val="24"/>
          <w:lang w:val="sr-Cyrl-RS"/>
        </w:rPr>
        <w:t xml:space="preserve"> _______________</w:t>
      </w:r>
      <w:r w:rsidRPr="00E013BC">
        <w:rPr>
          <w:rFonts w:cs="Arial"/>
          <w:sz w:val="24"/>
          <w:szCs w:val="24"/>
        </w:rPr>
        <w:t xml:space="preserve"> (уписати серијски број) може се поднети на наплату у року доспећа  утврђеном  </w:t>
      </w:r>
      <w:r w:rsidR="00A85B94">
        <w:rPr>
          <w:rFonts w:cs="Arial"/>
          <w:sz w:val="24"/>
          <w:szCs w:val="24"/>
          <w:lang w:val="sr-Cyrl-RS"/>
        </w:rPr>
        <w:t>оквирним споразумом</w:t>
      </w:r>
      <w:r w:rsidRPr="00E013BC">
        <w:rPr>
          <w:rFonts w:cs="Arial"/>
          <w:sz w:val="24"/>
          <w:szCs w:val="24"/>
        </w:rPr>
        <w:t xml:space="preserve"> бр. ___________ од _________ године (заведен код Корисника-Повериоца)  и бр. _____________ од _____ године (заведен код дужника) т</w:t>
      </w:r>
      <w:r w:rsidRPr="00E013BC">
        <w:rPr>
          <w:rFonts w:cs="Arial"/>
          <w:sz w:val="24"/>
          <w:szCs w:val="24"/>
          <w:lang w:val="sr-Cyrl-RS"/>
        </w:rPr>
        <w:t>ј</w:t>
      </w:r>
      <w:r w:rsidRPr="00E013BC">
        <w:rPr>
          <w:rFonts w:cs="Arial"/>
          <w:sz w:val="24"/>
          <w:szCs w:val="24"/>
        </w:rPr>
        <w:t xml:space="preserve">. најкасније до истека рока од </w:t>
      </w:r>
      <w:r w:rsidRPr="00E013BC">
        <w:rPr>
          <w:rFonts w:cs="Arial"/>
          <w:sz w:val="24"/>
          <w:szCs w:val="24"/>
          <w:lang w:val="sr-Cyrl-RS"/>
        </w:rPr>
        <w:t>30</w:t>
      </w:r>
      <w:r w:rsidRPr="00E013BC">
        <w:rPr>
          <w:rFonts w:cs="Arial"/>
          <w:sz w:val="24"/>
          <w:szCs w:val="24"/>
        </w:rPr>
        <w:t xml:space="preserve"> </w:t>
      </w:r>
      <w:r w:rsidR="0004754B">
        <w:rPr>
          <w:rFonts w:cs="Arial"/>
          <w:sz w:val="24"/>
          <w:szCs w:val="24"/>
          <w:lang w:val="sr-Cyrl-RS"/>
        </w:rPr>
        <w:t xml:space="preserve">(тридесет) </w:t>
      </w:r>
      <w:r w:rsidRPr="00E013BC">
        <w:rPr>
          <w:rFonts w:cs="Arial"/>
          <w:sz w:val="24"/>
          <w:szCs w:val="24"/>
        </w:rPr>
        <w:t>дана од истека гарантног рока</w:t>
      </w:r>
      <w:r w:rsidRPr="00E013BC">
        <w:rPr>
          <w:rFonts w:cs="Arial"/>
          <w:sz w:val="24"/>
          <w:szCs w:val="24"/>
          <w:lang w:val="sr-Cyrl-RS"/>
        </w:rPr>
        <w:t>,</w:t>
      </w:r>
      <w:r w:rsidRPr="00E013BC">
        <w:rPr>
          <w:rFonts w:cs="Arial"/>
          <w:sz w:val="24"/>
          <w:szCs w:val="24"/>
        </w:rPr>
        <w:t xml:space="preserve"> с тим да евентуални продужетак рока завршетка реализације </w:t>
      </w:r>
      <w:r w:rsidR="00A85B94">
        <w:rPr>
          <w:rFonts w:cs="Arial"/>
          <w:sz w:val="24"/>
          <w:szCs w:val="24"/>
          <w:lang w:val="sr-Cyrl-RS"/>
        </w:rPr>
        <w:t>оквирног споразума</w:t>
      </w:r>
      <w:r w:rsidRPr="00E013BC">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Pr="00E013BC">
        <w:rPr>
          <w:rFonts w:cs="Arial"/>
          <w:sz w:val="24"/>
          <w:szCs w:val="24"/>
          <w:lang w:val="sr-Cyrl-RS"/>
        </w:rPr>
        <w:t>извршење услуга</w:t>
      </w:r>
      <w:r w:rsidRPr="00E013BC">
        <w:rPr>
          <w:rFonts w:cs="Arial"/>
          <w:sz w:val="24"/>
          <w:szCs w:val="24"/>
        </w:rPr>
        <w:t>.</w:t>
      </w:r>
    </w:p>
    <w:p w14:paraId="188204AF" w14:textId="77777777" w:rsidR="00E013BC" w:rsidRPr="00E013BC" w:rsidRDefault="00E013BC" w:rsidP="00E013BC">
      <w:pPr>
        <w:rPr>
          <w:rFonts w:cs="Arial"/>
          <w:sz w:val="24"/>
          <w:szCs w:val="24"/>
        </w:rPr>
      </w:pPr>
    </w:p>
    <w:p w14:paraId="4EFA7774" w14:textId="77777777" w:rsidR="00E013BC" w:rsidRPr="00E013BC" w:rsidRDefault="00E013BC" w:rsidP="00E013BC">
      <w:pPr>
        <w:rPr>
          <w:rFonts w:cs="Arial"/>
          <w:sz w:val="24"/>
          <w:szCs w:val="24"/>
        </w:rPr>
      </w:pPr>
      <w:r w:rsidRPr="00E013B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E013BC">
        <w:rPr>
          <w:rFonts w:cs="Arial"/>
          <w:sz w:val="24"/>
          <w:szCs w:val="24"/>
          <w:lang w:val="sr-Cyrl-RS"/>
        </w:rPr>
        <w:t>,</w:t>
      </w:r>
      <w:r w:rsidRPr="00E013BC">
        <w:rPr>
          <w:rFonts w:cs="Arial"/>
          <w:sz w:val="24"/>
          <w:szCs w:val="24"/>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8020664" w14:textId="0564E92C" w:rsidR="00E013BC" w:rsidRPr="00E013BC" w:rsidRDefault="00E013BC" w:rsidP="00E013BC">
      <w:pPr>
        <w:rPr>
          <w:rFonts w:cs="Arial"/>
          <w:sz w:val="24"/>
          <w:szCs w:val="24"/>
        </w:rPr>
      </w:pPr>
      <w:r w:rsidRPr="00E013BC">
        <w:rPr>
          <w:rFonts w:cs="Arial"/>
          <w:sz w:val="24"/>
          <w:szCs w:val="24"/>
        </w:rPr>
        <w:lastRenderedPageBreak/>
        <w:t xml:space="preserve">Меница је важећа и у случају да у току трајања реализације наведеног </w:t>
      </w:r>
      <w:r w:rsidR="00A85B94">
        <w:rPr>
          <w:rFonts w:cs="Arial"/>
          <w:sz w:val="24"/>
          <w:szCs w:val="24"/>
          <w:lang w:val="sr-Cyrl-RS"/>
        </w:rPr>
        <w:t>оквирног споразума</w:t>
      </w:r>
      <w:r w:rsidRPr="00E013B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C550A3" w14:textId="41FC22CB" w:rsidR="00E013BC" w:rsidRPr="00E013BC" w:rsidRDefault="00E013BC" w:rsidP="00E013BC">
      <w:pPr>
        <w:rPr>
          <w:rFonts w:cs="Arial"/>
          <w:sz w:val="24"/>
          <w:szCs w:val="24"/>
        </w:rPr>
      </w:pPr>
      <w:r w:rsidRPr="00E013B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244083" w14:textId="00CF9EEA" w:rsidR="00E013BC" w:rsidRPr="00E013BC" w:rsidRDefault="00E013BC" w:rsidP="00E013BC">
      <w:pPr>
        <w:rPr>
          <w:rFonts w:cs="Arial"/>
          <w:sz w:val="24"/>
          <w:szCs w:val="24"/>
        </w:rPr>
      </w:pPr>
      <w:r w:rsidRPr="00E013BC">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BCBD222" w14:textId="77777777" w:rsidR="00E013BC" w:rsidRPr="00E013BC" w:rsidRDefault="00E013BC" w:rsidP="00E013BC">
      <w:pPr>
        <w:rPr>
          <w:rFonts w:cs="Arial"/>
          <w:sz w:val="24"/>
          <w:szCs w:val="24"/>
        </w:rPr>
      </w:pPr>
      <w:r w:rsidRPr="00E013B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5493573" w14:textId="77777777" w:rsidR="00E013BC" w:rsidRPr="00E013BC" w:rsidRDefault="00E013BC" w:rsidP="00E013BC">
      <w:pPr>
        <w:rPr>
          <w:rFonts w:cs="Arial"/>
          <w:sz w:val="24"/>
          <w:szCs w:val="24"/>
        </w:rPr>
      </w:pPr>
    </w:p>
    <w:p w14:paraId="3494411D" w14:textId="77777777" w:rsidR="00E013BC" w:rsidRPr="00E013BC" w:rsidRDefault="00E013BC" w:rsidP="00E013BC">
      <w:pPr>
        <w:rPr>
          <w:rFonts w:cs="Arial"/>
          <w:sz w:val="24"/>
          <w:szCs w:val="24"/>
        </w:rPr>
      </w:pPr>
      <w:r w:rsidRPr="00E013BC">
        <w:rPr>
          <w:rFonts w:cs="Arial"/>
          <w:sz w:val="24"/>
          <w:szCs w:val="24"/>
        </w:rPr>
        <w:t xml:space="preserve">Место и датум издавања Овлашћења          </w:t>
      </w:r>
    </w:p>
    <w:p w14:paraId="3692C230" w14:textId="77777777" w:rsidR="00E013BC" w:rsidRPr="00E013BC" w:rsidRDefault="00E013BC" w:rsidP="00E013BC">
      <w:pPr>
        <w:rPr>
          <w:rFonts w:cs="Arial"/>
          <w:sz w:val="24"/>
          <w:szCs w:val="24"/>
        </w:rPr>
      </w:pPr>
    </w:p>
    <w:p w14:paraId="37307E4F" w14:textId="77777777" w:rsidR="00E013BC" w:rsidRPr="00E013BC" w:rsidRDefault="00E013BC" w:rsidP="00E013BC">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40827159" w14:textId="77777777" w:rsidTr="00A95D18">
        <w:trPr>
          <w:jc w:val="center"/>
        </w:trPr>
        <w:tc>
          <w:tcPr>
            <w:tcW w:w="3882" w:type="dxa"/>
          </w:tcPr>
          <w:p w14:paraId="5A6A727E" w14:textId="77777777" w:rsidR="00E013BC" w:rsidRPr="00E013BC" w:rsidRDefault="00E013BC" w:rsidP="00724F6B">
            <w:pPr>
              <w:rPr>
                <w:rFonts w:cs="Arial"/>
                <w:sz w:val="24"/>
                <w:szCs w:val="24"/>
              </w:rPr>
            </w:pPr>
            <w:r w:rsidRPr="00E013BC">
              <w:rPr>
                <w:rFonts w:cs="Arial"/>
                <w:sz w:val="24"/>
                <w:szCs w:val="24"/>
                <w:lang w:val="sr-Cyrl-RS"/>
              </w:rPr>
              <w:t xml:space="preserve">                  </w:t>
            </w:r>
            <w:r w:rsidRPr="00E013BC">
              <w:rPr>
                <w:rFonts w:cs="Arial"/>
                <w:sz w:val="24"/>
                <w:szCs w:val="24"/>
              </w:rPr>
              <w:t>Датум:</w:t>
            </w:r>
          </w:p>
        </w:tc>
        <w:tc>
          <w:tcPr>
            <w:tcW w:w="2127" w:type="dxa"/>
          </w:tcPr>
          <w:p w14:paraId="40B724CA" w14:textId="77777777" w:rsidR="00E013BC" w:rsidRPr="00E013BC" w:rsidRDefault="00E013BC" w:rsidP="00724F6B">
            <w:pPr>
              <w:rPr>
                <w:rFonts w:cs="Arial"/>
                <w:sz w:val="24"/>
                <w:szCs w:val="24"/>
                <w:lang w:val="ru-RU"/>
              </w:rPr>
            </w:pPr>
          </w:p>
        </w:tc>
        <w:tc>
          <w:tcPr>
            <w:tcW w:w="4022" w:type="dxa"/>
          </w:tcPr>
          <w:p w14:paraId="4D0B2B21" w14:textId="77777777"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r w:rsidRPr="00E013BC">
              <w:rPr>
                <w:rFonts w:cs="Arial"/>
                <w:sz w:val="24"/>
                <w:szCs w:val="24"/>
                <w:lang w:val="ru-RU"/>
              </w:rPr>
              <w:t>:</w:t>
            </w:r>
          </w:p>
        </w:tc>
      </w:tr>
      <w:tr w:rsidR="00E013BC" w:rsidRPr="00E013BC" w14:paraId="28F202E1" w14:textId="77777777" w:rsidTr="00A95D18">
        <w:trPr>
          <w:jc w:val="center"/>
        </w:trPr>
        <w:tc>
          <w:tcPr>
            <w:tcW w:w="3882" w:type="dxa"/>
          </w:tcPr>
          <w:p w14:paraId="67432D6F" w14:textId="77777777" w:rsidR="00E013BC" w:rsidRPr="00E013BC" w:rsidRDefault="00E013BC" w:rsidP="00724F6B">
            <w:pPr>
              <w:rPr>
                <w:rFonts w:cs="Arial"/>
                <w:sz w:val="24"/>
                <w:szCs w:val="24"/>
              </w:rPr>
            </w:pPr>
          </w:p>
        </w:tc>
        <w:tc>
          <w:tcPr>
            <w:tcW w:w="2127" w:type="dxa"/>
          </w:tcPr>
          <w:p w14:paraId="1732EDD1"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17DA3362" w14:textId="77777777" w:rsidR="00E013BC" w:rsidRPr="00E013BC" w:rsidRDefault="00E013BC" w:rsidP="00724F6B">
            <w:pPr>
              <w:rPr>
                <w:rFonts w:cs="Arial"/>
                <w:sz w:val="24"/>
                <w:szCs w:val="24"/>
                <w:lang w:val="ru-RU"/>
              </w:rPr>
            </w:pPr>
          </w:p>
        </w:tc>
      </w:tr>
      <w:tr w:rsidR="00E013BC" w:rsidRPr="00E013BC" w14:paraId="2178EC2A" w14:textId="77777777" w:rsidTr="00A95D18">
        <w:trPr>
          <w:jc w:val="center"/>
        </w:trPr>
        <w:tc>
          <w:tcPr>
            <w:tcW w:w="3882" w:type="dxa"/>
            <w:tcBorders>
              <w:bottom w:val="single" w:sz="4" w:space="0" w:color="auto"/>
            </w:tcBorders>
          </w:tcPr>
          <w:p w14:paraId="67654821" w14:textId="77777777" w:rsidR="00E013BC" w:rsidRPr="00E013BC" w:rsidRDefault="00E013BC" w:rsidP="00724F6B">
            <w:pPr>
              <w:rPr>
                <w:rFonts w:cs="Arial"/>
                <w:sz w:val="24"/>
                <w:szCs w:val="24"/>
              </w:rPr>
            </w:pPr>
          </w:p>
        </w:tc>
        <w:tc>
          <w:tcPr>
            <w:tcW w:w="2127" w:type="dxa"/>
          </w:tcPr>
          <w:p w14:paraId="338D0463" w14:textId="77777777" w:rsidR="00E013BC" w:rsidRPr="00E013BC" w:rsidRDefault="00E013BC" w:rsidP="00724F6B">
            <w:pPr>
              <w:rPr>
                <w:rFonts w:cs="Arial"/>
                <w:sz w:val="24"/>
                <w:szCs w:val="24"/>
                <w:lang w:val="ru-RU"/>
              </w:rPr>
            </w:pPr>
          </w:p>
        </w:tc>
        <w:tc>
          <w:tcPr>
            <w:tcW w:w="4022" w:type="dxa"/>
            <w:tcBorders>
              <w:bottom w:val="single" w:sz="4" w:space="0" w:color="auto"/>
            </w:tcBorders>
          </w:tcPr>
          <w:p w14:paraId="43EE211B" w14:textId="77777777" w:rsidR="00E013BC" w:rsidRPr="00E013BC" w:rsidRDefault="00E013BC" w:rsidP="00724F6B">
            <w:pPr>
              <w:rPr>
                <w:rFonts w:cs="Arial"/>
                <w:sz w:val="24"/>
                <w:szCs w:val="24"/>
                <w:lang w:val="ru-RU"/>
              </w:rPr>
            </w:pPr>
          </w:p>
        </w:tc>
      </w:tr>
    </w:tbl>
    <w:p w14:paraId="3708DB8E" w14:textId="77777777" w:rsidR="00E013BC" w:rsidRPr="00E013BC" w:rsidRDefault="00E013BC" w:rsidP="00E013BC">
      <w:pPr>
        <w:rPr>
          <w:rFonts w:cs="Arial"/>
          <w:sz w:val="24"/>
          <w:szCs w:val="24"/>
        </w:rPr>
      </w:pPr>
    </w:p>
    <w:p w14:paraId="28492298" w14:textId="38103054" w:rsidR="00E013BC" w:rsidRPr="00E013BC" w:rsidRDefault="00E013BC" w:rsidP="00E013BC">
      <w:pPr>
        <w:rPr>
          <w:rFonts w:cs="Arial"/>
          <w:sz w:val="24"/>
          <w:szCs w:val="24"/>
        </w:rPr>
      </w:pPr>
      <w:r w:rsidRPr="00E013BC">
        <w:rPr>
          <w:rFonts w:cs="Arial"/>
          <w:sz w:val="24"/>
          <w:szCs w:val="24"/>
        </w:rPr>
        <w:t xml:space="preserve">                                                                                                 Потпис овлашћеног лица</w:t>
      </w:r>
    </w:p>
    <w:p w14:paraId="18C0FA16" w14:textId="77777777" w:rsidR="00E013BC" w:rsidRPr="00271973" w:rsidRDefault="00E013BC" w:rsidP="00E013BC">
      <w:pPr>
        <w:rPr>
          <w:rFonts w:cs="Arial"/>
        </w:rPr>
      </w:pPr>
      <w:r w:rsidRPr="00271973">
        <w:rPr>
          <w:rFonts w:cs="Arial"/>
        </w:rPr>
        <w:t>Прилог:</w:t>
      </w:r>
    </w:p>
    <w:p w14:paraId="3E46E1CD" w14:textId="77777777" w:rsidR="00E013BC" w:rsidRPr="00271973" w:rsidRDefault="00E013BC" w:rsidP="00E95215">
      <w:pPr>
        <w:numPr>
          <w:ilvl w:val="0"/>
          <w:numId w:val="48"/>
        </w:numPr>
        <w:spacing w:before="0"/>
        <w:contextualSpacing/>
        <w:rPr>
          <w:rFonts w:cs="Arial"/>
        </w:rPr>
      </w:pPr>
      <w:r w:rsidRPr="00271973">
        <w:rPr>
          <w:rFonts w:cs="Arial"/>
        </w:rPr>
        <w:t>једна потписана и оверена бланко сопствена меница као гаранција за отклањање недостатака у гарантном року</w:t>
      </w:r>
    </w:p>
    <w:p w14:paraId="40515E13" w14:textId="77777777" w:rsidR="00E013BC" w:rsidRPr="00271973" w:rsidRDefault="00E013BC" w:rsidP="00E95215">
      <w:pPr>
        <w:numPr>
          <w:ilvl w:val="0"/>
          <w:numId w:val="48"/>
        </w:numPr>
        <w:spacing w:before="0"/>
        <w:contextualSpacing/>
        <w:rPr>
          <w:rFonts w:cs="Arial"/>
        </w:rPr>
      </w:pPr>
      <w:r w:rsidRPr="00271973">
        <w:rPr>
          <w:rFonts w:cs="Arial"/>
        </w:rPr>
        <w:t>Фото</w:t>
      </w:r>
      <w:r w:rsidRPr="00271973">
        <w:rPr>
          <w:rFonts w:cs="Arial"/>
          <w:lang w:val="sr-Cyrl-RS"/>
        </w:rPr>
        <w:t>-</w:t>
      </w:r>
      <w:r w:rsidRPr="00271973">
        <w:rPr>
          <w:rFonts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92C843" w14:textId="77777777" w:rsidR="00E013BC" w:rsidRPr="00271973" w:rsidRDefault="00E013BC" w:rsidP="00E95215">
      <w:pPr>
        <w:numPr>
          <w:ilvl w:val="0"/>
          <w:numId w:val="48"/>
        </w:numPr>
        <w:spacing w:before="0"/>
        <w:contextualSpacing/>
        <w:rPr>
          <w:rFonts w:cs="Arial"/>
        </w:rPr>
      </w:pPr>
      <w:r w:rsidRPr="00271973">
        <w:rPr>
          <w:rFonts w:cs="Arial"/>
        </w:rPr>
        <w:t>Фото</w:t>
      </w:r>
      <w:r w:rsidRPr="00271973">
        <w:rPr>
          <w:rFonts w:cs="Arial"/>
          <w:lang w:val="sr-Cyrl-RS"/>
        </w:rPr>
        <w:t>-</w:t>
      </w:r>
      <w:r w:rsidRPr="00271973">
        <w:rPr>
          <w:rFonts w:cs="Arial"/>
        </w:rPr>
        <w:t xml:space="preserve">копија ОП обрасца </w:t>
      </w:r>
    </w:p>
    <w:p w14:paraId="76195F25" w14:textId="77777777" w:rsidR="00E013BC" w:rsidRPr="00271973" w:rsidRDefault="00E013BC" w:rsidP="00E95215">
      <w:pPr>
        <w:numPr>
          <w:ilvl w:val="0"/>
          <w:numId w:val="48"/>
        </w:numPr>
        <w:spacing w:before="0"/>
        <w:contextualSpacing/>
        <w:rPr>
          <w:rFonts w:cs="Arial"/>
        </w:rPr>
      </w:pPr>
      <w:r w:rsidRPr="00271973">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CA97576" w14:textId="77777777" w:rsidR="00D75FD4" w:rsidRPr="00216BA9" w:rsidRDefault="00D75FD4" w:rsidP="009E75F7">
      <w:pPr>
        <w:contextualSpacing/>
        <w:rPr>
          <w:rFonts w:cs="Arial"/>
          <w:sz w:val="24"/>
          <w:szCs w:val="24"/>
          <w:lang w:val="sr-Cyrl-RS"/>
        </w:rPr>
      </w:pPr>
    </w:p>
    <w:p w14:paraId="501F1C50" w14:textId="36F9CB70" w:rsidR="00E013BC" w:rsidRPr="0004754B" w:rsidRDefault="00E013BC" w:rsidP="009E75F7">
      <w:pPr>
        <w:ind w:left="360"/>
        <w:rPr>
          <w:rFonts w:cs="Arial"/>
          <w:b/>
          <w:sz w:val="24"/>
          <w:szCs w:val="24"/>
        </w:rPr>
      </w:pPr>
      <w:r w:rsidRPr="0004754B">
        <w:rPr>
          <w:rFonts w:cs="Arial"/>
          <w:b/>
          <w:sz w:val="24"/>
          <w:szCs w:val="24"/>
        </w:rPr>
        <w:t>Мени</w:t>
      </w:r>
      <w:r w:rsidRPr="0004754B">
        <w:rPr>
          <w:rFonts w:cs="Arial"/>
          <w:b/>
          <w:sz w:val="24"/>
          <w:szCs w:val="24"/>
          <w:lang w:val="sr-Cyrl-RS"/>
        </w:rPr>
        <w:t>ца као средство финансијског обезбеђења за отклањање недостатака у гарантном року доставља се лично, у тренутку</w:t>
      </w:r>
      <w:r w:rsidR="009E75F7" w:rsidRPr="0004754B">
        <w:rPr>
          <w:rFonts w:cs="Arial"/>
          <w:b/>
          <w:sz w:val="24"/>
          <w:szCs w:val="24"/>
          <w:lang w:val="sr-Cyrl-RS"/>
        </w:rPr>
        <w:t xml:space="preserve"> </w:t>
      </w:r>
      <w:r w:rsidR="00271973" w:rsidRPr="0004754B">
        <w:rPr>
          <w:rFonts w:cs="Arial"/>
          <w:b/>
          <w:sz w:val="24"/>
          <w:szCs w:val="24"/>
          <w:lang w:val="sr-Cyrl-RS"/>
        </w:rPr>
        <w:t xml:space="preserve">потписивања Записника о </w:t>
      </w:r>
      <w:r w:rsidR="0004754B" w:rsidRPr="0004754B">
        <w:rPr>
          <w:rFonts w:cs="Arial"/>
          <w:b/>
          <w:sz w:val="24"/>
          <w:szCs w:val="24"/>
          <w:lang w:val="sr-Cyrl-RS"/>
        </w:rPr>
        <w:t>извршеним услугама по првој наруџбеници</w:t>
      </w:r>
      <w:r w:rsidR="0004754B">
        <w:rPr>
          <w:rFonts w:cs="Arial"/>
          <w:b/>
          <w:sz w:val="24"/>
          <w:szCs w:val="24"/>
          <w:lang w:val="sr-Cyrl-RS"/>
        </w:rPr>
        <w:t>,</w:t>
      </w:r>
      <w:r w:rsidRPr="0004754B">
        <w:rPr>
          <w:rFonts w:cs="Arial"/>
          <w:b/>
          <w:sz w:val="24"/>
          <w:szCs w:val="24"/>
          <w:lang w:val="sr-Cyrl-RS"/>
        </w:rPr>
        <w:t xml:space="preserve">  </w:t>
      </w:r>
      <w:r w:rsidRPr="0004754B">
        <w:rPr>
          <w:rFonts w:cs="Arial"/>
          <w:b/>
          <w:sz w:val="24"/>
          <w:szCs w:val="24"/>
        </w:rPr>
        <w:t>у складу са садржином</w:t>
      </w:r>
      <w:r w:rsidRPr="0004754B">
        <w:rPr>
          <w:rFonts w:cs="Arial"/>
          <w:b/>
          <w:sz w:val="24"/>
          <w:szCs w:val="24"/>
          <w:lang w:val="sr-Cyrl-RS"/>
        </w:rPr>
        <w:t xml:space="preserve"> овог прилога (</w:t>
      </w:r>
      <w:r w:rsidRPr="0004754B">
        <w:rPr>
          <w:rFonts w:cs="Arial"/>
          <w:b/>
          <w:sz w:val="24"/>
          <w:szCs w:val="24"/>
        </w:rPr>
        <w:t>Прилог</w:t>
      </w:r>
      <w:r w:rsidRPr="0004754B">
        <w:rPr>
          <w:rFonts w:cs="Arial"/>
          <w:b/>
          <w:sz w:val="24"/>
          <w:szCs w:val="24"/>
          <w:lang w:val="sr-Cyrl-RS"/>
        </w:rPr>
        <w:t xml:space="preserve"> </w:t>
      </w:r>
      <w:r w:rsidR="00F217F5">
        <w:rPr>
          <w:rFonts w:cs="Arial"/>
          <w:b/>
          <w:sz w:val="24"/>
          <w:szCs w:val="24"/>
          <w:lang w:val="sr-Cyrl-RS"/>
        </w:rPr>
        <w:t>3</w:t>
      </w:r>
      <w:r w:rsidRPr="0004754B">
        <w:rPr>
          <w:rFonts w:cs="Arial"/>
          <w:b/>
          <w:sz w:val="24"/>
          <w:szCs w:val="24"/>
          <w:lang w:val="sr-Cyrl-RS"/>
        </w:rPr>
        <w:t>).</w:t>
      </w:r>
      <w:r w:rsidRPr="0004754B">
        <w:rPr>
          <w:rFonts w:cs="Arial"/>
          <w:b/>
          <w:sz w:val="24"/>
          <w:szCs w:val="24"/>
        </w:rPr>
        <w:t xml:space="preserve"> </w:t>
      </w:r>
    </w:p>
    <w:p w14:paraId="2A86E056" w14:textId="77777777" w:rsidR="000F5241" w:rsidRDefault="000F5241" w:rsidP="003D4288">
      <w:pPr>
        <w:spacing w:before="0"/>
        <w:jc w:val="center"/>
        <w:rPr>
          <w:rFonts w:cs="Arial"/>
          <w:sz w:val="24"/>
          <w:szCs w:val="24"/>
        </w:rPr>
      </w:pPr>
    </w:p>
    <w:p w14:paraId="548E1C4D" w14:textId="2D53ED0B" w:rsidR="00E013BC" w:rsidRPr="00142D26" w:rsidRDefault="00E013BC" w:rsidP="009E75F7">
      <w:pPr>
        <w:spacing w:before="0"/>
        <w:jc w:val="right"/>
        <w:rPr>
          <w:rFonts w:cs="Arial"/>
          <w:sz w:val="24"/>
          <w:szCs w:val="24"/>
          <w:lang w:val="sr-Cyrl-RS"/>
        </w:rPr>
      </w:pPr>
      <w:r w:rsidRPr="00E013BC">
        <w:rPr>
          <w:rFonts w:cs="Arial"/>
          <w:sz w:val="24"/>
          <w:szCs w:val="24"/>
        </w:rPr>
        <w:t>П</w:t>
      </w:r>
      <w:r w:rsidRPr="00E013BC">
        <w:rPr>
          <w:rFonts w:cs="Arial"/>
          <w:sz w:val="24"/>
          <w:szCs w:val="24"/>
          <w:lang w:val="sr-Cyrl-RS"/>
        </w:rPr>
        <w:t>рилог</w:t>
      </w:r>
      <w:r w:rsidRPr="00E013BC">
        <w:rPr>
          <w:rFonts w:cs="Arial"/>
          <w:sz w:val="24"/>
          <w:szCs w:val="24"/>
        </w:rPr>
        <w:t xml:space="preserve"> </w:t>
      </w:r>
      <w:r w:rsidR="00142D26">
        <w:rPr>
          <w:rFonts w:cs="Arial"/>
          <w:sz w:val="24"/>
          <w:szCs w:val="24"/>
          <w:lang w:val="sr-Cyrl-RS"/>
        </w:rPr>
        <w:t>4</w:t>
      </w:r>
    </w:p>
    <w:p w14:paraId="6AE09DBF" w14:textId="77777777" w:rsidR="00E013BC" w:rsidRPr="00E013BC" w:rsidRDefault="00E013BC" w:rsidP="009E75F7">
      <w:pPr>
        <w:spacing w:before="0"/>
        <w:jc w:val="center"/>
        <w:rPr>
          <w:rFonts w:cs="Arial"/>
          <w:b/>
          <w:sz w:val="24"/>
          <w:szCs w:val="24"/>
        </w:rPr>
      </w:pPr>
    </w:p>
    <w:p w14:paraId="4610982E" w14:textId="77777777" w:rsidR="00E013BC" w:rsidRPr="00E013BC" w:rsidRDefault="00E013BC" w:rsidP="009E75F7">
      <w:pPr>
        <w:spacing w:before="0"/>
        <w:jc w:val="center"/>
        <w:rPr>
          <w:rFonts w:cs="Arial"/>
          <w:sz w:val="24"/>
          <w:szCs w:val="24"/>
          <w:lang w:val="ru-RU"/>
        </w:rPr>
      </w:pPr>
      <w:r w:rsidRPr="00E013BC">
        <w:rPr>
          <w:rFonts w:cs="Arial"/>
          <w:b/>
          <w:sz w:val="24"/>
          <w:szCs w:val="24"/>
        </w:rPr>
        <w:t xml:space="preserve">ЗАПИСНИК О </w:t>
      </w:r>
      <w:r w:rsidRPr="00E013BC">
        <w:rPr>
          <w:rFonts w:cs="Arial"/>
          <w:b/>
          <w:sz w:val="24"/>
          <w:szCs w:val="24"/>
          <w:lang w:val="sr-Cyrl-RS"/>
        </w:rPr>
        <w:t>КВАЛИТАТИВНОМ  И КВАНТИТАТИВНОМ ИЗВРШЕЊУ УСЛУГЕ</w:t>
      </w:r>
      <w:r w:rsidRPr="00E013BC">
        <w:rPr>
          <w:rFonts w:cs="Arial"/>
          <w:b/>
          <w:sz w:val="24"/>
          <w:szCs w:val="24"/>
        </w:rPr>
        <w:t xml:space="preserve"> </w:t>
      </w:r>
    </w:p>
    <w:p w14:paraId="05AAF6DB"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Датум</w:t>
      </w:r>
      <w:r w:rsidRPr="00E013BC">
        <w:rPr>
          <w:rFonts w:cs="Arial"/>
          <w:sz w:val="24"/>
          <w:szCs w:val="24"/>
        </w:rPr>
        <w:t xml:space="preserve"> </w:t>
      </w:r>
      <w:r w:rsidRPr="00E013BC">
        <w:rPr>
          <w:rFonts w:cs="Arial"/>
          <w:sz w:val="24"/>
          <w:szCs w:val="24"/>
          <w:lang w:val="ru-RU"/>
        </w:rPr>
        <w:t>___________</w:t>
      </w:r>
    </w:p>
    <w:p w14:paraId="0ACCD061" w14:textId="77777777" w:rsidR="00E013BC" w:rsidRPr="00E013BC" w:rsidRDefault="00E013BC" w:rsidP="009E75F7">
      <w:pPr>
        <w:spacing w:before="0"/>
        <w:jc w:val="center"/>
        <w:rPr>
          <w:rFonts w:cs="Arial"/>
          <w:sz w:val="24"/>
          <w:szCs w:val="24"/>
          <w:lang w:val="ru-RU"/>
        </w:rPr>
      </w:pPr>
    </w:p>
    <w:p w14:paraId="628A752A" w14:textId="77777777" w:rsidR="00E013BC" w:rsidRPr="00E013BC" w:rsidRDefault="00E013BC" w:rsidP="009E75F7">
      <w:pPr>
        <w:spacing w:before="0"/>
        <w:rPr>
          <w:rFonts w:cs="Arial"/>
          <w:sz w:val="24"/>
          <w:szCs w:val="24"/>
          <w:lang w:val="ru-RU"/>
        </w:rPr>
      </w:pPr>
    </w:p>
    <w:p w14:paraId="74BDB049" w14:textId="77777777" w:rsidR="00E013BC" w:rsidRPr="00E013BC" w:rsidRDefault="00E013BC" w:rsidP="009E75F7">
      <w:pPr>
        <w:spacing w:before="0"/>
        <w:rPr>
          <w:rFonts w:cs="Arial"/>
          <w:b/>
          <w:sz w:val="24"/>
          <w:szCs w:val="24"/>
          <w:lang w:val="ru-RU"/>
        </w:rPr>
      </w:pPr>
      <w:r w:rsidRPr="00E013BC">
        <w:rPr>
          <w:rFonts w:cs="Arial"/>
          <w:b/>
          <w:sz w:val="24"/>
          <w:szCs w:val="24"/>
          <w:lang w:val="ru-RU"/>
        </w:rPr>
        <w:tab/>
      </w:r>
      <w:r w:rsidRPr="00E013BC">
        <w:rPr>
          <w:rFonts w:cs="Arial"/>
          <w:b/>
          <w:sz w:val="24"/>
          <w:szCs w:val="24"/>
        </w:rPr>
        <w:t>П</w:t>
      </w:r>
      <w:r w:rsidRPr="00E013BC">
        <w:rPr>
          <w:rFonts w:cs="Arial"/>
          <w:b/>
          <w:sz w:val="24"/>
          <w:szCs w:val="24"/>
          <w:lang w:val="sr-Cyrl-RS"/>
        </w:rPr>
        <w:t>ружалац услуга</w:t>
      </w:r>
      <w:r w:rsidRPr="00E013BC">
        <w:rPr>
          <w:rFonts w:cs="Arial"/>
          <w:b/>
          <w:sz w:val="24"/>
          <w:szCs w:val="24"/>
          <w:lang w:val="ru-RU"/>
        </w:rPr>
        <w:tab/>
      </w:r>
      <w:r w:rsidRPr="00E013BC">
        <w:rPr>
          <w:rFonts w:cs="Arial"/>
          <w:b/>
          <w:sz w:val="24"/>
          <w:szCs w:val="24"/>
          <w:lang w:val="ru-RU"/>
        </w:rPr>
        <w:tab/>
      </w:r>
      <w:r w:rsidRPr="00E013BC">
        <w:rPr>
          <w:rFonts w:cs="Arial"/>
          <w:b/>
          <w:sz w:val="24"/>
          <w:szCs w:val="24"/>
          <w:lang w:val="ru-RU"/>
        </w:rPr>
        <w:tab/>
        <w:t xml:space="preserve">                                  Корисник услуга</w:t>
      </w:r>
    </w:p>
    <w:p w14:paraId="2C20CD2B" w14:textId="5300E809"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w:t>
      </w:r>
    </w:p>
    <w:p w14:paraId="016BACC9" w14:textId="7B53AD1B" w:rsidR="00E013BC" w:rsidRPr="00E013BC" w:rsidRDefault="00E013BC" w:rsidP="009E75F7">
      <w:pPr>
        <w:spacing w:before="0"/>
        <w:rPr>
          <w:rFonts w:cs="Arial"/>
          <w:sz w:val="24"/>
          <w:szCs w:val="24"/>
        </w:rPr>
      </w:pPr>
      <w:r w:rsidRPr="00E013BC">
        <w:rPr>
          <w:rFonts w:cs="Arial"/>
          <w:sz w:val="24"/>
          <w:szCs w:val="24"/>
        </w:rPr>
        <w:lastRenderedPageBreak/>
        <w:t xml:space="preserve">     </w:t>
      </w:r>
      <w:r w:rsidRPr="00E013BC">
        <w:rPr>
          <w:rFonts w:cs="Arial"/>
          <w:sz w:val="24"/>
          <w:szCs w:val="24"/>
          <w:lang w:val="ru-RU"/>
        </w:rPr>
        <w:t xml:space="preserve">(Назив правног  лица)    </w:t>
      </w:r>
      <w:r w:rsidRPr="00E013BC">
        <w:rPr>
          <w:rFonts w:cs="Arial"/>
          <w:sz w:val="24"/>
          <w:szCs w:val="24"/>
          <w:lang w:val="ru-RU"/>
        </w:rPr>
        <w:tab/>
        <w:t xml:space="preserve">      </w:t>
      </w:r>
      <w:r w:rsidRPr="00E013BC">
        <w:rPr>
          <w:rFonts w:cs="Arial"/>
          <w:sz w:val="24"/>
          <w:szCs w:val="24"/>
        </w:rPr>
        <w:t xml:space="preserve">    </w:t>
      </w:r>
      <w:r w:rsidR="00EF1CA0">
        <w:rPr>
          <w:rFonts w:cs="Arial"/>
          <w:sz w:val="24"/>
          <w:szCs w:val="24"/>
          <w:lang w:val="sr-Cyrl-RS"/>
        </w:rPr>
        <w:t xml:space="preserve"> </w:t>
      </w:r>
      <w:r w:rsidRPr="00E013BC">
        <w:rPr>
          <w:rFonts w:cs="Arial"/>
          <w:sz w:val="24"/>
          <w:szCs w:val="24"/>
          <w:lang w:val="ru-RU"/>
        </w:rPr>
        <w:t xml:space="preserve">(Назив организационог дела </w:t>
      </w:r>
      <w:r w:rsidRPr="00E013BC">
        <w:rPr>
          <w:rFonts w:cs="Arial"/>
          <w:sz w:val="24"/>
          <w:szCs w:val="24"/>
        </w:rPr>
        <w:t>ЈП ЕПС)</w:t>
      </w:r>
    </w:p>
    <w:p w14:paraId="1AD05D69" w14:textId="77777777" w:rsidR="00E013BC" w:rsidRPr="00E013BC" w:rsidRDefault="00E013BC" w:rsidP="009E75F7">
      <w:pPr>
        <w:spacing w:before="0"/>
        <w:rPr>
          <w:rFonts w:cs="Arial"/>
          <w:sz w:val="24"/>
          <w:szCs w:val="24"/>
        </w:rPr>
      </w:pPr>
    </w:p>
    <w:p w14:paraId="469C3613" w14:textId="77777777" w:rsidR="00E013BC" w:rsidRPr="00E013BC" w:rsidRDefault="00E013BC" w:rsidP="009E75F7">
      <w:pPr>
        <w:spacing w:before="0"/>
        <w:rPr>
          <w:rFonts w:cs="Arial"/>
          <w:sz w:val="24"/>
          <w:szCs w:val="24"/>
        </w:rPr>
      </w:pPr>
    </w:p>
    <w:p w14:paraId="71D34D54" w14:textId="7F18793B"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524A908B" w14:textId="028023E6" w:rsidR="00E013BC" w:rsidRPr="00E013BC" w:rsidRDefault="00E013BC" w:rsidP="009E75F7">
      <w:pPr>
        <w:spacing w:before="0"/>
        <w:rPr>
          <w:rFonts w:cs="Arial"/>
          <w:sz w:val="24"/>
          <w:szCs w:val="24"/>
          <w:lang w:val="ru-RU"/>
        </w:rPr>
      </w:pPr>
      <w:r w:rsidRPr="00E013BC">
        <w:rPr>
          <w:rFonts w:cs="Arial"/>
          <w:sz w:val="24"/>
          <w:szCs w:val="24"/>
          <w:lang w:val="ru-RU"/>
        </w:rPr>
        <w:t xml:space="preserve">   (Адреса правног  лица) </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 xml:space="preserve">(Адреса организационог дела </w:t>
      </w:r>
      <w:r w:rsidRPr="00E013BC">
        <w:rPr>
          <w:rFonts w:cs="Arial"/>
          <w:sz w:val="24"/>
          <w:szCs w:val="24"/>
        </w:rPr>
        <w:t>ЈП ЕПС</w:t>
      </w:r>
      <w:r w:rsidRPr="00E013BC">
        <w:rPr>
          <w:rFonts w:cs="Arial"/>
          <w:sz w:val="24"/>
          <w:szCs w:val="24"/>
          <w:lang w:val="ru-RU"/>
        </w:rPr>
        <w:t>)</w:t>
      </w:r>
    </w:p>
    <w:p w14:paraId="1197F63F" w14:textId="77777777" w:rsidR="00E013BC" w:rsidRPr="00E013BC" w:rsidRDefault="00E013BC" w:rsidP="009E75F7">
      <w:pPr>
        <w:spacing w:before="0"/>
        <w:rPr>
          <w:rFonts w:cs="Arial"/>
          <w:sz w:val="24"/>
          <w:szCs w:val="24"/>
          <w:lang w:val="ru-RU"/>
        </w:rPr>
      </w:pPr>
    </w:p>
    <w:p w14:paraId="0DCE88E2" w14:textId="77777777" w:rsidR="00E013BC" w:rsidRPr="00E013BC" w:rsidRDefault="00E013BC" w:rsidP="009E75F7">
      <w:pPr>
        <w:spacing w:before="0"/>
        <w:rPr>
          <w:rFonts w:cs="Arial"/>
          <w:sz w:val="24"/>
          <w:szCs w:val="24"/>
          <w:lang w:val="ru-RU"/>
        </w:rPr>
      </w:pPr>
    </w:p>
    <w:p w14:paraId="47661035" w14:textId="5F384AEC" w:rsidR="00E013BC" w:rsidRPr="00E013BC" w:rsidRDefault="00E013BC" w:rsidP="009E75F7">
      <w:pPr>
        <w:spacing w:before="0"/>
        <w:rPr>
          <w:rFonts w:cs="Arial"/>
          <w:sz w:val="24"/>
          <w:szCs w:val="24"/>
        </w:rPr>
      </w:pPr>
      <w:r w:rsidRPr="00E013BC">
        <w:rPr>
          <w:rFonts w:cs="Arial"/>
          <w:sz w:val="24"/>
          <w:szCs w:val="24"/>
          <w:lang w:val="ru-RU"/>
        </w:rPr>
        <w:t xml:space="preserve">Број </w:t>
      </w:r>
      <w:r w:rsidR="00A85B94">
        <w:rPr>
          <w:rFonts w:cs="Arial"/>
          <w:sz w:val="24"/>
          <w:szCs w:val="24"/>
          <w:lang w:val="sr-Cyrl-RS"/>
        </w:rPr>
        <w:t>оквирног споразума</w:t>
      </w:r>
      <w:r w:rsidRPr="00E013BC">
        <w:rPr>
          <w:rFonts w:cs="Arial"/>
          <w:sz w:val="24"/>
          <w:szCs w:val="24"/>
          <w:lang w:val="ru-RU"/>
        </w:rPr>
        <w:t>/датум закључења ____________________________________</w:t>
      </w:r>
    </w:p>
    <w:p w14:paraId="31888D62" w14:textId="77777777" w:rsidR="00E013BC" w:rsidRPr="00E013BC" w:rsidRDefault="00E013BC" w:rsidP="009E75F7">
      <w:pPr>
        <w:spacing w:before="0"/>
        <w:ind w:left="426"/>
        <w:rPr>
          <w:rFonts w:cs="Arial"/>
          <w:sz w:val="24"/>
          <w:szCs w:val="24"/>
          <w:lang w:val="ru-RU"/>
        </w:rPr>
      </w:pPr>
    </w:p>
    <w:p w14:paraId="5EA4B10E" w14:textId="77777777" w:rsidR="00E013BC" w:rsidRPr="00E013BC" w:rsidRDefault="00E013BC" w:rsidP="009E75F7">
      <w:pPr>
        <w:spacing w:before="0"/>
        <w:ind w:left="426"/>
        <w:rPr>
          <w:rFonts w:cs="Arial"/>
          <w:sz w:val="24"/>
          <w:szCs w:val="24"/>
          <w:lang w:val="ru-RU"/>
        </w:rPr>
      </w:pPr>
    </w:p>
    <w:p w14:paraId="6F2958B9" w14:textId="77777777" w:rsidR="00E013BC" w:rsidRPr="00E013BC" w:rsidRDefault="00E013BC" w:rsidP="009E75F7">
      <w:pPr>
        <w:spacing w:before="0"/>
        <w:ind w:left="426"/>
        <w:rPr>
          <w:rFonts w:cs="Arial"/>
          <w:sz w:val="24"/>
          <w:szCs w:val="24"/>
          <w:lang w:val="ru-RU"/>
        </w:rPr>
      </w:pPr>
      <w:r w:rsidRPr="00E013BC">
        <w:rPr>
          <w:rFonts w:cs="Arial"/>
          <w:sz w:val="24"/>
          <w:szCs w:val="24"/>
          <w:lang w:val="ru-RU"/>
        </w:rPr>
        <w:t>А)</w:t>
      </w:r>
      <w:r w:rsidRPr="00E013BC">
        <w:rPr>
          <w:rFonts w:cs="Arial"/>
          <w:b/>
          <w:sz w:val="24"/>
          <w:szCs w:val="24"/>
          <w:lang w:val="ru-RU"/>
        </w:rPr>
        <w:t xml:space="preserve"> Детаљна спецификација услуга</w:t>
      </w:r>
    </w:p>
    <w:p w14:paraId="203DADF7"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42"/>
        <w:gridCol w:w="1822"/>
      </w:tblGrid>
      <w:tr w:rsidR="00E013BC" w:rsidRPr="00E013BC" w14:paraId="511901A6" w14:textId="77777777" w:rsidTr="00A95D18">
        <w:tc>
          <w:tcPr>
            <w:tcW w:w="5353" w:type="dxa"/>
            <w:shd w:val="clear" w:color="auto" w:fill="F2F2F2"/>
          </w:tcPr>
          <w:p w14:paraId="7947A0D6"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Назив услуге</w:t>
            </w:r>
          </w:p>
        </w:tc>
        <w:tc>
          <w:tcPr>
            <w:tcW w:w="1442" w:type="dxa"/>
            <w:shd w:val="clear" w:color="auto" w:fill="F2F2F2"/>
          </w:tcPr>
          <w:p w14:paraId="4BF236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Јед. мере</w:t>
            </w:r>
          </w:p>
        </w:tc>
        <w:tc>
          <w:tcPr>
            <w:tcW w:w="1822" w:type="dxa"/>
            <w:shd w:val="clear" w:color="auto" w:fill="F2F2F2"/>
          </w:tcPr>
          <w:p w14:paraId="2616BB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Количина</w:t>
            </w:r>
          </w:p>
        </w:tc>
      </w:tr>
      <w:tr w:rsidR="00E013BC" w:rsidRPr="00E013BC" w14:paraId="116751C3" w14:textId="77777777" w:rsidTr="00A95D18">
        <w:tc>
          <w:tcPr>
            <w:tcW w:w="5353" w:type="dxa"/>
          </w:tcPr>
          <w:p w14:paraId="476120E2" w14:textId="77777777" w:rsidR="00E013BC" w:rsidRPr="00E013BC" w:rsidRDefault="00E013BC" w:rsidP="009E75F7">
            <w:pPr>
              <w:spacing w:before="0"/>
              <w:rPr>
                <w:rFonts w:cs="Arial"/>
                <w:sz w:val="24"/>
                <w:szCs w:val="24"/>
                <w:lang w:val="ru-RU"/>
              </w:rPr>
            </w:pPr>
          </w:p>
        </w:tc>
        <w:tc>
          <w:tcPr>
            <w:tcW w:w="1442" w:type="dxa"/>
          </w:tcPr>
          <w:p w14:paraId="7437674C" w14:textId="77777777" w:rsidR="00E013BC" w:rsidRPr="00E013BC" w:rsidRDefault="00E013BC" w:rsidP="009E75F7">
            <w:pPr>
              <w:spacing w:before="0"/>
              <w:rPr>
                <w:rFonts w:cs="Arial"/>
                <w:sz w:val="24"/>
                <w:szCs w:val="24"/>
                <w:lang w:val="ru-RU"/>
              </w:rPr>
            </w:pPr>
          </w:p>
        </w:tc>
        <w:tc>
          <w:tcPr>
            <w:tcW w:w="1822" w:type="dxa"/>
          </w:tcPr>
          <w:p w14:paraId="0C82CFB7" w14:textId="77777777" w:rsidR="00E013BC" w:rsidRPr="00E013BC" w:rsidRDefault="00E013BC" w:rsidP="009E75F7">
            <w:pPr>
              <w:spacing w:before="0"/>
              <w:rPr>
                <w:rFonts w:cs="Arial"/>
                <w:sz w:val="24"/>
                <w:szCs w:val="24"/>
                <w:lang w:val="ru-RU"/>
              </w:rPr>
            </w:pPr>
          </w:p>
        </w:tc>
      </w:tr>
      <w:tr w:rsidR="00E013BC" w:rsidRPr="00E013BC" w14:paraId="4F2225D0" w14:textId="77777777" w:rsidTr="00A95D18">
        <w:tc>
          <w:tcPr>
            <w:tcW w:w="5353" w:type="dxa"/>
          </w:tcPr>
          <w:p w14:paraId="43B854BF" w14:textId="77777777" w:rsidR="00E013BC" w:rsidRPr="00E013BC" w:rsidRDefault="00E013BC" w:rsidP="009E75F7">
            <w:pPr>
              <w:spacing w:before="0"/>
              <w:rPr>
                <w:rFonts w:cs="Arial"/>
                <w:sz w:val="24"/>
                <w:szCs w:val="24"/>
                <w:lang w:val="ru-RU"/>
              </w:rPr>
            </w:pPr>
          </w:p>
        </w:tc>
        <w:tc>
          <w:tcPr>
            <w:tcW w:w="1442" w:type="dxa"/>
          </w:tcPr>
          <w:p w14:paraId="1197F1FD" w14:textId="77777777" w:rsidR="00E013BC" w:rsidRPr="00E013BC" w:rsidRDefault="00E013BC" w:rsidP="009E75F7">
            <w:pPr>
              <w:spacing w:before="0"/>
              <w:rPr>
                <w:rFonts w:cs="Arial"/>
                <w:sz w:val="24"/>
                <w:szCs w:val="24"/>
                <w:lang w:val="ru-RU"/>
              </w:rPr>
            </w:pPr>
          </w:p>
        </w:tc>
        <w:tc>
          <w:tcPr>
            <w:tcW w:w="1822" w:type="dxa"/>
          </w:tcPr>
          <w:p w14:paraId="0D2B3F25" w14:textId="77777777" w:rsidR="00E013BC" w:rsidRPr="00E013BC" w:rsidRDefault="00E013BC" w:rsidP="009E75F7">
            <w:pPr>
              <w:spacing w:before="0"/>
              <w:rPr>
                <w:rFonts w:cs="Arial"/>
                <w:sz w:val="24"/>
                <w:szCs w:val="24"/>
                <w:lang w:val="ru-RU"/>
              </w:rPr>
            </w:pPr>
          </w:p>
        </w:tc>
      </w:tr>
      <w:tr w:rsidR="00E013BC" w:rsidRPr="00E013BC" w14:paraId="0A662BB1" w14:textId="77777777" w:rsidTr="00A95D18">
        <w:tc>
          <w:tcPr>
            <w:tcW w:w="5353" w:type="dxa"/>
          </w:tcPr>
          <w:p w14:paraId="6C117F51" w14:textId="77777777" w:rsidR="00E013BC" w:rsidRPr="00E013BC" w:rsidRDefault="00E013BC" w:rsidP="009E75F7">
            <w:pPr>
              <w:spacing w:before="0"/>
              <w:rPr>
                <w:rFonts w:cs="Arial"/>
                <w:sz w:val="24"/>
                <w:szCs w:val="24"/>
                <w:lang w:val="ru-RU"/>
              </w:rPr>
            </w:pPr>
          </w:p>
        </w:tc>
        <w:tc>
          <w:tcPr>
            <w:tcW w:w="1442" w:type="dxa"/>
          </w:tcPr>
          <w:p w14:paraId="764E2FB2" w14:textId="77777777" w:rsidR="00E013BC" w:rsidRPr="00E013BC" w:rsidRDefault="00E013BC" w:rsidP="009E75F7">
            <w:pPr>
              <w:spacing w:before="0"/>
              <w:rPr>
                <w:rFonts w:cs="Arial"/>
                <w:sz w:val="24"/>
                <w:szCs w:val="24"/>
                <w:lang w:val="ru-RU"/>
              </w:rPr>
            </w:pPr>
          </w:p>
        </w:tc>
        <w:tc>
          <w:tcPr>
            <w:tcW w:w="1822" w:type="dxa"/>
          </w:tcPr>
          <w:p w14:paraId="3088C7CF" w14:textId="77777777" w:rsidR="00E013BC" w:rsidRPr="00E013BC" w:rsidRDefault="00E013BC" w:rsidP="009E75F7">
            <w:pPr>
              <w:spacing w:before="0"/>
              <w:rPr>
                <w:rFonts w:cs="Arial"/>
                <w:sz w:val="24"/>
                <w:szCs w:val="24"/>
                <w:lang w:val="ru-RU"/>
              </w:rPr>
            </w:pPr>
          </w:p>
        </w:tc>
      </w:tr>
    </w:tbl>
    <w:p w14:paraId="0CA6D077" w14:textId="77777777" w:rsidR="00E013BC" w:rsidRPr="00E013BC" w:rsidRDefault="00E013BC" w:rsidP="009E75F7">
      <w:pPr>
        <w:spacing w:before="0"/>
        <w:rPr>
          <w:rFonts w:cs="Arial"/>
          <w:sz w:val="24"/>
          <w:szCs w:val="24"/>
          <w:lang w:val="ru-RU"/>
        </w:rPr>
      </w:pPr>
    </w:p>
    <w:p w14:paraId="76980A51" w14:textId="77777777" w:rsidR="00E013BC" w:rsidRPr="00E013BC" w:rsidRDefault="00E013BC" w:rsidP="009E75F7">
      <w:pPr>
        <w:spacing w:before="0"/>
        <w:rPr>
          <w:rFonts w:cs="Arial"/>
          <w:sz w:val="24"/>
          <w:szCs w:val="24"/>
          <w:lang w:val="ru-RU"/>
        </w:rPr>
      </w:pPr>
      <w:r w:rsidRPr="00E013BC">
        <w:rPr>
          <w:rFonts w:cs="Arial"/>
          <w:sz w:val="24"/>
          <w:szCs w:val="24"/>
          <w:lang w:val="ru-RU"/>
        </w:rPr>
        <w:t>Укупна вредност извршених услуга по спецификацији (динара без ПДВ-а):</w:t>
      </w:r>
    </w:p>
    <w:p w14:paraId="41D0C242" w14:textId="77777777" w:rsidR="00E013BC" w:rsidRPr="00E013BC" w:rsidRDefault="00E013BC" w:rsidP="009E75F7">
      <w:pPr>
        <w:spacing w:before="0"/>
        <w:rPr>
          <w:rFonts w:cs="Arial"/>
          <w:sz w:val="24"/>
          <w:szCs w:val="24"/>
          <w:lang w:val="ru-RU"/>
        </w:rPr>
      </w:pPr>
    </w:p>
    <w:p w14:paraId="00B92922"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__________________________________________________________ </w:t>
      </w:r>
    </w:p>
    <w:tbl>
      <w:tblPr>
        <w:tblW w:w="0" w:type="auto"/>
        <w:tblLook w:val="04A0" w:firstRow="1" w:lastRow="0" w:firstColumn="1" w:lastColumn="0" w:noHBand="0" w:noVBand="1"/>
      </w:tblPr>
      <w:tblGrid>
        <w:gridCol w:w="7966"/>
        <w:gridCol w:w="1063"/>
      </w:tblGrid>
      <w:tr w:rsidR="00E013BC" w:rsidRPr="00E013BC" w14:paraId="08AD0CFA" w14:textId="77777777" w:rsidTr="00A95D18">
        <w:tc>
          <w:tcPr>
            <w:tcW w:w="7966" w:type="dxa"/>
            <w:tcBorders>
              <w:top w:val="nil"/>
              <w:left w:val="nil"/>
              <w:bottom w:val="single" w:sz="4" w:space="0" w:color="auto"/>
              <w:right w:val="nil"/>
            </w:tcBorders>
            <w:vAlign w:val="center"/>
          </w:tcPr>
          <w:p w14:paraId="5A6BB7F2" w14:textId="2B15348B" w:rsidR="00E013BC" w:rsidRPr="00E013BC" w:rsidRDefault="00E013BC" w:rsidP="00A85B94">
            <w:pPr>
              <w:spacing w:before="0"/>
              <w:jc w:val="left"/>
              <w:rPr>
                <w:rFonts w:cs="Arial"/>
                <w:sz w:val="24"/>
                <w:szCs w:val="24"/>
              </w:rPr>
            </w:pPr>
            <w:r w:rsidRPr="00E013BC">
              <w:rPr>
                <w:rFonts w:cs="Arial"/>
                <w:sz w:val="24"/>
                <w:szCs w:val="24"/>
              </w:rPr>
              <w:t xml:space="preserve">Предмет </w:t>
            </w:r>
            <w:r w:rsidR="00A85B94">
              <w:rPr>
                <w:rFonts w:cs="Arial"/>
                <w:sz w:val="24"/>
                <w:szCs w:val="24"/>
                <w:lang w:val="sr-Cyrl-RS"/>
              </w:rPr>
              <w:t>оквирног споразума</w:t>
            </w:r>
            <w:r w:rsidRPr="00E013BC">
              <w:rPr>
                <w:rFonts w:cs="Arial"/>
                <w:sz w:val="24"/>
                <w:szCs w:val="24"/>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14:paraId="717C9A66" w14:textId="77777777" w:rsidR="00E013BC" w:rsidRPr="00E013BC" w:rsidRDefault="00E013BC" w:rsidP="009E75F7">
            <w:pPr>
              <w:spacing w:before="0"/>
              <w:rPr>
                <w:rFonts w:cs="Arial"/>
                <w:sz w:val="24"/>
                <w:szCs w:val="24"/>
              </w:rPr>
            </w:pPr>
          </w:p>
          <w:p w14:paraId="543C3E67" w14:textId="77777777" w:rsidR="00E013BC" w:rsidRPr="00E013BC" w:rsidRDefault="00E013BC" w:rsidP="009E75F7">
            <w:pPr>
              <w:spacing w:before="0"/>
              <w:rPr>
                <w:rFonts w:cs="Arial"/>
                <w:sz w:val="24"/>
                <w:szCs w:val="24"/>
              </w:rPr>
            </w:pPr>
            <w:r w:rsidRPr="00E013BC">
              <w:rPr>
                <w:rFonts w:cs="Arial"/>
                <w:sz w:val="24"/>
                <w:szCs w:val="24"/>
              </w:rPr>
              <w:t>□ ДА</w:t>
            </w:r>
          </w:p>
          <w:p w14:paraId="2632DF4B" w14:textId="77777777" w:rsidR="00E013BC" w:rsidRPr="00E013BC" w:rsidRDefault="00E013BC" w:rsidP="009E75F7">
            <w:pPr>
              <w:spacing w:before="0"/>
              <w:rPr>
                <w:rFonts w:cs="Arial"/>
                <w:sz w:val="24"/>
                <w:szCs w:val="24"/>
              </w:rPr>
            </w:pPr>
            <w:r w:rsidRPr="00E013BC">
              <w:rPr>
                <w:rFonts w:cs="Arial"/>
                <w:sz w:val="24"/>
                <w:szCs w:val="24"/>
              </w:rPr>
              <w:t>□ НЕ</w:t>
            </w:r>
          </w:p>
        </w:tc>
      </w:tr>
    </w:tbl>
    <w:p w14:paraId="210B9F08" w14:textId="77777777" w:rsidR="009E75F7" w:rsidRDefault="009E75F7" w:rsidP="009E75F7">
      <w:pPr>
        <w:spacing w:before="0"/>
        <w:rPr>
          <w:rFonts w:cs="Arial"/>
          <w:sz w:val="24"/>
          <w:szCs w:val="24"/>
        </w:rPr>
      </w:pPr>
    </w:p>
    <w:p w14:paraId="1C7D02D3" w14:textId="77777777" w:rsidR="00E013BC" w:rsidRPr="00E013BC" w:rsidRDefault="00E013BC" w:rsidP="009E75F7">
      <w:pPr>
        <w:spacing w:before="0"/>
        <w:rPr>
          <w:rFonts w:cs="Arial"/>
          <w:sz w:val="24"/>
          <w:szCs w:val="24"/>
        </w:rPr>
      </w:pPr>
      <w:r w:rsidRPr="00E013BC">
        <w:rPr>
          <w:rFonts w:cs="Arial"/>
          <w:sz w:val="24"/>
          <w:szCs w:val="24"/>
        </w:rPr>
        <w:t xml:space="preserve">Навести позиције које имају евентуалне недостатке </w:t>
      </w:r>
    </w:p>
    <w:p w14:paraId="02E21D71" w14:textId="7DA7E52F" w:rsidR="00E013BC" w:rsidRPr="00E013BC" w:rsidRDefault="00E013BC" w:rsidP="009E75F7">
      <w:pPr>
        <w:spacing w:before="0"/>
        <w:jc w:val="left"/>
        <w:rPr>
          <w:rFonts w:cs="Arial"/>
          <w:sz w:val="24"/>
          <w:szCs w:val="24"/>
          <w:lang w:val="sr-Cyrl-RS"/>
        </w:rPr>
      </w:pPr>
      <w:r w:rsidRPr="00E013BC">
        <w:rPr>
          <w:rFonts w:cs="Arial"/>
          <w:sz w:val="24"/>
          <w:szCs w:val="24"/>
        </w:rPr>
        <w:t>(попуњавати само у случају рекламације): ___________________________________________________________________</w:t>
      </w:r>
      <w:r w:rsidR="00271973">
        <w:rPr>
          <w:rFonts w:cs="Arial"/>
          <w:sz w:val="24"/>
          <w:szCs w:val="24"/>
          <w:lang w:val="sr-Cyrl-RS"/>
        </w:rPr>
        <w:t>___</w:t>
      </w:r>
    </w:p>
    <w:p w14:paraId="379021C9" w14:textId="77777777" w:rsidR="00E013BC" w:rsidRPr="00E013BC" w:rsidRDefault="00E013BC" w:rsidP="009E75F7">
      <w:pPr>
        <w:spacing w:before="0"/>
        <w:jc w:val="center"/>
        <w:rPr>
          <w:rFonts w:cs="Arial"/>
          <w:sz w:val="24"/>
          <w:szCs w:val="24"/>
        </w:rPr>
      </w:pPr>
    </w:p>
    <w:p w14:paraId="2F6CFC88" w14:textId="77777777" w:rsidR="00E013BC" w:rsidRPr="00E013BC" w:rsidRDefault="00E013BC" w:rsidP="009E75F7">
      <w:pPr>
        <w:spacing w:before="0"/>
        <w:jc w:val="center"/>
        <w:rPr>
          <w:rFonts w:cs="Arial"/>
          <w:sz w:val="24"/>
          <w:szCs w:val="24"/>
        </w:rPr>
      </w:pPr>
    </w:p>
    <w:p w14:paraId="0320B617" w14:textId="3984E955" w:rsidR="00E013BC" w:rsidRPr="00E013BC" w:rsidRDefault="00E013BC" w:rsidP="009E75F7">
      <w:pPr>
        <w:spacing w:before="0"/>
        <w:rPr>
          <w:rFonts w:cs="Arial"/>
          <w:sz w:val="24"/>
          <w:szCs w:val="24"/>
          <w:lang w:val="ru-RU"/>
        </w:rPr>
      </w:pPr>
      <w:r w:rsidRPr="00E013BC">
        <w:rPr>
          <w:rFonts w:cs="Arial"/>
          <w:sz w:val="24"/>
          <w:szCs w:val="24"/>
          <w:lang w:val="ru-RU"/>
        </w:rPr>
        <w:t xml:space="preserve">Б) Да су </w:t>
      </w:r>
      <w:r w:rsidR="009E75F7">
        <w:rPr>
          <w:rFonts w:cs="Arial"/>
          <w:sz w:val="24"/>
          <w:szCs w:val="24"/>
          <w:lang w:val="ru-RU"/>
        </w:rPr>
        <w:t>услуге</w:t>
      </w:r>
      <w:r w:rsidRPr="00E013BC">
        <w:rPr>
          <w:rFonts w:cs="Arial"/>
          <w:sz w:val="24"/>
          <w:szCs w:val="24"/>
          <w:lang w:val="ru-RU"/>
        </w:rPr>
        <w:t xml:space="preserve"> </w:t>
      </w:r>
      <w:r w:rsidR="009E75F7">
        <w:rPr>
          <w:rFonts w:cs="Arial"/>
          <w:sz w:val="24"/>
          <w:szCs w:val="24"/>
          <w:lang w:val="ru-RU"/>
        </w:rPr>
        <w:t>пружене</w:t>
      </w:r>
      <w:r w:rsidRPr="00E013BC">
        <w:rPr>
          <w:rFonts w:cs="Arial"/>
          <w:sz w:val="24"/>
          <w:szCs w:val="24"/>
          <w:lang w:val="ru-RU"/>
        </w:rPr>
        <w:t xml:space="preserve"> сагласно </w:t>
      </w:r>
      <w:r w:rsidR="00A85B94">
        <w:rPr>
          <w:rFonts w:cs="Arial"/>
          <w:sz w:val="24"/>
          <w:szCs w:val="24"/>
          <w:lang w:val="ru-RU"/>
        </w:rPr>
        <w:t xml:space="preserve">оквирном споразуму </w:t>
      </w:r>
      <w:r w:rsidRPr="00E013BC">
        <w:rPr>
          <w:rFonts w:cs="Arial"/>
          <w:sz w:val="24"/>
          <w:szCs w:val="24"/>
          <w:lang w:val="ru-RU"/>
        </w:rPr>
        <w:t>потврђују:</w:t>
      </w:r>
    </w:p>
    <w:p w14:paraId="3BAEC761" w14:textId="77777777" w:rsidR="00E013BC" w:rsidRPr="00E013BC" w:rsidRDefault="00E013BC" w:rsidP="009E75F7">
      <w:pPr>
        <w:spacing w:before="0"/>
        <w:rPr>
          <w:rFonts w:cs="Arial"/>
          <w:sz w:val="24"/>
          <w:szCs w:val="24"/>
          <w:lang w:val="ru-RU"/>
        </w:rPr>
      </w:pPr>
    </w:p>
    <w:p w14:paraId="3B23B067" w14:textId="0A7399D2" w:rsidR="00E013BC" w:rsidRPr="00E013BC" w:rsidRDefault="00E013BC" w:rsidP="009E75F7">
      <w:pPr>
        <w:spacing w:before="0"/>
        <w:rPr>
          <w:rFonts w:cs="Arial"/>
          <w:b/>
          <w:sz w:val="24"/>
          <w:szCs w:val="24"/>
          <w:vertAlign w:val="superscript"/>
          <w:lang w:val="ru-RU"/>
        </w:rPr>
      </w:pPr>
      <w:r w:rsidRPr="00E013BC">
        <w:rPr>
          <w:rFonts w:cs="Arial"/>
          <w:b/>
          <w:sz w:val="24"/>
          <w:szCs w:val="24"/>
          <w:lang w:val="ru-RU"/>
        </w:rPr>
        <w:t xml:space="preserve">  За Пружаоца услуга</w:t>
      </w:r>
      <w:r w:rsidRPr="00E013BC">
        <w:rPr>
          <w:rFonts w:cs="Arial"/>
          <w:b/>
          <w:sz w:val="24"/>
          <w:szCs w:val="24"/>
          <w:lang w:val="ru-RU"/>
        </w:rPr>
        <w:tab/>
        <w:t xml:space="preserve">                                                             За Корисника услуга                    </w:t>
      </w:r>
    </w:p>
    <w:p w14:paraId="02E220AF" w14:textId="77777777" w:rsidR="009E75F7" w:rsidRPr="00E013BC" w:rsidRDefault="009E75F7" w:rsidP="009E75F7">
      <w:pPr>
        <w:spacing w:before="0"/>
        <w:rPr>
          <w:rFonts w:cs="Arial"/>
          <w:sz w:val="24"/>
          <w:szCs w:val="24"/>
          <w:lang w:val="ru-RU"/>
        </w:rPr>
      </w:pPr>
    </w:p>
    <w:p w14:paraId="3BCFD130" w14:textId="577C5AB2" w:rsidR="00E013BC" w:rsidRPr="00E013BC" w:rsidRDefault="00E013BC" w:rsidP="009E75F7">
      <w:pPr>
        <w:spacing w:before="0"/>
        <w:rPr>
          <w:rFonts w:cs="Arial"/>
          <w:sz w:val="24"/>
          <w:szCs w:val="24"/>
        </w:rPr>
      </w:pPr>
      <w:r w:rsidRPr="00E013BC">
        <w:rPr>
          <w:rFonts w:cs="Arial"/>
          <w:sz w:val="24"/>
          <w:szCs w:val="24"/>
          <w:lang w:val="ru-RU"/>
        </w:rPr>
        <w:t>____________________</w:t>
      </w:r>
      <w:r w:rsidRPr="00E013BC">
        <w:rPr>
          <w:rFonts w:cs="Arial"/>
          <w:sz w:val="24"/>
          <w:szCs w:val="24"/>
          <w:lang w:val="ru-RU"/>
        </w:rPr>
        <w:tab/>
        <w:t xml:space="preserve">                                                          ____________________  </w:t>
      </w:r>
    </w:p>
    <w:p w14:paraId="2E98F847" w14:textId="1E140105" w:rsidR="00E013BC" w:rsidRPr="00E013BC" w:rsidRDefault="00E013BC" w:rsidP="009E75F7">
      <w:pPr>
        <w:spacing w:before="0"/>
        <w:rPr>
          <w:rFonts w:cs="Arial"/>
          <w:sz w:val="24"/>
          <w:szCs w:val="24"/>
          <w:lang w:val="ru-RU"/>
        </w:rPr>
      </w:pPr>
      <w:r w:rsidRPr="00E013BC">
        <w:rPr>
          <w:rFonts w:cs="Arial"/>
          <w:sz w:val="24"/>
          <w:szCs w:val="24"/>
          <w:lang w:val="ru-RU"/>
        </w:rPr>
        <w:t xml:space="preserve">    (Име и презиме)</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(Име и презиме)</w:t>
      </w:r>
    </w:p>
    <w:p w14:paraId="3D798D77" w14:textId="77777777" w:rsidR="00E013BC" w:rsidRPr="00E013BC" w:rsidRDefault="00E013BC" w:rsidP="009E75F7">
      <w:pPr>
        <w:spacing w:before="0"/>
        <w:rPr>
          <w:rFonts w:cs="Arial"/>
          <w:b/>
          <w:sz w:val="24"/>
          <w:szCs w:val="24"/>
          <w:lang w:val="sr-Cyrl-RS"/>
        </w:rPr>
      </w:pPr>
    </w:p>
    <w:p w14:paraId="38DBAAA4" w14:textId="77777777" w:rsidR="00E013BC" w:rsidRDefault="00E013BC" w:rsidP="009E75F7">
      <w:pPr>
        <w:pStyle w:val="KDParagraf"/>
        <w:spacing w:before="0"/>
        <w:rPr>
          <w:rFonts w:cs="Arial"/>
          <w:sz w:val="24"/>
          <w:szCs w:val="24"/>
          <w:lang w:val="sr-Cyrl-RS"/>
        </w:rPr>
      </w:pPr>
    </w:p>
    <w:p w14:paraId="13590901" w14:textId="77777777" w:rsidR="000F5241" w:rsidRDefault="000F5241" w:rsidP="009E75F7">
      <w:pPr>
        <w:pStyle w:val="KDParagraf"/>
        <w:spacing w:before="0"/>
        <w:rPr>
          <w:rFonts w:cs="Arial"/>
          <w:sz w:val="24"/>
          <w:szCs w:val="24"/>
          <w:lang w:val="sr-Cyrl-RS"/>
        </w:rPr>
      </w:pPr>
    </w:p>
    <w:p w14:paraId="59BB22F5" w14:textId="77777777" w:rsidR="000F5241" w:rsidRDefault="000F5241" w:rsidP="009E75F7">
      <w:pPr>
        <w:pStyle w:val="KDParagraf"/>
        <w:spacing w:before="0"/>
        <w:rPr>
          <w:rFonts w:cs="Arial"/>
          <w:sz w:val="24"/>
          <w:szCs w:val="24"/>
          <w:lang w:val="sr-Cyrl-RS"/>
        </w:rPr>
      </w:pPr>
    </w:p>
    <w:p w14:paraId="7B3908A9" w14:textId="77777777" w:rsidR="000F5241" w:rsidRDefault="000F5241" w:rsidP="009E75F7">
      <w:pPr>
        <w:pStyle w:val="KDParagraf"/>
        <w:spacing w:before="0"/>
        <w:rPr>
          <w:rFonts w:cs="Arial"/>
          <w:sz w:val="24"/>
          <w:szCs w:val="24"/>
          <w:lang w:val="sr-Cyrl-RS"/>
        </w:rPr>
      </w:pPr>
    </w:p>
    <w:p w14:paraId="7B8708F3" w14:textId="77777777" w:rsidR="000F5241" w:rsidRDefault="000F5241" w:rsidP="009E75F7">
      <w:pPr>
        <w:pStyle w:val="KDParagraf"/>
        <w:spacing w:before="0"/>
        <w:rPr>
          <w:rFonts w:cs="Arial"/>
          <w:sz w:val="24"/>
          <w:szCs w:val="24"/>
          <w:lang w:val="sr-Cyrl-RS"/>
        </w:rPr>
      </w:pPr>
    </w:p>
    <w:p w14:paraId="7557C60C" w14:textId="12F5B5C5" w:rsidR="000F5241" w:rsidRPr="00764425" w:rsidRDefault="000F5241" w:rsidP="000F5241">
      <w:pPr>
        <w:jc w:val="right"/>
        <w:rPr>
          <w:rFonts w:cs="Arial"/>
          <w:sz w:val="24"/>
          <w:szCs w:val="24"/>
          <w:lang w:val="sr-Cyrl-RS"/>
        </w:rPr>
      </w:pPr>
      <w:r w:rsidRPr="002A67B5">
        <w:rPr>
          <w:rFonts w:cs="Arial"/>
          <w:sz w:val="24"/>
          <w:szCs w:val="24"/>
          <w:lang w:val="sr-Cyrl-RS"/>
        </w:rPr>
        <w:t xml:space="preserve">Прилог </w:t>
      </w:r>
      <w:r w:rsidR="00216BA9" w:rsidRPr="002A67B5">
        <w:rPr>
          <w:rFonts w:cs="Arial"/>
          <w:sz w:val="24"/>
          <w:szCs w:val="24"/>
          <w:lang w:val="sr-Cyrl-RS"/>
        </w:rPr>
        <w:t>5</w:t>
      </w:r>
    </w:p>
    <w:p w14:paraId="4355C37A" w14:textId="77777777" w:rsidR="000F5241" w:rsidRPr="002B41DA" w:rsidRDefault="000F5241" w:rsidP="000F5241">
      <w:pPr>
        <w:jc w:val="center"/>
        <w:rPr>
          <w:rFonts w:cs="Arial"/>
          <w:b/>
          <w:lang w:val="sr-Cyrl-RS"/>
        </w:rPr>
      </w:pPr>
      <w:r w:rsidRPr="002B41DA">
        <w:rPr>
          <w:rFonts w:cs="Arial"/>
          <w:b/>
        </w:rPr>
        <w:t>ПРИЛОГ О БЕЗБЕДНОСТИ И ЗДРАВЉУ НА РАДУ</w:t>
      </w:r>
    </w:p>
    <w:p w14:paraId="4C3908BE" w14:textId="77777777" w:rsidR="000F5241" w:rsidRPr="002B41DA" w:rsidRDefault="000F5241" w:rsidP="000F5241">
      <w:pPr>
        <w:rPr>
          <w:rFonts w:cs="Arial"/>
        </w:rPr>
      </w:pPr>
      <w:r w:rsidRPr="002B41DA">
        <w:rPr>
          <w:rFonts w:cs="Arial"/>
        </w:rPr>
        <w:t xml:space="preserve"> </w:t>
      </w:r>
    </w:p>
    <w:p w14:paraId="431150AB" w14:textId="615F84C5" w:rsidR="000F5241" w:rsidRPr="003108EB" w:rsidRDefault="000F5241" w:rsidP="000F5241">
      <w:pPr>
        <w:spacing w:before="0"/>
        <w:rPr>
          <w:rFonts w:eastAsia="TimesNewRomanPS-BoldMT" w:cs="Arial"/>
          <w:bCs/>
          <w:lang w:val="sr-Cyrl-RS"/>
        </w:rPr>
      </w:pPr>
      <w:r w:rsidRPr="002B41DA">
        <w:rPr>
          <w:rFonts w:cs="Arial"/>
          <w:lang w:val="sr-Cyrl-RS"/>
        </w:rPr>
        <w:t xml:space="preserve">Уз </w:t>
      </w:r>
      <w:r w:rsidR="00A85B94">
        <w:rPr>
          <w:rFonts w:cs="Arial"/>
          <w:lang w:val="sr-Cyrl-RS"/>
        </w:rPr>
        <w:t>оквирни споразум</w:t>
      </w:r>
      <w:r w:rsidRPr="002B41DA">
        <w:rPr>
          <w:rFonts w:cs="Arial"/>
          <w:lang w:val="sr-Cyrl-RS"/>
        </w:rPr>
        <w:t xml:space="preserve"> о извршењу услуг</w:t>
      </w:r>
      <w:r>
        <w:rPr>
          <w:rFonts w:cs="Arial"/>
          <w:lang w:val="sr-Cyrl-RS"/>
        </w:rPr>
        <w:t>е</w:t>
      </w:r>
      <w:r w:rsidRPr="002B41DA">
        <w:rPr>
          <w:rFonts w:cs="Arial"/>
          <w:lang w:val="sr-Cyrl-RS"/>
        </w:rPr>
        <w:t xml:space="preserve"> </w:t>
      </w:r>
      <w:r w:rsidR="00033089" w:rsidRPr="007144A7">
        <w:rPr>
          <w:rFonts w:cs="Arial"/>
          <w:szCs w:val="24"/>
          <w:lang w:val="sr-Latn-RS"/>
        </w:rPr>
        <w:t>O</w:t>
      </w:r>
      <w:r w:rsidR="00033089" w:rsidRPr="007144A7">
        <w:rPr>
          <w:rFonts w:cs="Arial"/>
          <w:szCs w:val="24"/>
          <w:lang w:val="sr-Cyrl-RS"/>
        </w:rPr>
        <w:t>државања система за евиденцију радног времена и контроле приступа за потребу</w:t>
      </w:r>
      <w:r w:rsidR="00033089" w:rsidRPr="007144A7">
        <w:rPr>
          <w:rFonts w:cs="Arial"/>
          <w:szCs w:val="24"/>
          <w:lang w:val="sr-Latn-RS"/>
        </w:rPr>
        <w:t xml:space="preserve"> </w:t>
      </w:r>
      <w:r w:rsidR="00033089" w:rsidRPr="007144A7">
        <w:rPr>
          <w:rFonts w:cs="Arial"/>
          <w:bCs/>
          <w:szCs w:val="24"/>
          <w:lang w:val="sr-Cyrl-RS"/>
        </w:rPr>
        <w:t>Техничког центра Нови Сад</w:t>
      </w:r>
      <w:r w:rsidR="00033089" w:rsidRPr="002B41DA">
        <w:rPr>
          <w:rFonts w:cs="Arial"/>
        </w:rPr>
        <w:t xml:space="preserve"> </w:t>
      </w:r>
      <w:r w:rsidRPr="002B41DA">
        <w:rPr>
          <w:rFonts w:cs="Arial"/>
        </w:rPr>
        <w:t>бр. ........</w:t>
      </w:r>
      <w:r w:rsidRPr="002B41DA">
        <w:rPr>
          <w:rFonts w:cs="Arial"/>
          <w:lang w:val="sr-Cyrl-RS"/>
        </w:rPr>
        <w:t>..............</w:t>
      </w:r>
      <w:r w:rsidRPr="002B41DA">
        <w:rPr>
          <w:rFonts w:cs="Arial"/>
        </w:rPr>
        <w:t>... од ................</w:t>
      </w:r>
      <w:r w:rsidRPr="002B41DA">
        <w:rPr>
          <w:rFonts w:cs="Arial"/>
          <w:lang w:val="sr-Latn-RS"/>
        </w:rPr>
        <w:t>..</w:t>
      </w:r>
      <w:r>
        <w:rPr>
          <w:rFonts w:cs="Arial"/>
          <w:lang w:val="sr-Cyrl-RS"/>
        </w:rPr>
        <w:t xml:space="preserve"> </w:t>
      </w:r>
      <w:r w:rsidRPr="002B41DA">
        <w:rPr>
          <w:rFonts w:cs="Arial"/>
          <w:lang w:val="sr-Latn-RS"/>
        </w:rPr>
        <w:t>2018.</w:t>
      </w:r>
      <w:r>
        <w:rPr>
          <w:rFonts w:cs="Arial"/>
          <w:lang w:val="sr-Latn-RS"/>
        </w:rPr>
        <w:t xml:space="preserve"> </w:t>
      </w:r>
      <w:r w:rsidRPr="002B41DA">
        <w:rPr>
          <w:rFonts w:cs="Arial"/>
        </w:rPr>
        <w:t>године</w:t>
      </w:r>
      <w:r w:rsidRPr="002B41DA">
        <w:rPr>
          <w:rFonts w:cs="Arial"/>
          <w:lang w:val="sr-Cyrl-RS"/>
        </w:rPr>
        <w:t xml:space="preserve"> (даље: Прилог о БЗР)</w:t>
      </w:r>
    </w:p>
    <w:p w14:paraId="0A507C54" w14:textId="77777777" w:rsidR="000F5241" w:rsidRPr="002B41DA" w:rsidRDefault="000F5241" w:rsidP="000F5241">
      <w:pPr>
        <w:rPr>
          <w:rFonts w:cs="Arial"/>
          <w:lang w:val="sr-Cyrl-RS"/>
        </w:rPr>
      </w:pPr>
    </w:p>
    <w:p w14:paraId="4CBE4B93" w14:textId="77777777" w:rsidR="000F5241" w:rsidRDefault="000F5241" w:rsidP="000F5241">
      <w:pPr>
        <w:rPr>
          <w:rFonts w:cs="Arial"/>
          <w:lang w:val="sr-Cyrl-RS"/>
        </w:rPr>
      </w:pPr>
      <w:r w:rsidRPr="002B41DA">
        <w:rPr>
          <w:rFonts w:cs="Arial"/>
          <w:b/>
          <w:lang w:val="sr-Cyrl-RS"/>
        </w:rPr>
        <w:lastRenderedPageBreak/>
        <w:t>Корисник услуге:</w:t>
      </w:r>
      <w:r w:rsidRPr="002B41DA">
        <w:rPr>
          <w:rFonts w:cs="Arial"/>
          <w:lang w:val="sr-Cyrl-RS"/>
        </w:rPr>
        <w:t xml:space="preserve"> Јавно предузеће „Електропривреда Србије“ Београд, </w:t>
      </w:r>
      <w:r>
        <w:rPr>
          <w:rFonts w:cs="Arial"/>
          <w:lang w:val="sr-Cyrl-RS"/>
        </w:rPr>
        <w:t>Балканска 13</w:t>
      </w:r>
      <w:r w:rsidRPr="002B41DA">
        <w:rPr>
          <w:rFonts w:cs="Arial"/>
          <w:lang w:val="sr-Cyrl-RS"/>
        </w:rPr>
        <w:t xml:space="preserve">, </w:t>
      </w:r>
      <w:r>
        <w:rPr>
          <w:rFonts w:cs="Arial"/>
          <w:lang w:val="sr-Cyrl-RS"/>
        </w:rPr>
        <w:t>МБ</w:t>
      </w:r>
      <w:r w:rsidRPr="002B41DA">
        <w:rPr>
          <w:rFonts w:cs="Arial"/>
          <w:lang w:val="sr-Cyrl-RS"/>
        </w:rPr>
        <w:t xml:space="preserve">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3B6634EC" w14:textId="77777777" w:rsidR="000F5241" w:rsidRPr="002B41DA" w:rsidRDefault="000F5241" w:rsidP="000F5241">
      <w:pPr>
        <w:rPr>
          <w:rFonts w:cs="Arial"/>
          <w:lang w:val="sr-Cyrl-RS"/>
        </w:rPr>
      </w:pPr>
    </w:p>
    <w:p w14:paraId="5B091880" w14:textId="77777777" w:rsidR="000F5241" w:rsidRPr="002B41DA" w:rsidRDefault="000F5241" w:rsidP="000F5241">
      <w:pPr>
        <w:contextualSpacing/>
        <w:rPr>
          <w:rFonts w:eastAsia="Calibri" w:cs="Arial"/>
          <w:lang w:val="sr-Cyrl-RS"/>
        </w:rPr>
      </w:pPr>
      <w:r w:rsidRPr="002B41DA">
        <w:rPr>
          <w:rFonts w:cs="Arial"/>
          <w:b/>
          <w:lang w:val="sr-Cyrl-RS"/>
        </w:rPr>
        <w:t>Пружалац услуге:</w:t>
      </w:r>
      <w:r w:rsidRPr="002B41DA">
        <w:rPr>
          <w:rFonts w:cs="Arial"/>
          <w:lang w:val="sr-Latn-RS"/>
        </w:rPr>
        <w:t xml:space="preserve"> </w:t>
      </w:r>
      <w:r>
        <w:rPr>
          <w:rFonts w:cs="Arial"/>
          <w:lang w:val="sr-Latn-RS"/>
        </w:rPr>
        <w:t>_______________________________</w:t>
      </w:r>
      <w:r w:rsidRPr="002B41DA">
        <w:rPr>
          <w:rFonts w:eastAsia="Calibri" w:cs="Arial"/>
        </w:rPr>
        <w:t>,</w:t>
      </w:r>
      <w:r>
        <w:rPr>
          <w:rFonts w:eastAsia="Calibri" w:cs="Arial"/>
          <w:lang w:val="sr-Latn-RS"/>
        </w:rPr>
        <w:t xml:space="preserve"> </w:t>
      </w:r>
      <w:r>
        <w:rPr>
          <w:rFonts w:eastAsia="Calibri" w:cs="Arial"/>
          <w:lang w:val="sr-Cyrl-RS"/>
        </w:rPr>
        <w:t>улица и бр. ____________________________</w:t>
      </w:r>
      <w:r w:rsidRPr="002B41DA">
        <w:rPr>
          <w:rFonts w:eastAsia="Calibri" w:cs="Arial"/>
          <w:lang w:val="sr-Cyrl-RS"/>
        </w:rPr>
        <w:t xml:space="preserve">, </w:t>
      </w:r>
      <w:r>
        <w:rPr>
          <w:rFonts w:eastAsia="Calibri" w:cs="Arial"/>
          <w:lang w:val="sr-Cyrl-RS"/>
        </w:rPr>
        <w:t>МБ</w:t>
      </w:r>
      <w:r w:rsidRPr="002B41DA">
        <w:rPr>
          <w:rFonts w:eastAsia="Calibri" w:cs="Arial"/>
          <w:lang w:val="sr-Cyrl-RS"/>
        </w:rPr>
        <w:t xml:space="preserve"> </w:t>
      </w:r>
      <w:r>
        <w:rPr>
          <w:rFonts w:eastAsia="Calibri" w:cs="Arial"/>
          <w:lang w:val="sr-Cyrl-RS"/>
        </w:rPr>
        <w:t>__________</w:t>
      </w:r>
      <w:r w:rsidRPr="002B41DA">
        <w:rPr>
          <w:rFonts w:eastAsia="Calibri" w:cs="Arial"/>
          <w:lang w:val="sr-Cyrl-RS"/>
        </w:rPr>
        <w:t xml:space="preserve">, ПИБ </w:t>
      </w:r>
      <w:r>
        <w:rPr>
          <w:rFonts w:eastAsia="Calibri" w:cs="Arial"/>
          <w:lang w:val="sr-Cyrl-RS"/>
        </w:rPr>
        <w:t>___________</w:t>
      </w:r>
      <w:r w:rsidRPr="002B41DA">
        <w:rPr>
          <w:rFonts w:eastAsia="Calibri" w:cs="Arial"/>
        </w:rPr>
        <w:t>, кога заступа</w:t>
      </w:r>
      <w:r w:rsidRPr="002B41DA">
        <w:rPr>
          <w:rFonts w:eastAsia="Calibri" w:cs="Arial"/>
          <w:lang w:val="sr-Cyrl-RS"/>
        </w:rPr>
        <w:t xml:space="preserve"> </w:t>
      </w:r>
      <w:r>
        <w:rPr>
          <w:rFonts w:eastAsia="Calibri" w:cs="Arial"/>
          <w:lang w:val="sr-Cyrl-RS"/>
        </w:rPr>
        <w:t>_____________________</w:t>
      </w:r>
      <w:r w:rsidRPr="002B41DA">
        <w:rPr>
          <w:rFonts w:eastAsia="Calibri" w:cs="Arial"/>
          <w:lang w:val="sr-Cyrl-RS"/>
        </w:rPr>
        <w:t xml:space="preserve"> </w:t>
      </w:r>
      <w:r w:rsidRPr="002B41DA">
        <w:rPr>
          <w:rFonts w:eastAsia="Calibri" w:cs="Arial"/>
        </w:rPr>
        <w:t xml:space="preserve">(у даљем тексту: </w:t>
      </w:r>
      <w:r w:rsidRPr="002B41DA">
        <w:rPr>
          <w:rFonts w:eastAsia="Calibri" w:cs="Arial"/>
          <w:lang w:val="sr-Cyrl-RS"/>
        </w:rPr>
        <w:t>Пружалац услуге</w:t>
      </w:r>
      <w:r w:rsidRPr="002B41DA">
        <w:rPr>
          <w:rFonts w:eastAsia="Calibri" w:cs="Arial"/>
          <w:lang w:val="sr-Latn-CS"/>
        </w:rPr>
        <w:t>)</w:t>
      </w:r>
    </w:p>
    <w:p w14:paraId="06FDCD61" w14:textId="77777777" w:rsidR="000F5241" w:rsidRPr="002B41DA" w:rsidRDefault="000F5241" w:rsidP="000F5241">
      <w:pPr>
        <w:contextualSpacing/>
        <w:rPr>
          <w:rFonts w:eastAsia="Calibri" w:cs="Arial"/>
          <w:color w:val="7030A0"/>
          <w:lang w:val="sr-Cyrl-RS"/>
        </w:rPr>
      </w:pPr>
    </w:p>
    <w:p w14:paraId="51BCC4C6" w14:textId="77777777" w:rsidR="000F5241" w:rsidRPr="002B41DA" w:rsidRDefault="000F5241" w:rsidP="000F5241">
      <w:pPr>
        <w:spacing w:before="60"/>
        <w:rPr>
          <w:rFonts w:cs="Arial"/>
          <w:lang w:val="sr-Cyrl-RS"/>
        </w:rPr>
      </w:pPr>
      <w:r>
        <w:rPr>
          <w:rFonts w:cs="Arial"/>
          <w:lang w:val="sr-Cyrl-RS"/>
        </w:rPr>
        <w:t>З</w:t>
      </w:r>
      <w:r w:rsidRPr="002B41DA">
        <w:rPr>
          <w:rFonts w:cs="Arial"/>
          <w:lang w:val="sr-Cyrl-RS"/>
        </w:rPr>
        <w:t>а потребе овог Прилога о БЗР заједно названи: Стране.</w:t>
      </w:r>
    </w:p>
    <w:p w14:paraId="51D5C528" w14:textId="77777777" w:rsidR="000F5241" w:rsidRPr="002B41DA" w:rsidRDefault="000F5241" w:rsidP="000F5241">
      <w:pPr>
        <w:rPr>
          <w:rFonts w:cs="Arial"/>
          <w:lang w:val="sr-Cyrl-RS"/>
        </w:rPr>
      </w:pPr>
    </w:p>
    <w:p w14:paraId="10F97895" w14:textId="77777777" w:rsidR="000F5241" w:rsidRPr="002B41DA" w:rsidRDefault="000F5241" w:rsidP="000F5241">
      <w:pPr>
        <w:rPr>
          <w:rFonts w:cs="Arial"/>
          <w:lang w:val="sr-Cyrl-RS"/>
        </w:rPr>
      </w:pPr>
      <w:r w:rsidRPr="002B41DA">
        <w:rPr>
          <w:rFonts w:cs="Arial"/>
          <w:lang w:val="sr-Cyrl-RS"/>
        </w:rPr>
        <w:t>Уводне одредбе:</w:t>
      </w:r>
    </w:p>
    <w:p w14:paraId="4D93B8EE" w14:textId="4DA029AF" w:rsidR="000F5241" w:rsidRPr="002B41DA" w:rsidRDefault="000F5241" w:rsidP="000F5241">
      <w:pPr>
        <w:rPr>
          <w:rFonts w:cs="Arial"/>
          <w:lang w:val="sr-Cyrl-RS"/>
        </w:rPr>
      </w:pPr>
      <w:r w:rsidRPr="002B41DA">
        <w:rPr>
          <w:rFonts w:cs="Arial"/>
          <w:lang w:val="sr-Cyrl-RS"/>
        </w:rPr>
        <w:t xml:space="preserve">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A85B94">
        <w:rPr>
          <w:rFonts w:cs="Arial"/>
          <w:lang w:val="sr-Cyrl-RS"/>
        </w:rPr>
        <w:t>ОС</w:t>
      </w:r>
      <w:r w:rsidRPr="002B41DA">
        <w:rPr>
          <w:rFonts w:cs="Arial"/>
          <w:lang w:val="sr-Cyrl-RS"/>
        </w:rPr>
        <w:t xml:space="preserve">, као и свих других лица на чије здравље и безбедност могу да утичу услуге које су предмет </w:t>
      </w:r>
      <w:r w:rsidR="00A85B94">
        <w:rPr>
          <w:rFonts w:cs="Arial"/>
          <w:lang w:val="sr-Cyrl-RS"/>
        </w:rPr>
        <w:t>ОС</w:t>
      </w:r>
      <w:r w:rsidRPr="002B41DA">
        <w:rPr>
          <w:rFonts w:cs="Arial"/>
          <w:lang w:val="sr-Cyrl-RS"/>
        </w:rPr>
        <w:t>.</w:t>
      </w:r>
    </w:p>
    <w:p w14:paraId="372A6345" w14:textId="77777777" w:rsidR="000F5241" w:rsidRPr="002B41DA" w:rsidRDefault="000F5241" w:rsidP="000F5241">
      <w:pPr>
        <w:rPr>
          <w:rFonts w:cs="Arial"/>
          <w:lang w:val="sr-Cyrl-RS"/>
        </w:rPr>
      </w:pPr>
    </w:p>
    <w:p w14:paraId="702F1B9D" w14:textId="77777777" w:rsidR="000F5241" w:rsidRPr="002B41DA" w:rsidRDefault="000F5241" w:rsidP="000F5241">
      <w:pPr>
        <w:rPr>
          <w:rFonts w:cs="Arial"/>
          <w:lang w:val="sr-Cyrl-RS"/>
        </w:rPr>
      </w:pPr>
      <w:r w:rsidRPr="002B41DA">
        <w:rPr>
          <w:rFonts w:cs="Arial"/>
          <w:lang w:val="sr-Cyrl-RS"/>
        </w:rPr>
        <w:t>Стране су сагласне:</w:t>
      </w:r>
    </w:p>
    <w:p w14:paraId="5A435629" w14:textId="77777777" w:rsidR="000F5241" w:rsidRPr="002B41DA" w:rsidRDefault="000F5241" w:rsidP="000F5241">
      <w:pPr>
        <w:rPr>
          <w:rFonts w:cs="Arial"/>
          <w:lang w:val="sr-Cyrl-RS"/>
        </w:rPr>
      </w:pPr>
      <w:r w:rsidRPr="002B41DA">
        <w:rPr>
          <w:rFonts w:cs="Arial"/>
        </w:rPr>
        <w:t>I</w:t>
      </w:r>
      <w:r w:rsidRPr="002B41DA">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644D541C" w14:textId="77777777" w:rsidR="000F5241" w:rsidRPr="002B41DA" w:rsidRDefault="000F5241" w:rsidP="000F5241">
      <w:pPr>
        <w:rPr>
          <w:rFonts w:cs="Arial"/>
          <w:lang w:val="sr-Cyrl-RS"/>
        </w:rPr>
      </w:pPr>
    </w:p>
    <w:p w14:paraId="05A0A19F" w14:textId="0BB5DCBD" w:rsidR="000F5241" w:rsidRDefault="000F5241" w:rsidP="000F5241">
      <w:pPr>
        <w:rPr>
          <w:rFonts w:cs="Arial"/>
          <w:lang w:val="sr-Cyrl-RS"/>
        </w:rPr>
      </w:pPr>
      <w:r w:rsidRPr="002B41DA">
        <w:rPr>
          <w:rFonts w:cs="Arial"/>
        </w:rPr>
        <w:t>II</w:t>
      </w:r>
      <w:r w:rsidRPr="002B41DA">
        <w:rPr>
          <w:rFonts w:cs="Arial"/>
          <w:lang w:val="sr-Cyrl-RS"/>
        </w:rPr>
        <w:t xml:space="preserve">  Да Корисник услуге захтева од Пружаоца услуге да се приликом пружања услуг</w:t>
      </w:r>
      <w:r>
        <w:rPr>
          <w:rFonts w:cs="Arial"/>
          <w:lang w:val="sr-Cyrl-RS"/>
        </w:rPr>
        <w:t>е</w:t>
      </w:r>
      <w:r w:rsidRPr="002B41DA">
        <w:rPr>
          <w:rFonts w:cs="Arial"/>
          <w:lang w:val="sr-Cyrl-RS"/>
        </w:rPr>
        <w:t xml:space="preserve"> које су предмет </w:t>
      </w:r>
      <w:r w:rsidR="00A85B94">
        <w:rPr>
          <w:rFonts w:cs="Arial"/>
          <w:lang w:val="sr-Cyrl-RS"/>
        </w:rPr>
        <w:t>ОС</w:t>
      </w:r>
      <w:r w:rsidRPr="002B41DA">
        <w:rPr>
          <w:rFonts w:cs="Arial"/>
          <w:lang w:val="sr-Cyrl-RS"/>
        </w:rP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E65165E" w14:textId="77777777" w:rsidR="000F5241" w:rsidRPr="002B41DA" w:rsidRDefault="000F5241" w:rsidP="000F5241">
      <w:pPr>
        <w:rPr>
          <w:rFonts w:cs="Arial"/>
          <w:lang w:val="sr-Cyrl-RS"/>
        </w:rPr>
      </w:pPr>
      <w:r w:rsidRPr="002B41DA">
        <w:rPr>
          <w:rFonts w:cs="Arial"/>
          <w:lang w:val="sr-Cyrl-RS"/>
        </w:rPr>
        <w:t>III  Да Пружалац услуге прихвата захтеве Корисника услуге из тачке 2. другог става Уводних одредби.</w:t>
      </w:r>
    </w:p>
    <w:p w14:paraId="07180A8A" w14:textId="77777777" w:rsidR="000F5241" w:rsidRPr="002B41DA" w:rsidRDefault="000F5241" w:rsidP="000F5241">
      <w:pPr>
        <w:rPr>
          <w:rFonts w:cs="Arial"/>
          <w:lang w:val="sr-Cyrl-RS"/>
        </w:rPr>
      </w:pPr>
    </w:p>
    <w:p w14:paraId="4059034F" w14:textId="2791CBB8" w:rsidR="000F5241" w:rsidRPr="002B41DA" w:rsidRDefault="000F5241" w:rsidP="000F5241">
      <w:pPr>
        <w:numPr>
          <w:ilvl w:val="0"/>
          <w:numId w:val="58"/>
        </w:numPr>
        <w:suppressAutoHyphens/>
        <w:spacing w:before="0"/>
        <w:ind w:left="426" w:hanging="426"/>
        <w:rPr>
          <w:rFonts w:cs="Arial"/>
          <w:lang w:val="sr-Cyrl-RS"/>
        </w:rPr>
      </w:pPr>
      <w:r w:rsidRPr="002B41DA">
        <w:rPr>
          <w:rFonts w:cs="Arial"/>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w:t>
      </w:r>
      <w:r>
        <w:rPr>
          <w:rFonts w:cs="Arial"/>
          <w:lang w:val="sr-Cyrl-RS"/>
        </w:rPr>
        <w:t>е</w:t>
      </w:r>
      <w:r w:rsidRPr="002B41DA">
        <w:rPr>
          <w:rFonts w:cs="Arial"/>
          <w:lang w:val="sr-Cyrl-RS"/>
        </w:rPr>
        <w:t xml:space="preserve"> које су предмет </w:t>
      </w:r>
      <w:r w:rsidR="00A85B94">
        <w:rPr>
          <w:rFonts w:cs="Arial"/>
          <w:lang w:val="sr-Cyrl-RS"/>
        </w:rPr>
        <w:t>ОС</w:t>
      </w:r>
      <w:r w:rsidRPr="002B41DA">
        <w:rPr>
          <w:rFonts w:cs="Arial"/>
          <w:lang w:val="sr-Cyrl-RS"/>
        </w:rPr>
        <w:t>, а у вези безбедности и здравља на раду (у даљем тексту: БЗР).</w:t>
      </w:r>
    </w:p>
    <w:p w14:paraId="31E0C9DD" w14:textId="7F9DCDF1" w:rsidR="000F5241" w:rsidRPr="003B2C64" w:rsidRDefault="000F5241" w:rsidP="000F5241">
      <w:pPr>
        <w:numPr>
          <w:ilvl w:val="0"/>
          <w:numId w:val="58"/>
        </w:numPr>
        <w:suppressAutoHyphens/>
        <w:spacing w:before="0"/>
        <w:ind w:left="426" w:hanging="426"/>
        <w:rPr>
          <w:rFonts w:cs="Arial"/>
          <w:lang w:val="sr-Cyrl-RS"/>
        </w:rPr>
      </w:pPr>
      <w:r w:rsidRPr="002B41DA">
        <w:rPr>
          <w:rFonts w:cs="Arial"/>
          <w:lang w:val="sr-Cyrl-RS"/>
        </w:rPr>
        <w:t>Пружалац услуге, његови запослени и сва друга лица која ангажује, дужни су да у току припрема за пружање услуг</w:t>
      </w:r>
      <w:r>
        <w:rPr>
          <w:rFonts w:cs="Arial"/>
          <w:lang w:val="sr-Cyrl-RS"/>
        </w:rPr>
        <w:t>е</w:t>
      </w:r>
      <w:r w:rsidRPr="002B41DA">
        <w:rPr>
          <w:rFonts w:cs="Arial"/>
          <w:lang w:val="sr-Cyrl-RS"/>
        </w:rPr>
        <w:t xml:space="preserve"> који су предмет </w:t>
      </w:r>
      <w:r w:rsidR="00A85B94">
        <w:rPr>
          <w:rFonts w:cs="Arial"/>
          <w:lang w:val="sr-Cyrl-RS"/>
        </w:rPr>
        <w:t>ОС</w:t>
      </w:r>
      <w:r w:rsidRPr="002B41DA">
        <w:rPr>
          <w:rFonts w:cs="Arial"/>
          <w:lang w:val="sr-Cyrl-RS"/>
        </w:rPr>
        <w:t xml:space="preserve">, у току трајања обавеза из </w:t>
      </w:r>
      <w:r w:rsidR="00A85B94">
        <w:rPr>
          <w:rFonts w:cs="Arial"/>
          <w:lang w:val="sr-Cyrl-RS"/>
        </w:rPr>
        <w:t>ОС</w:t>
      </w:r>
      <w:r w:rsidRPr="002B41DA">
        <w:rPr>
          <w:rFonts w:cs="Arial"/>
          <w:lang w:val="sr-Cyrl-RS"/>
        </w:rPr>
        <w:t>,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 услуге.</w:t>
      </w:r>
    </w:p>
    <w:p w14:paraId="17ACE6CC" w14:textId="6A7D53A7" w:rsidR="000F5241" w:rsidRPr="003B2C64" w:rsidRDefault="000F5241" w:rsidP="000F5241">
      <w:pPr>
        <w:numPr>
          <w:ilvl w:val="0"/>
          <w:numId w:val="58"/>
        </w:numPr>
        <w:suppressAutoHyphens/>
        <w:spacing w:before="0"/>
        <w:ind w:left="426" w:hanging="426"/>
        <w:rPr>
          <w:rFonts w:cs="Arial"/>
          <w:lang w:val="sr-Cyrl-RS"/>
        </w:rPr>
      </w:pPr>
      <w:r w:rsidRPr="002B41DA">
        <w:rPr>
          <w:rFonts w:cs="Arial"/>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w:t>
      </w:r>
      <w:r>
        <w:rPr>
          <w:rFonts w:cs="Arial"/>
          <w:lang w:val="sr-Cyrl-RS"/>
        </w:rPr>
        <w:t>е</w:t>
      </w:r>
      <w:r w:rsidRPr="002B41DA">
        <w:rPr>
          <w:rFonts w:cs="Arial"/>
          <w:lang w:val="sr-Cyrl-RS"/>
        </w:rPr>
        <w:t xml:space="preserve"> које су предмет </w:t>
      </w:r>
      <w:r w:rsidR="00A85B94">
        <w:rPr>
          <w:rFonts w:cs="Arial"/>
          <w:lang w:val="sr-Cyrl-RS"/>
        </w:rPr>
        <w:t>ОС</w:t>
      </w:r>
      <w:r w:rsidRPr="002B41DA">
        <w:rPr>
          <w:rFonts w:cs="Arial"/>
          <w:lang w:val="sr-Cyrl-RS"/>
        </w:rPr>
        <w:t>, суседних објеката, пролазника или учесника у саобраћају.</w:t>
      </w:r>
    </w:p>
    <w:p w14:paraId="5F1EECD6" w14:textId="2C30B9F4" w:rsidR="000F5241" w:rsidRPr="003B2C64" w:rsidRDefault="000F5241" w:rsidP="000F5241">
      <w:pPr>
        <w:numPr>
          <w:ilvl w:val="0"/>
          <w:numId w:val="58"/>
        </w:numPr>
        <w:suppressAutoHyphens/>
        <w:spacing w:before="0"/>
        <w:ind w:left="426" w:hanging="426"/>
        <w:rPr>
          <w:rFonts w:cs="Arial"/>
          <w:lang w:val="sr-Cyrl-RS"/>
        </w:rPr>
      </w:pPr>
      <w:r w:rsidRPr="002B41DA">
        <w:rPr>
          <w:rFonts w:cs="Arial"/>
          <w:lang w:val="sr-Cyrl-RS"/>
        </w:rPr>
        <w:lastRenderedPageBreak/>
        <w:t>Пружалац услуге је дужан да обавести запослене и друга лица која ангажује приликом пружања услуг</w:t>
      </w:r>
      <w:r>
        <w:rPr>
          <w:rFonts w:cs="Arial"/>
          <w:lang w:val="sr-Cyrl-RS"/>
        </w:rPr>
        <w:t>е</w:t>
      </w:r>
      <w:r w:rsidRPr="002B41DA">
        <w:rPr>
          <w:rFonts w:cs="Arial"/>
          <w:lang w:val="sr-Cyrl-RS"/>
        </w:rPr>
        <w:t xml:space="preserve"> које су предмет </w:t>
      </w:r>
      <w:r w:rsidR="00A85B94">
        <w:rPr>
          <w:rFonts w:cs="Arial"/>
          <w:lang w:val="sr-Cyrl-RS"/>
        </w:rPr>
        <w:t>ОС</w:t>
      </w:r>
      <w:r w:rsidRPr="002B41DA">
        <w:rPr>
          <w:rFonts w:cs="Arial"/>
          <w:lang w:val="sr-Cyrl-RS"/>
        </w:rPr>
        <w:t xml:space="preserve"> о обавезама из овог Прилога о БЗР (подизвођаче, кооперанте, повезана лица).</w:t>
      </w:r>
    </w:p>
    <w:p w14:paraId="4070A795" w14:textId="3AAC908B" w:rsidR="000F5241" w:rsidRPr="002B41DA" w:rsidRDefault="000F5241" w:rsidP="000F5241">
      <w:pPr>
        <w:numPr>
          <w:ilvl w:val="0"/>
          <w:numId w:val="58"/>
        </w:numPr>
        <w:suppressAutoHyphens/>
        <w:spacing w:before="0"/>
        <w:ind w:left="426" w:hanging="426"/>
        <w:rPr>
          <w:rFonts w:cs="Arial"/>
          <w:lang w:val="sr-Cyrl-RS"/>
        </w:rPr>
      </w:pPr>
      <w:r w:rsidRPr="002B41DA">
        <w:rPr>
          <w:rFonts w:cs="Arial"/>
          <w:lang w:val="sr-Cyrl-RS"/>
        </w:rPr>
        <w:t>Пружалац услуге, његови запослени и сва друга лица која ангажује, дужни су да се у току припрема за пружање услуг</w:t>
      </w:r>
      <w:r>
        <w:rPr>
          <w:rFonts w:cs="Arial"/>
          <w:lang w:val="sr-Cyrl-RS"/>
        </w:rPr>
        <w:t>е</w:t>
      </w:r>
      <w:r w:rsidRPr="002B41DA">
        <w:rPr>
          <w:rFonts w:cs="Arial"/>
          <w:lang w:val="sr-Cyrl-RS"/>
        </w:rPr>
        <w:t xml:space="preserve"> које су предмет </w:t>
      </w:r>
      <w:r w:rsidR="00A85B94">
        <w:rPr>
          <w:rFonts w:cs="Arial"/>
          <w:lang w:val="sr-Cyrl-RS"/>
        </w:rPr>
        <w:t>ОС</w:t>
      </w:r>
      <w:r w:rsidRPr="002B41DA">
        <w:rPr>
          <w:rFonts w:cs="Arial"/>
          <w:lang w:val="sr-Cyrl-RS"/>
        </w:rPr>
        <w:t xml:space="preserve"> и у току трајања обавеза из </w:t>
      </w:r>
      <w:r w:rsidR="00A85B94">
        <w:rPr>
          <w:rFonts w:cs="Arial"/>
          <w:lang w:val="sr-Cyrl-RS"/>
        </w:rPr>
        <w:t>ОС</w:t>
      </w:r>
      <w:r w:rsidRPr="002B41DA">
        <w:rPr>
          <w:rFonts w:cs="Arial"/>
          <w:lang w:val="sr-Cyrl-RS"/>
        </w:rPr>
        <w:t>,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3CD9D0CD" w14:textId="77777777" w:rsidR="000F5241" w:rsidRPr="002B41DA" w:rsidRDefault="000F5241" w:rsidP="000F5241">
      <w:pPr>
        <w:spacing w:before="60"/>
        <w:ind w:left="426" w:hanging="426"/>
        <w:rPr>
          <w:rFonts w:cs="Arial"/>
          <w:lang w:val="sr-Cyrl-RS"/>
        </w:rPr>
      </w:pPr>
      <w:r w:rsidRPr="002B41DA">
        <w:rPr>
          <w:rFonts w:cs="Arial"/>
          <w:lang w:val="sr-Cyrl-RS"/>
        </w:rPr>
        <w:t>5.1. забрањено је избегавање примене и/или ометање спровођења мера БЗР;</w:t>
      </w:r>
    </w:p>
    <w:p w14:paraId="0B2C21DE" w14:textId="77777777" w:rsidR="000F5241" w:rsidRPr="002B41DA" w:rsidRDefault="000F5241" w:rsidP="000F5241">
      <w:pPr>
        <w:spacing w:before="60"/>
        <w:ind w:left="426" w:hanging="426"/>
        <w:rPr>
          <w:rFonts w:cs="Arial"/>
          <w:lang w:val="sr-Cyrl-RS"/>
        </w:rPr>
      </w:pPr>
      <w:r w:rsidRPr="002B41DA">
        <w:rPr>
          <w:rFonts w:cs="Arial"/>
          <w:lang w:val="sr-Cyrl-RS"/>
        </w:rPr>
        <w:t>5.2. обавезно је поштовање правила коришћења средстава и опреме за личну заштиту на раду;</w:t>
      </w:r>
    </w:p>
    <w:p w14:paraId="371BE983" w14:textId="77777777" w:rsidR="000F5241" w:rsidRPr="002B41DA" w:rsidRDefault="000F5241" w:rsidP="000F5241">
      <w:pPr>
        <w:spacing w:before="60"/>
        <w:ind w:left="426" w:hanging="426"/>
        <w:rPr>
          <w:rFonts w:cs="Arial"/>
          <w:lang w:val="sr-Cyrl-RS"/>
        </w:rPr>
      </w:pPr>
      <w:r w:rsidRPr="002B41DA">
        <w:rPr>
          <w:rFonts w:cs="Arial"/>
          <w:lang w:val="sr-Cyrl-RS"/>
        </w:rPr>
        <w:t>5.3. процедуре Корисника услуге за спровођење система контроле приступа и дозвола за рад увек морају да буду испоштоване;</w:t>
      </w:r>
    </w:p>
    <w:p w14:paraId="44DA1258" w14:textId="77777777" w:rsidR="000F5241" w:rsidRPr="002B41DA" w:rsidRDefault="000F5241" w:rsidP="000F5241">
      <w:pPr>
        <w:spacing w:before="60"/>
        <w:ind w:left="426" w:hanging="426"/>
        <w:rPr>
          <w:rFonts w:cs="Arial"/>
          <w:lang w:val="sr-Cyrl-RS"/>
        </w:rPr>
      </w:pPr>
      <w:r w:rsidRPr="002B41DA">
        <w:rPr>
          <w:rFonts w:cs="Arial"/>
          <w:lang w:val="sr-Cyrl-RS"/>
        </w:rPr>
        <w:t>5.4. процедуре за изолацију и закључавање извора енергије и радних флуида увек морају да буду испоштоване;</w:t>
      </w:r>
    </w:p>
    <w:p w14:paraId="7CFE85F1" w14:textId="77777777" w:rsidR="000F5241" w:rsidRPr="002B41DA" w:rsidRDefault="000F5241" w:rsidP="000F5241">
      <w:pPr>
        <w:spacing w:before="60"/>
        <w:ind w:left="426" w:hanging="426"/>
        <w:rPr>
          <w:rFonts w:cs="Arial"/>
          <w:lang w:val="sr-Cyrl-RS"/>
        </w:rPr>
      </w:pPr>
      <w:r w:rsidRPr="002B41DA">
        <w:rPr>
          <w:rFonts w:cs="Arial"/>
          <w:lang w:val="sr-Cyrl-R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4B6575CC" w14:textId="77777777" w:rsidR="000F5241" w:rsidRPr="002B41DA" w:rsidRDefault="000F5241" w:rsidP="000F5241">
      <w:pPr>
        <w:spacing w:before="60"/>
        <w:ind w:left="426" w:hanging="426"/>
        <w:rPr>
          <w:rFonts w:cs="Arial"/>
          <w:lang w:val="sr-Cyrl-RS"/>
        </w:rPr>
      </w:pPr>
      <w:r w:rsidRPr="002B41DA">
        <w:rPr>
          <w:rFonts w:cs="Arial"/>
          <w:lang w:val="sr-Cyrl-RS"/>
        </w:rPr>
        <w:t>5.6. забрањено је уношење оружја унутар локација Корисника услуге, као и неовлашћено фотографисање;</w:t>
      </w:r>
    </w:p>
    <w:p w14:paraId="0E64E7B5" w14:textId="77777777" w:rsidR="000F5241" w:rsidRPr="002B41DA" w:rsidRDefault="000F5241" w:rsidP="000F5241">
      <w:pPr>
        <w:spacing w:before="60"/>
        <w:ind w:left="426" w:hanging="426"/>
        <w:rPr>
          <w:rFonts w:cs="Arial"/>
          <w:lang w:val="sr-Cyrl-RS"/>
        </w:rPr>
      </w:pPr>
      <w:r w:rsidRPr="002B41DA">
        <w:rPr>
          <w:rFonts w:cs="Arial"/>
          <w:lang w:val="sr-Cyrl-RS"/>
        </w:rPr>
        <w:t>5.7. обавезно је придржавање правила и сигнализације безбедности у саобраћају.</w:t>
      </w:r>
    </w:p>
    <w:p w14:paraId="5019C100" w14:textId="6E66B87D" w:rsidR="000F5241" w:rsidRPr="003B2C64" w:rsidRDefault="000F5241" w:rsidP="000F5241">
      <w:pPr>
        <w:numPr>
          <w:ilvl w:val="0"/>
          <w:numId w:val="58"/>
        </w:numPr>
        <w:suppressAutoHyphens/>
        <w:spacing w:before="0"/>
        <w:ind w:left="426" w:hanging="426"/>
        <w:rPr>
          <w:rFonts w:cs="Arial"/>
          <w:lang w:val="sr-Cyrl-RS"/>
        </w:rPr>
      </w:pPr>
      <w:r w:rsidRPr="002B41DA">
        <w:rPr>
          <w:rFonts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w:t>
      </w:r>
      <w:r>
        <w:rPr>
          <w:rFonts w:cs="Arial"/>
          <w:lang w:val="sr-Cyrl-RS"/>
        </w:rPr>
        <w:t>е</w:t>
      </w:r>
      <w:r w:rsidRPr="002B41DA">
        <w:rPr>
          <w:rFonts w:cs="Arial"/>
          <w:lang w:val="sr-Cyrl-RS"/>
        </w:rPr>
        <w:t xml:space="preserve"> које су предмет </w:t>
      </w:r>
      <w:r w:rsidR="00742F58">
        <w:rPr>
          <w:rFonts w:cs="Arial"/>
          <w:lang w:val="sr-Cyrl-RS"/>
        </w:rPr>
        <w:t>ОС</w:t>
      </w:r>
      <w:r w:rsidRPr="002B41DA">
        <w:rPr>
          <w:rFonts w:cs="Arial"/>
          <w:lang w:val="sr-Cyrl-RS"/>
        </w:rPr>
        <w:t>.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70E0A53" w14:textId="75C9985A" w:rsidR="000F5241" w:rsidRPr="003B2C64" w:rsidRDefault="000F5241" w:rsidP="000F5241">
      <w:pPr>
        <w:numPr>
          <w:ilvl w:val="0"/>
          <w:numId w:val="58"/>
        </w:numPr>
        <w:suppressAutoHyphens/>
        <w:spacing w:before="0"/>
        <w:ind w:left="426" w:hanging="426"/>
        <w:rPr>
          <w:rFonts w:cs="Arial"/>
          <w:lang w:val="sr-Cyrl-RS"/>
        </w:rPr>
      </w:pPr>
      <w:r w:rsidRPr="002B41DA">
        <w:rPr>
          <w:rFonts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w:t>
      </w:r>
      <w:r>
        <w:rPr>
          <w:rFonts w:cs="Arial"/>
          <w:lang w:val="sr-Cyrl-RS"/>
        </w:rPr>
        <w:t>е</w:t>
      </w:r>
      <w:r w:rsidRPr="002B41DA">
        <w:rPr>
          <w:rFonts w:cs="Arial"/>
          <w:lang w:val="sr-Cyrl-RS"/>
        </w:rPr>
        <w:t xml:space="preserve"> који су предмет </w:t>
      </w:r>
      <w:r w:rsidR="00742F58">
        <w:rPr>
          <w:rFonts w:cs="Arial"/>
          <w:lang w:val="sr-Cyrl-RS"/>
        </w:rPr>
        <w:t>ОС</w:t>
      </w:r>
      <w:r w:rsidRPr="002B41DA">
        <w:rPr>
          <w:rFonts w:cs="Arial"/>
          <w:lang w:val="sr-Cyrl-RS"/>
        </w:rPr>
        <w:t>, а све у складу са прописима у Републици Србији, који регулишу ову материју и  интерним актима Корисника услуге.</w:t>
      </w:r>
    </w:p>
    <w:p w14:paraId="40AEC627" w14:textId="184F88FB" w:rsidR="000F5241" w:rsidRPr="002B41DA" w:rsidRDefault="000F5241" w:rsidP="000F5241">
      <w:pPr>
        <w:numPr>
          <w:ilvl w:val="0"/>
          <w:numId w:val="58"/>
        </w:numPr>
        <w:suppressAutoHyphens/>
        <w:spacing w:before="0"/>
        <w:ind w:left="426" w:hanging="426"/>
        <w:rPr>
          <w:rFonts w:cs="Arial"/>
          <w:lang w:val="sr-Cyrl-RS"/>
        </w:rPr>
      </w:pPr>
      <w:r w:rsidRPr="002B41DA">
        <w:rPr>
          <w:rFonts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w:t>
      </w:r>
      <w:r>
        <w:rPr>
          <w:rFonts w:cs="Arial"/>
          <w:lang w:val="sr-Cyrl-RS"/>
        </w:rPr>
        <w:t>е</w:t>
      </w:r>
      <w:r w:rsidRPr="002B41DA">
        <w:rPr>
          <w:rFonts w:cs="Arial"/>
          <w:lang w:val="sr-Cyrl-RS"/>
        </w:rPr>
        <w:t xml:space="preserve"> који су предмет </w:t>
      </w:r>
      <w:r w:rsidR="00742F58">
        <w:rPr>
          <w:rFonts w:cs="Arial"/>
          <w:lang w:val="sr-Cyrl-RS"/>
        </w:rPr>
        <w:t>ОС</w:t>
      </w:r>
      <w:r w:rsidRPr="002B41DA">
        <w:rPr>
          <w:rFonts w:cs="Arial"/>
          <w:lang w:val="sr-Cyrl-RS"/>
        </w:rPr>
        <w:t>,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0BF4A242" w14:textId="77777777" w:rsidR="000F5241" w:rsidRPr="002B41DA" w:rsidRDefault="000F5241" w:rsidP="000F5241">
      <w:pPr>
        <w:ind w:left="426"/>
        <w:rPr>
          <w:rFonts w:cs="Arial"/>
          <w:lang w:val="sr-Cyrl-RS"/>
        </w:rPr>
      </w:pPr>
      <w:r w:rsidRPr="002B41DA">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43017A85" w14:textId="77777777" w:rsidR="000F5241" w:rsidRPr="002B41DA" w:rsidRDefault="000F5241" w:rsidP="000F5241">
      <w:pPr>
        <w:numPr>
          <w:ilvl w:val="0"/>
          <w:numId w:val="58"/>
        </w:numPr>
        <w:suppressAutoHyphens/>
        <w:spacing w:before="0"/>
        <w:ind w:left="426" w:hanging="426"/>
        <w:rPr>
          <w:rFonts w:cs="Arial"/>
          <w:lang w:val="sr-Cyrl-RS"/>
        </w:rPr>
      </w:pPr>
      <w:r w:rsidRPr="002B41DA">
        <w:rPr>
          <w:rFonts w:cs="Arial"/>
          <w:lang w:val="sr-Cyrl-RS"/>
        </w:rPr>
        <w:t>Пружалац услуге је дужан да Кориснику услуге најкасније 3 (три) дана пре датума почетка пружања услуге достави:</w:t>
      </w:r>
    </w:p>
    <w:p w14:paraId="2AC6112A" w14:textId="77777777" w:rsidR="000F5241" w:rsidRPr="002B41DA" w:rsidRDefault="000F5241" w:rsidP="000F5241">
      <w:pPr>
        <w:ind w:left="852" w:hanging="426"/>
        <w:rPr>
          <w:rFonts w:cs="Arial"/>
          <w:lang w:val="sr-Cyrl-RS"/>
        </w:rPr>
      </w:pPr>
      <w:r w:rsidRPr="002B41DA">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0B8D51BA" w14:textId="77777777" w:rsidR="000F5241" w:rsidRPr="002B41DA" w:rsidRDefault="000F5241" w:rsidP="000F5241">
      <w:pPr>
        <w:ind w:left="852" w:hanging="426"/>
        <w:rPr>
          <w:rFonts w:cs="Arial"/>
          <w:lang w:val="sr-Cyrl-RS"/>
        </w:rPr>
      </w:pPr>
      <w:r w:rsidRPr="002B41DA">
        <w:rPr>
          <w:rFonts w:cs="Arial"/>
          <w:lang w:val="sr-Cyrl-RS"/>
        </w:rPr>
        <w:t>9.2. списак средстава за рад која ће бити ангажована за пружање услуг</w:t>
      </w:r>
      <w:r>
        <w:rPr>
          <w:rFonts w:cs="Arial"/>
          <w:lang w:val="sr-Cyrl-RS"/>
        </w:rPr>
        <w:t>е</w:t>
      </w:r>
      <w:r w:rsidRPr="002B41DA">
        <w:rPr>
          <w:rFonts w:cs="Arial"/>
          <w:lang w:val="sr-Cyrl-RS"/>
        </w:rPr>
        <w:t>, и</w:t>
      </w:r>
    </w:p>
    <w:p w14:paraId="4784FB66" w14:textId="77777777" w:rsidR="000F5241" w:rsidRPr="002B41DA" w:rsidRDefault="000F5241" w:rsidP="000F5241">
      <w:pPr>
        <w:ind w:left="852" w:hanging="426"/>
        <w:rPr>
          <w:rFonts w:cs="Arial"/>
          <w:lang w:val="sr-Cyrl-RS"/>
        </w:rPr>
      </w:pPr>
      <w:r w:rsidRPr="002B41DA">
        <w:rPr>
          <w:rFonts w:cs="Arial"/>
          <w:lang w:val="sr-Cyrl-RS"/>
        </w:rPr>
        <w:t xml:space="preserve">9.3. податке о лицу за БЗР код Пружаоца услуге. </w:t>
      </w:r>
    </w:p>
    <w:p w14:paraId="53AD660C" w14:textId="77777777" w:rsidR="000F5241" w:rsidRPr="002B41DA" w:rsidRDefault="000F5241" w:rsidP="000F5241">
      <w:pPr>
        <w:ind w:left="426"/>
        <w:rPr>
          <w:rFonts w:cs="Arial"/>
          <w:lang w:val="sr-Cyrl-RS"/>
        </w:rPr>
      </w:pPr>
      <w:r w:rsidRPr="002B41DA">
        <w:rPr>
          <w:rFonts w:cs="Arial"/>
          <w:lang w:val="sr-Cyrl-RS"/>
        </w:rPr>
        <w:t>Уз списак лица из става 9.1. ове тачке, Пружалац услуге је дужан да достави доказе о:</w:t>
      </w:r>
    </w:p>
    <w:p w14:paraId="3E30CD13" w14:textId="77777777" w:rsidR="000F5241" w:rsidRPr="002B41DA" w:rsidRDefault="000F5241" w:rsidP="000F5241">
      <w:pPr>
        <w:ind w:left="426" w:hanging="426"/>
        <w:rPr>
          <w:rFonts w:cs="Arial"/>
          <w:lang w:val="sr-Cyrl-RS"/>
        </w:rPr>
      </w:pPr>
      <w:r w:rsidRPr="002B41DA">
        <w:rPr>
          <w:rFonts w:cs="Arial"/>
          <w:lang w:val="sr-Cyrl-RS"/>
        </w:rPr>
        <w:tab/>
        <w:t>9.1.1. извршеном оспособљавању запослених за безбедан и здрав рад,</w:t>
      </w:r>
    </w:p>
    <w:p w14:paraId="71382F43" w14:textId="77777777" w:rsidR="000F5241" w:rsidRPr="002B41DA" w:rsidRDefault="000F5241" w:rsidP="000F5241">
      <w:pPr>
        <w:ind w:left="426" w:hanging="426"/>
        <w:rPr>
          <w:rFonts w:cs="Arial"/>
          <w:lang w:val="sr-Cyrl-RS"/>
        </w:rPr>
      </w:pPr>
      <w:r w:rsidRPr="002B41DA">
        <w:rPr>
          <w:rFonts w:cs="Arial"/>
          <w:lang w:val="sr-Cyrl-RS"/>
        </w:rPr>
        <w:tab/>
        <w:t>9.1.2. извршеним лекарским прегледима запослених,</w:t>
      </w:r>
    </w:p>
    <w:p w14:paraId="137A039F" w14:textId="77777777" w:rsidR="000F5241" w:rsidRPr="002B41DA" w:rsidRDefault="000F5241" w:rsidP="000F5241">
      <w:pPr>
        <w:ind w:left="426" w:hanging="426"/>
        <w:rPr>
          <w:rFonts w:cs="Arial"/>
          <w:lang w:val="sr-Cyrl-RS"/>
        </w:rPr>
      </w:pPr>
      <w:r w:rsidRPr="002B41DA">
        <w:rPr>
          <w:rFonts w:cs="Arial"/>
          <w:lang w:val="sr-Cyrl-RS"/>
        </w:rPr>
        <w:tab/>
        <w:t>9.1.3. извршеним прегледима и испитивањима опреме за рад и</w:t>
      </w:r>
    </w:p>
    <w:p w14:paraId="4AE99BFD" w14:textId="77777777" w:rsidR="000F5241" w:rsidRDefault="000F5241" w:rsidP="000F5241">
      <w:pPr>
        <w:ind w:left="426" w:hanging="426"/>
        <w:rPr>
          <w:rFonts w:cs="Arial"/>
          <w:lang w:val="sr-Cyrl-RS"/>
        </w:rPr>
      </w:pPr>
      <w:r w:rsidRPr="002B41DA">
        <w:rPr>
          <w:rFonts w:cs="Arial"/>
          <w:lang w:val="sr-Cyrl-RS"/>
        </w:rPr>
        <w:lastRenderedPageBreak/>
        <w:tab/>
        <w:t>9.1.4. коришћењу средстава и опреме за личну заштиту на раду.</w:t>
      </w:r>
    </w:p>
    <w:p w14:paraId="7F121FB5" w14:textId="77777777" w:rsidR="000F5241" w:rsidRPr="002B41DA" w:rsidRDefault="000F5241" w:rsidP="000F5241">
      <w:pPr>
        <w:ind w:left="426" w:hanging="426"/>
        <w:rPr>
          <w:rFonts w:cs="Arial"/>
          <w:lang w:val="sr-Cyrl-RS"/>
        </w:rPr>
      </w:pPr>
    </w:p>
    <w:p w14:paraId="75576B0C" w14:textId="3B0FD297" w:rsidR="000F5241" w:rsidRPr="004F5F15" w:rsidRDefault="000F5241" w:rsidP="000F5241">
      <w:pPr>
        <w:numPr>
          <w:ilvl w:val="0"/>
          <w:numId w:val="58"/>
        </w:numPr>
        <w:suppressAutoHyphens/>
        <w:spacing w:before="0"/>
        <w:ind w:left="426" w:hanging="426"/>
        <w:rPr>
          <w:rFonts w:cs="Arial"/>
          <w:lang w:val="sr-Cyrl-RS"/>
        </w:rPr>
      </w:pPr>
      <w:r w:rsidRPr="004F5F15">
        <w:rPr>
          <w:rFonts w:cs="Arial"/>
          <w:lang w:val="sr-Cyrl-RS"/>
        </w:rPr>
        <w:t xml:space="preserve">Корисник услуге има право да врши контролу примене превентивних мера за безбедан и здрав рад приликом пружања услуге које су предмет </w:t>
      </w:r>
      <w:r w:rsidR="00742F58">
        <w:rPr>
          <w:rFonts w:cs="Arial"/>
          <w:lang w:val="sr-Cyrl-RS"/>
        </w:rPr>
        <w:t>ОС</w:t>
      </w:r>
      <w:r w:rsidRPr="004F5F15">
        <w:rPr>
          <w:rFonts w:cs="Arial"/>
          <w:lang w:val="sr-Cyrl-RS"/>
        </w:rPr>
        <w:t>.</w:t>
      </w:r>
    </w:p>
    <w:p w14:paraId="35B294C9" w14:textId="77777777" w:rsidR="000F5241" w:rsidRPr="002B41DA" w:rsidRDefault="000F5241" w:rsidP="000F5241">
      <w:pPr>
        <w:ind w:left="426"/>
        <w:rPr>
          <w:rFonts w:cs="Arial"/>
          <w:lang w:val="sr-Cyrl-RS"/>
        </w:rPr>
      </w:pPr>
      <w:r w:rsidRPr="004F5F15">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F02AC60" w14:textId="78433F52" w:rsidR="000F5241" w:rsidRPr="002B41DA" w:rsidRDefault="000F5241" w:rsidP="000F5241">
      <w:pPr>
        <w:ind w:left="426"/>
        <w:rPr>
          <w:rFonts w:cs="Arial"/>
          <w:lang w:val="sr-Cyrl-RS"/>
        </w:rPr>
      </w:pPr>
      <w:r w:rsidRPr="002B41DA">
        <w:rPr>
          <w:rFonts w:cs="Arial"/>
          <w:lang w:val="sr-Cyrl-RS"/>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742F58">
        <w:rPr>
          <w:rFonts w:cs="Arial"/>
          <w:lang w:val="sr-Cyrl-RS"/>
        </w:rPr>
        <w:t>ОС</w:t>
      </w:r>
      <w:r w:rsidRPr="002B41DA">
        <w:rPr>
          <w:rFonts w:cs="Arial"/>
          <w:lang w:val="sr-Cyrl-RS"/>
        </w:rPr>
        <w:t>, наложи заустављање даљег пружања услуг</w:t>
      </w:r>
      <w:r>
        <w:rPr>
          <w:rFonts w:cs="Arial"/>
          <w:lang w:val="sr-Cyrl-RS"/>
        </w:rPr>
        <w:t>е</w:t>
      </w:r>
      <w:r w:rsidRPr="002B41DA">
        <w:rPr>
          <w:rFonts w:cs="Arial"/>
          <w:lang w:val="sr-Cyrl-RS"/>
        </w:rPr>
        <w:t xml:space="preserve"> док се не отклоне уочени недостаци и о томе одмах обавести Пружаоца услуге, као и надлежну инспекцијску службу.</w:t>
      </w:r>
    </w:p>
    <w:p w14:paraId="449BB20C" w14:textId="77777777" w:rsidR="000F5241" w:rsidRPr="002B41DA" w:rsidRDefault="000F5241" w:rsidP="000F5241">
      <w:pPr>
        <w:ind w:left="426"/>
        <w:rPr>
          <w:rFonts w:cs="Arial"/>
          <w:lang w:val="sr-Cyrl-RS"/>
        </w:rPr>
      </w:pPr>
      <w:r w:rsidRPr="002B41DA">
        <w:rPr>
          <w:rFonts w:cs="Arial"/>
          <w:lang w:val="sr-Cyrl-RS"/>
        </w:rPr>
        <w:t>Пружалац услуге се обавезује да поступи по налогу Корисника услуге из става 3. ове тачке.</w:t>
      </w:r>
    </w:p>
    <w:p w14:paraId="240A41AA" w14:textId="48AA30E2" w:rsidR="000F5241" w:rsidRPr="002B41DA" w:rsidRDefault="000F5241" w:rsidP="000F5241">
      <w:pPr>
        <w:numPr>
          <w:ilvl w:val="0"/>
          <w:numId w:val="58"/>
        </w:numPr>
        <w:suppressAutoHyphens/>
        <w:spacing w:before="0"/>
        <w:ind w:left="426" w:hanging="426"/>
        <w:rPr>
          <w:rFonts w:cs="Arial"/>
          <w:lang w:val="sr-Cyrl-RS"/>
        </w:rPr>
      </w:pPr>
      <w:r w:rsidRPr="002B41DA">
        <w:rPr>
          <w:rFonts w:cs="Arial"/>
          <w:lang w:val="sr-Cyrl-RS"/>
        </w:rPr>
        <w:t xml:space="preserve">Стране су дужне да у случају да у току реализације </w:t>
      </w:r>
      <w:r w:rsidR="00742F58">
        <w:rPr>
          <w:rFonts w:cs="Arial"/>
          <w:lang w:val="sr-Cyrl-RS"/>
        </w:rPr>
        <w:t>ОС</w:t>
      </w:r>
      <w:r w:rsidRPr="002B41DA">
        <w:rPr>
          <w:rFonts w:cs="Arial"/>
          <w:lang w:val="sr-Cyrl-RS"/>
        </w:rPr>
        <w:t xml:space="preserve"> дeлe рaдни прoстoр, сaрaђуjу у примeни прoписaних мeрa зa бeзбeднoст и здрaвљe зaпoслeних.</w:t>
      </w:r>
    </w:p>
    <w:p w14:paraId="3885DF4A" w14:textId="77777777" w:rsidR="000F5241" w:rsidRPr="002B41DA" w:rsidRDefault="000F5241" w:rsidP="000F5241">
      <w:pPr>
        <w:ind w:left="426"/>
        <w:rPr>
          <w:rFonts w:cs="Arial"/>
          <w:lang w:val="sr-Cyrl-RS"/>
        </w:rPr>
      </w:pPr>
      <w:r w:rsidRPr="002B41DA">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2D3ED22" w14:textId="77777777" w:rsidR="000F5241" w:rsidRPr="002B41DA" w:rsidRDefault="000F5241" w:rsidP="000F5241">
      <w:pPr>
        <w:ind w:firstLine="426"/>
        <w:rPr>
          <w:rFonts w:cs="Arial"/>
          <w:lang w:val="sr-Cyrl-RS"/>
        </w:rPr>
      </w:pPr>
      <w:r w:rsidRPr="002B41DA">
        <w:rPr>
          <w:rFonts w:cs="Arial"/>
          <w:lang w:val="sr-Cyrl-RS"/>
        </w:rPr>
        <w:t>Нaчин oствaривaњa сaрaдњe из става 1. и 2. oве тачке утврђуjе се спoрaзумoм.</w:t>
      </w:r>
    </w:p>
    <w:p w14:paraId="173CDD43" w14:textId="77777777" w:rsidR="000F5241" w:rsidRPr="002B41DA" w:rsidRDefault="000F5241" w:rsidP="000F5241">
      <w:pPr>
        <w:ind w:left="426"/>
        <w:rPr>
          <w:rFonts w:cs="Arial"/>
          <w:lang w:val="sr-Cyrl-RS"/>
        </w:rPr>
      </w:pPr>
      <w:r w:rsidRPr="002B41DA">
        <w:rPr>
          <w:rFonts w:cs="Arial"/>
          <w:lang w:val="sr-Cyrl-RS"/>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50117C1" w14:textId="6E2F310A" w:rsidR="000F5241" w:rsidRPr="003B2C64" w:rsidRDefault="000F5241" w:rsidP="000F5241">
      <w:pPr>
        <w:numPr>
          <w:ilvl w:val="0"/>
          <w:numId w:val="58"/>
        </w:numPr>
        <w:suppressAutoHyphens/>
        <w:spacing w:before="0"/>
        <w:ind w:left="426" w:hanging="426"/>
        <w:rPr>
          <w:rFonts w:cs="Arial"/>
          <w:lang w:val="sr-Cyrl-RS"/>
        </w:rPr>
      </w:pPr>
      <w:r w:rsidRPr="002B41DA">
        <w:rPr>
          <w:rFonts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w:t>
      </w:r>
      <w:r w:rsidR="00742F58">
        <w:rPr>
          <w:rFonts w:cs="Arial"/>
          <w:lang w:val="sr-Cyrl-RS"/>
        </w:rPr>
        <w:t>ОС</w:t>
      </w:r>
      <w:r w:rsidRPr="002B41DA">
        <w:rPr>
          <w:rFonts w:cs="Arial"/>
          <w:lang w:val="sr-Cyrl-RS"/>
        </w:rPr>
        <w:t xml:space="preserve">, а нарочито о свим опасностима, опасним појавама и ризицима. </w:t>
      </w:r>
    </w:p>
    <w:p w14:paraId="65F90B5F" w14:textId="7BD989B3" w:rsidR="000F5241" w:rsidRPr="003B2C64" w:rsidRDefault="000F5241" w:rsidP="000F5241">
      <w:pPr>
        <w:numPr>
          <w:ilvl w:val="0"/>
          <w:numId w:val="58"/>
        </w:numPr>
        <w:suppressAutoHyphens/>
        <w:spacing w:before="0"/>
        <w:ind w:left="426" w:hanging="426"/>
        <w:rPr>
          <w:rFonts w:cs="Arial"/>
          <w:lang w:val="sr-Cyrl-RS"/>
        </w:rPr>
      </w:pPr>
      <w:r w:rsidRPr="002B41DA">
        <w:rPr>
          <w:rFonts w:cs="Arial"/>
          <w:lang w:val="sr-Cyrl-RS"/>
        </w:rPr>
        <w:t xml:space="preserve">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w:t>
      </w:r>
      <w:r w:rsidR="00742F58">
        <w:rPr>
          <w:rFonts w:cs="Arial"/>
          <w:lang w:val="sr-Cyrl-RS"/>
        </w:rPr>
        <w:t>ОС</w:t>
      </w:r>
      <w:r w:rsidRPr="002B41DA">
        <w:rPr>
          <w:rFonts w:cs="Arial"/>
          <w:lang w:val="sr-Cyrl-RS"/>
        </w:rPr>
        <w:t xml:space="preserve"> и то у року од 24 (дведесетчетири) часа од сачињавања Извештаја о повреди на раду.</w:t>
      </w:r>
    </w:p>
    <w:p w14:paraId="1E362790" w14:textId="77777777" w:rsidR="000F5241" w:rsidRPr="008B5196" w:rsidRDefault="000F5241" w:rsidP="000F5241">
      <w:pPr>
        <w:numPr>
          <w:ilvl w:val="0"/>
          <w:numId w:val="58"/>
        </w:numPr>
        <w:suppressAutoHyphens/>
        <w:spacing w:before="0"/>
        <w:ind w:left="426" w:hanging="426"/>
        <w:rPr>
          <w:rFonts w:cs="Arial"/>
          <w:lang w:val="sr-Cyrl-RS"/>
        </w:rPr>
      </w:pPr>
      <w:r w:rsidRPr="002B41DA">
        <w:rPr>
          <w:rFonts w:cs="Arial"/>
          <w:lang w:val="sr-Cyrl-RS"/>
        </w:rPr>
        <w:t xml:space="preserve">Овај Прилог о БЗР је сачињен у </w:t>
      </w:r>
      <w:r>
        <w:rPr>
          <w:rFonts w:cs="Arial"/>
          <w:lang w:val="sr-Cyrl-RS"/>
        </w:rPr>
        <w:t>6</w:t>
      </w:r>
      <w:r w:rsidRPr="002B41DA">
        <w:rPr>
          <w:rFonts w:cs="Arial"/>
          <w:lang w:val="sr-Cyrl-RS"/>
        </w:rPr>
        <w:t xml:space="preserve"> (четири) истоветн</w:t>
      </w:r>
      <w:r>
        <w:rPr>
          <w:rFonts w:cs="Arial"/>
          <w:lang w:val="sr-Cyrl-RS"/>
        </w:rPr>
        <w:t>их</w:t>
      </w:r>
      <w:r w:rsidRPr="002B41DA">
        <w:rPr>
          <w:rFonts w:cs="Arial"/>
          <w:lang w:val="sr-Cyrl-RS"/>
        </w:rPr>
        <w:t xml:space="preserve"> пример</w:t>
      </w:r>
      <w:r>
        <w:rPr>
          <w:rFonts w:cs="Arial"/>
          <w:lang w:val="sr-Cyrl-RS"/>
        </w:rPr>
        <w:t>а</w:t>
      </w:r>
      <w:r w:rsidRPr="002B41DA">
        <w:rPr>
          <w:rFonts w:cs="Arial"/>
          <w:lang w:val="sr-Cyrl-RS"/>
        </w:rPr>
        <w:t xml:space="preserve">ка, од којих </w:t>
      </w:r>
      <w:r>
        <w:rPr>
          <w:rFonts w:cs="Arial"/>
          <w:lang w:val="sr-Cyrl-RS"/>
        </w:rPr>
        <w:t>2 (два) примерка припада Пружаоцу услуге, а 4 (четири) примерка задржава Корисник услуге.</w:t>
      </w:r>
    </w:p>
    <w:p w14:paraId="1E986FF1" w14:textId="77777777" w:rsidR="000F5241" w:rsidRPr="00E013BC" w:rsidRDefault="000F5241" w:rsidP="000F5241">
      <w:pPr>
        <w:pStyle w:val="KDParagraf"/>
        <w:spacing w:before="0"/>
        <w:rPr>
          <w:rFonts w:cs="Arial"/>
          <w:sz w:val="24"/>
          <w:szCs w:val="24"/>
          <w:lang w:val="sr-Cyrl-RS"/>
        </w:rPr>
      </w:pPr>
    </w:p>
    <w:p w14:paraId="066F4286" w14:textId="77777777" w:rsidR="000F5241" w:rsidRPr="00E013BC" w:rsidRDefault="000F5241" w:rsidP="009E75F7">
      <w:pPr>
        <w:pStyle w:val="KDParagraf"/>
        <w:spacing w:before="0"/>
        <w:rPr>
          <w:rFonts w:cs="Arial"/>
          <w:sz w:val="24"/>
          <w:szCs w:val="24"/>
          <w:lang w:val="sr-Cyrl-RS"/>
        </w:rPr>
      </w:pPr>
    </w:p>
    <w:sectPr w:rsidR="000F5241" w:rsidRPr="00E013BC" w:rsidSect="00543A63">
      <w:headerReference w:type="even" r:id="rId17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852" w:bottom="1440" w:left="1276"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91D2" w14:textId="77777777" w:rsidR="003166E5" w:rsidRDefault="003166E5">
      <w:r>
        <w:separator/>
      </w:r>
    </w:p>
    <w:p w14:paraId="142A0341" w14:textId="77777777" w:rsidR="003166E5" w:rsidRDefault="003166E5"/>
  </w:endnote>
  <w:endnote w:type="continuationSeparator" w:id="0">
    <w:p w14:paraId="5BE8FAC5" w14:textId="77777777" w:rsidR="003166E5" w:rsidRDefault="003166E5">
      <w:r>
        <w:continuationSeparator/>
      </w:r>
    </w:p>
    <w:p w14:paraId="13E93A66" w14:textId="77777777" w:rsidR="003166E5" w:rsidRDefault="003166E5"/>
  </w:endnote>
  <w:endnote w:type="continuationNotice" w:id="1">
    <w:p w14:paraId="36FFC269" w14:textId="77777777" w:rsidR="003166E5" w:rsidRDefault="003166E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 Roman Cirilica">
    <w:altName w:val="Arial Narrow"/>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8E17" w14:textId="77777777" w:rsidR="00597551" w:rsidRDefault="00597551" w:rsidP="00F25C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37CB45" w14:textId="77777777" w:rsidR="00597551" w:rsidRDefault="00597551" w:rsidP="00F25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7D97" w14:textId="3AAFD961" w:rsidR="00597551" w:rsidRPr="006B7FF6" w:rsidRDefault="00597551" w:rsidP="00F25C30">
    <w:pPr>
      <w:pStyle w:val="Footer"/>
      <w:tabs>
        <w:tab w:val="clear" w:pos="8640"/>
        <w:tab w:val="left" w:pos="9498"/>
      </w:tabs>
      <w:ind w:right="5"/>
      <w:jc w:val="right"/>
      <w:rPr>
        <w:sz w:val="20"/>
      </w:rPr>
    </w:pPr>
    <w:r w:rsidRPr="006B7FF6">
      <w:rPr>
        <w:rFonts w:cs="Arial"/>
        <w:sz w:val="20"/>
      </w:rPr>
      <w:t xml:space="preserve">Страна </w:t>
    </w:r>
    <w:r w:rsidRPr="006B7FF6">
      <w:rPr>
        <w:rFonts w:cs="Arial"/>
        <w:sz w:val="20"/>
      </w:rPr>
      <w:fldChar w:fldCharType="begin"/>
    </w:r>
    <w:r w:rsidRPr="006B7FF6">
      <w:rPr>
        <w:rFonts w:cs="Arial"/>
        <w:sz w:val="20"/>
      </w:rPr>
      <w:instrText xml:space="preserve"> PAGE </w:instrText>
    </w:r>
    <w:r w:rsidRPr="006B7FF6">
      <w:rPr>
        <w:rFonts w:cs="Arial"/>
        <w:sz w:val="20"/>
      </w:rPr>
      <w:fldChar w:fldCharType="separate"/>
    </w:r>
    <w:r w:rsidR="004B141D">
      <w:rPr>
        <w:rFonts w:cs="Arial"/>
        <w:noProof/>
        <w:sz w:val="20"/>
      </w:rPr>
      <w:t>35</w:t>
    </w:r>
    <w:r w:rsidRPr="006B7FF6">
      <w:rPr>
        <w:rFonts w:cs="Arial"/>
        <w:sz w:val="20"/>
      </w:rPr>
      <w:fldChar w:fldCharType="end"/>
    </w:r>
    <w:r w:rsidRPr="006B7FF6">
      <w:rPr>
        <w:rFonts w:cs="Arial"/>
        <w:sz w:val="20"/>
      </w:rPr>
      <w:t xml:space="preserve"> од </w:t>
    </w:r>
    <w:r w:rsidRPr="006B7FF6">
      <w:rPr>
        <w:rFonts w:cs="Arial"/>
        <w:sz w:val="20"/>
      </w:rPr>
      <w:fldChar w:fldCharType="begin"/>
    </w:r>
    <w:r w:rsidRPr="006B7FF6">
      <w:rPr>
        <w:rFonts w:cs="Arial"/>
        <w:sz w:val="20"/>
      </w:rPr>
      <w:instrText xml:space="preserve"> NUMPAGES  </w:instrText>
    </w:r>
    <w:r w:rsidRPr="006B7FF6">
      <w:rPr>
        <w:rFonts w:cs="Arial"/>
        <w:sz w:val="20"/>
      </w:rPr>
      <w:fldChar w:fldCharType="separate"/>
    </w:r>
    <w:r w:rsidR="004B141D">
      <w:rPr>
        <w:rFonts w:cs="Arial"/>
        <w:noProof/>
        <w:sz w:val="20"/>
      </w:rPr>
      <w:t>71</w:t>
    </w:r>
    <w:r w:rsidRPr="006B7FF6">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E095" w14:textId="77777777" w:rsidR="00597551" w:rsidRDefault="005975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A619" w14:textId="77777777" w:rsidR="00597551" w:rsidRDefault="0059755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7C0B6" w14:textId="77777777" w:rsidR="00597551" w:rsidRDefault="00597551" w:rsidP="00841BE7">
    <w:pPr>
      <w:pStyle w:val="Footer"/>
      <w:ind w:right="360"/>
    </w:pPr>
  </w:p>
  <w:p w14:paraId="1B88BF5D" w14:textId="77777777" w:rsidR="00597551" w:rsidRDefault="00597551"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56CE" w14:textId="61977C3A" w:rsidR="00597551" w:rsidRPr="00F217F5" w:rsidRDefault="00597551" w:rsidP="004276AD">
    <w:pPr>
      <w:pStyle w:val="Footer"/>
      <w:pBdr>
        <w:top w:val="single" w:sz="4" w:space="3" w:color="auto"/>
      </w:pBdr>
      <w:jc w:val="right"/>
      <w:rPr>
        <w:sz w:val="20"/>
        <w:lang w:val="sr-Cyrl-RS"/>
      </w:rPr>
    </w:pPr>
    <w:r w:rsidRPr="00F217F5">
      <w:rPr>
        <w:rFonts w:cs="Arial"/>
        <w:sz w:val="20"/>
      </w:rPr>
      <w:t xml:space="preserve">Страна </w:t>
    </w:r>
    <w:r w:rsidRPr="00F217F5">
      <w:rPr>
        <w:rStyle w:val="PageNumber"/>
        <w:rFonts w:cs="Arial"/>
        <w:sz w:val="20"/>
      </w:rPr>
      <w:fldChar w:fldCharType="begin"/>
    </w:r>
    <w:r w:rsidRPr="00F217F5">
      <w:rPr>
        <w:rStyle w:val="PageNumber"/>
        <w:rFonts w:cs="Arial"/>
        <w:sz w:val="20"/>
      </w:rPr>
      <w:instrText xml:space="preserve"> PAGE </w:instrText>
    </w:r>
    <w:r w:rsidRPr="00F217F5">
      <w:rPr>
        <w:rStyle w:val="PageNumber"/>
        <w:rFonts w:cs="Arial"/>
        <w:sz w:val="20"/>
      </w:rPr>
      <w:fldChar w:fldCharType="separate"/>
    </w:r>
    <w:r w:rsidR="004B141D">
      <w:rPr>
        <w:rStyle w:val="PageNumber"/>
        <w:rFonts w:cs="Arial"/>
        <w:noProof/>
        <w:sz w:val="20"/>
      </w:rPr>
      <w:t>71</w:t>
    </w:r>
    <w:r w:rsidRPr="00F217F5">
      <w:rPr>
        <w:rStyle w:val="PageNumber"/>
        <w:rFonts w:cs="Arial"/>
        <w:sz w:val="20"/>
      </w:rPr>
      <w:fldChar w:fldCharType="end"/>
    </w:r>
    <w:r w:rsidRPr="00F217F5">
      <w:rPr>
        <w:rStyle w:val="PageNumber"/>
        <w:rFonts w:cs="Arial"/>
        <w:sz w:val="20"/>
      </w:rPr>
      <w:t xml:space="preserve"> од </w:t>
    </w:r>
    <w:r w:rsidRPr="00F217F5">
      <w:rPr>
        <w:rStyle w:val="PageNumber"/>
        <w:rFonts w:cs="Arial"/>
        <w:sz w:val="20"/>
        <w:lang w:val="sr-Cyrl-RS"/>
      </w:rPr>
      <w:t xml:space="preserve"> </w:t>
    </w:r>
    <w:r>
      <w:rPr>
        <w:rStyle w:val="PageNumber"/>
        <w:rFonts w:cs="Arial"/>
        <w:sz w:val="20"/>
        <w:lang w:val="sr-Cyrl-RS"/>
      </w:rPr>
      <w:t>70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6C09" w14:textId="298624DE" w:rsidR="00597551" w:rsidRPr="00EF1CA0" w:rsidRDefault="00597551" w:rsidP="004276AD">
    <w:pPr>
      <w:pStyle w:val="Footer"/>
      <w:pBdr>
        <w:top w:val="single" w:sz="4" w:space="3" w:color="auto"/>
      </w:pBdr>
      <w:jc w:val="right"/>
      <w:rPr>
        <w:szCs w:val="24"/>
        <w:lang w:val="sr-Cyrl-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141D">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Pr>
        <w:rStyle w:val="PageNumber"/>
        <w:rFonts w:cs="Arial"/>
        <w:b/>
        <w:szCs w:val="24"/>
        <w:lang w:val="sr-Cyrl-RS"/>
      </w:rPr>
      <w:t>66</w:t>
    </w:r>
  </w:p>
  <w:p w14:paraId="59B55435" w14:textId="77777777" w:rsidR="00597551" w:rsidRDefault="00597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8C125" w14:textId="77777777" w:rsidR="003166E5" w:rsidRDefault="003166E5">
      <w:r>
        <w:separator/>
      </w:r>
    </w:p>
    <w:p w14:paraId="00167CD1" w14:textId="77777777" w:rsidR="003166E5" w:rsidRDefault="003166E5"/>
  </w:footnote>
  <w:footnote w:type="continuationSeparator" w:id="0">
    <w:p w14:paraId="2F53CD64" w14:textId="77777777" w:rsidR="003166E5" w:rsidRDefault="003166E5">
      <w:r>
        <w:continuationSeparator/>
      </w:r>
    </w:p>
    <w:p w14:paraId="3CFB35FE" w14:textId="77777777" w:rsidR="003166E5" w:rsidRDefault="003166E5"/>
  </w:footnote>
  <w:footnote w:type="continuationNotice" w:id="1">
    <w:p w14:paraId="6C42795F" w14:textId="77777777" w:rsidR="003166E5" w:rsidRDefault="003166E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4AEE" w14:textId="77777777" w:rsidR="00597551" w:rsidRDefault="00597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A8CE" w14:textId="77777777" w:rsidR="00597551" w:rsidRDefault="00597551" w:rsidP="00527DC9">
    <w:pPr>
      <w:pStyle w:val="Header"/>
      <w:tabs>
        <w:tab w:val="clear" w:pos="4320"/>
        <w:tab w:val="left" w:pos="7695"/>
      </w:tabs>
      <w:spacing w:before="0"/>
      <w:jc w:val="center"/>
      <w:rPr>
        <w:lang w:val="sr-Latn-RS"/>
      </w:rPr>
    </w:pPr>
    <w:r>
      <w:rPr>
        <w:lang w:val="sr-Cyrl-CS"/>
      </w:rPr>
      <w:t xml:space="preserve">ЈП "Електропривреда Србије " Београд  </w:t>
    </w:r>
  </w:p>
  <w:p w14:paraId="0F28D642" w14:textId="61F66E3C" w:rsidR="00597551" w:rsidRPr="00876CD5" w:rsidRDefault="00597551" w:rsidP="002A67B5">
    <w:pPr>
      <w:pStyle w:val="Header"/>
      <w:pBdr>
        <w:bottom w:val="single" w:sz="4" w:space="1" w:color="auto"/>
      </w:pBdr>
      <w:tabs>
        <w:tab w:val="clear" w:pos="4320"/>
        <w:tab w:val="left" w:pos="7695"/>
      </w:tabs>
      <w:spacing w:before="0"/>
      <w:jc w:val="center"/>
      <w:rPr>
        <w:lang w:val="sr-Cyrl-RS"/>
      </w:rPr>
    </w:pPr>
    <w:r w:rsidRPr="00876CD5">
      <w:rPr>
        <w:lang w:val="sr-Cyrl-CS"/>
      </w:rPr>
      <w:t>Конкурсна документација</w:t>
    </w:r>
    <w:r w:rsidRPr="00876CD5">
      <w:rPr>
        <w:lang w:val="sr-Latn-RS"/>
      </w:rPr>
      <w:t xml:space="preserve"> </w:t>
    </w:r>
    <w:r w:rsidRPr="00876CD5">
      <w:rPr>
        <w:lang w:val="sr-Cyrl-RS"/>
      </w:rPr>
      <w:t>за ј</w:t>
    </w:r>
    <w:r w:rsidRPr="00876CD5">
      <w:rPr>
        <w:lang w:val="sr-Cyrl-CS"/>
      </w:rPr>
      <w:t>авну набавку бр.ЈН/</w:t>
    </w:r>
    <w:r>
      <w:rPr>
        <w:lang w:val="sr-Latn-RS"/>
      </w:rPr>
      <w:t>81</w:t>
    </w:r>
    <w:r w:rsidRPr="00876CD5">
      <w:rPr>
        <w:lang w:val="sr-Cyrl-CS"/>
      </w:rPr>
      <w:t>00/</w:t>
    </w:r>
    <w:r w:rsidRPr="00876CD5">
      <w:rPr>
        <w:lang w:val="sr-Latn-RS"/>
      </w:rPr>
      <w:t>0</w:t>
    </w:r>
    <w:r>
      <w:rPr>
        <w:lang w:val="sr-Latn-RS"/>
      </w:rPr>
      <w:t>015</w:t>
    </w:r>
    <w:r w:rsidRPr="00876CD5">
      <w:rPr>
        <w:lang w:val="sr-Cyrl-RS"/>
      </w:rPr>
      <w:t>/201</w:t>
    </w:r>
    <w:r>
      <w:rPr>
        <w:lang w:val="sr-Cyrl-RS"/>
      </w:rPr>
      <w:t>8 (</w:t>
    </w:r>
    <w:r>
      <w:rPr>
        <w:lang w:val="sr-Latn-RS"/>
      </w:rPr>
      <w:t>2651</w:t>
    </w:r>
    <w:r>
      <w:rPr>
        <w:lang w:val="sr-Cyrl-RS"/>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E48" w14:textId="77777777" w:rsidR="00597551" w:rsidRDefault="00597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1777" w14:textId="77777777" w:rsidR="00597551" w:rsidRDefault="005975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E3D3" w14:textId="77777777" w:rsidR="00597551" w:rsidRDefault="00597551" w:rsidP="004276AD">
    <w:pPr>
      <w:pStyle w:val="Header"/>
      <w:rPr>
        <w:sz w:val="20"/>
      </w:rPr>
    </w:pPr>
  </w:p>
  <w:p w14:paraId="5F58060B" w14:textId="77777777" w:rsidR="00597551" w:rsidRDefault="00597551" w:rsidP="00941EBC">
    <w:pPr>
      <w:pStyle w:val="Header"/>
      <w:spacing w:before="0"/>
      <w:jc w:val="center"/>
      <w:rPr>
        <w:sz w:val="22"/>
        <w:szCs w:val="22"/>
      </w:rPr>
    </w:pPr>
    <w:r w:rsidRPr="00A52649">
      <w:rPr>
        <w:sz w:val="22"/>
        <w:szCs w:val="22"/>
      </w:rPr>
      <w:t>ЈП „Елек</w:t>
    </w:r>
    <w:r>
      <w:rPr>
        <w:sz w:val="22"/>
        <w:szCs w:val="22"/>
      </w:rPr>
      <w:t xml:space="preserve">тропривреда Србије“ Београд    </w:t>
    </w:r>
  </w:p>
  <w:p w14:paraId="4EECBF85" w14:textId="6F18598C" w:rsidR="00597551" w:rsidRPr="000130F0" w:rsidRDefault="00597551" w:rsidP="00941EBC">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w:t>
    </w:r>
    <w:r>
      <w:rPr>
        <w:sz w:val="22"/>
        <w:szCs w:val="22"/>
        <w:lang w:val="sr-Cyrl-RS"/>
      </w:rPr>
      <w:t>81</w:t>
    </w:r>
    <w:r w:rsidRPr="00B33BC1">
      <w:rPr>
        <w:sz w:val="22"/>
        <w:szCs w:val="22"/>
      </w:rPr>
      <w:t>00/0</w:t>
    </w:r>
    <w:r>
      <w:rPr>
        <w:sz w:val="22"/>
        <w:szCs w:val="22"/>
        <w:lang w:val="sr-Cyrl-RS"/>
      </w:rPr>
      <w:t>015</w:t>
    </w:r>
    <w:r w:rsidRPr="00B33BC1">
      <w:rPr>
        <w:sz w:val="22"/>
        <w:szCs w:val="22"/>
      </w:rPr>
      <w:t>/2018</w:t>
    </w:r>
    <w:r>
      <w:rPr>
        <w:sz w:val="22"/>
        <w:szCs w:val="22"/>
      </w:rPr>
      <w:t xml:space="preserve"> (</w:t>
    </w:r>
    <w:r>
      <w:rPr>
        <w:sz w:val="22"/>
        <w:szCs w:val="22"/>
        <w:lang w:val="sr-Cyrl-RS"/>
      </w:rPr>
      <w:t>2651</w:t>
    </w:r>
    <w:r>
      <w:rPr>
        <w:sz w:val="22"/>
        <w:szCs w:val="22"/>
      </w:rPr>
      <w:t>/2018)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C334" w14:textId="77777777" w:rsidR="00597551" w:rsidRDefault="00597551" w:rsidP="004276AD">
    <w:pPr>
      <w:pStyle w:val="Header"/>
    </w:pPr>
  </w:p>
  <w:p w14:paraId="474D91FC" w14:textId="77777777" w:rsidR="00597551" w:rsidRDefault="00597551" w:rsidP="00B33BC1">
    <w:pPr>
      <w:pStyle w:val="Header"/>
      <w:spacing w:before="0"/>
      <w:jc w:val="center"/>
      <w:rPr>
        <w:sz w:val="22"/>
        <w:szCs w:val="22"/>
      </w:rPr>
    </w:pPr>
    <w:r w:rsidRPr="00A52649">
      <w:rPr>
        <w:sz w:val="22"/>
        <w:szCs w:val="22"/>
      </w:rPr>
      <w:t>ЈП „Елек</w:t>
    </w:r>
    <w:r>
      <w:rPr>
        <w:sz w:val="22"/>
        <w:szCs w:val="22"/>
      </w:rPr>
      <w:t xml:space="preserve">тропривреда Србије“ Београд    </w:t>
    </w:r>
  </w:p>
  <w:p w14:paraId="05E64033" w14:textId="20334034" w:rsidR="00597551" w:rsidRPr="00B33BC1" w:rsidRDefault="00597551" w:rsidP="000233B4">
    <w:pPr>
      <w:pStyle w:val="Header"/>
      <w:pBdr>
        <w:bottom w:val="single" w:sz="4" w:space="1" w:color="auto"/>
      </w:pBd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w:t>
    </w:r>
    <w:r>
      <w:rPr>
        <w:sz w:val="22"/>
        <w:szCs w:val="22"/>
        <w:lang w:val="sr-Cyrl-RS"/>
      </w:rPr>
      <w:t>81</w:t>
    </w:r>
    <w:r w:rsidRPr="00B33BC1">
      <w:rPr>
        <w:sz w:val="22"/>
        <w:szCs w:val="22"/>
      </w:rPr>
      <w:t>00/0</w:t>
    </w:r>
    <w:r>
      <w:rPr>
        <w:sz w:val="22"/>
        <w:szCs w:val="22"/>
        <w:lang w:val="sr-Cyrl-RS"/>
      </w:rPr>
      <w:t>015</w:t>
    </w:r>
    <w:r w:rsidRPr="00B33BC1">
      <w:rPr>
        <w:sz w:val="22"/>
        <w:szCs w:val="22"/>
      </w:rPr>
      <w:t>/2018</w:t>
    </w:r>
    <w:r>
      <w:rPr>
        <w:sz w:val="22"/>
        <w:szCs w:val="22"/>
      </w:rPr>
      <w:t xml:space="preserve"> (</w:t>
    </w:r>
    <w:r>
      <w:rPr>
        <w:sz w:val="22"/>
        <w:szCs w:val="22"/>
        <w:lang w:val="sr-Cyrl-RS"/>
      </w:rPr>
      <w:t>2561</w:t>
    </w:r>
    <w:r>
      <w:rPr>
        <w:sz w:val="22"/>
        <w:szCs w:val="22"/>
      </w:rPr>
      <w:t>/2018)</w:t>
    </w:r>
  </w:p>
  <w:p w14:paraId="6D399B39" w14:textId="77777777" w:rsidR="00597551" w:rsidRPr="00210557" w:rsidRDefault="0059755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9AF2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781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449C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BE43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5EA6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48C9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8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C3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EA6D6"/>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5"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6"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7"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8"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2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2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23"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3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3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4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41"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4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4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5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8"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089E46E5"/>
    <w:multiLevelType w:val="hybridMultilevel"/>
    <w:tmpl w:val="E520A0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0B21301F"/>
    <w:multiLevelType w:val="hybridMultilevel"/>
    <w:tmpl w:val="A58A4B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0B491394"/>
    <w:multiLevelType w:val="multilevel"/>
    <w:tmpl w:val="9EA0CA0C"/>
    <w:lvl w:ilvl="0">
      <w:start w:val="3"/>
      <w:numFmt w:val="decimal"/>
      <w:lvlText w:val="%1"/>
      <w:lvlJc w:val="left"/>
      <w:pPr>
        <w:ind w:left="525" w:hanging="525"/>
      </w:pPr>
      <w:rPr>
        <w:rFonts w:eastAsia="Calibri" w:hint="default"/>
      </w:rPr>
    </w:lvl>
    <w:lvl w:ilvl="1">
      <w:start w:val="1"/>
      <w:numFmt w:val="decimal"/>
      <w:lvlText w:val="%1.%2"/>
      <w:lvlJc w:val="left"/>
      <w:pPr>
        <w:ind w:left="525" w:hanging="52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62" w15:restartNumberingAfterBreak="0">
    <w:nsid w:val="0BF906E7"/>
    <w:multiLevelType w:val="hybridMultilevel"/>
    <w:tmpl w:val="D43EE55A"/>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41A6728"/>
    <w:multiLevelType w:val="multilevel"/>
    <w:tmpl w:val="65BAFE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23B804FC"/>
    <w:multiLevelType w:val="multilevel"/>
    <w:tmpl w:val="B6F8F1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7052DB7"/>
    <w:multiLevelType w:val="hybridMultilevel"/>
    <w:tmpl w:val="07BACC76"/>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7" w15:restartNumberingAfterBreak="0">
    <w:nsid w:val="277C6F4B"/>
    <w:multiLevelType w:val="hybridMultilevel"/>
    <w:tmpl w:val="0F4C2698"/>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311941FF"/>
    <w:multiLevelType w:val="multilevel"/>
    <w:tmpl w:val="65BAFE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3D05EC2"/>
    <w:multiLevelType w:val="hybridMultilevel"/>
    <w:tmpl w:val="E4CCE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6A50559"/>
    <w:multiLevelType w:val="hybridMultilevel"/>
    <w:tmpl w:val="80ACAB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3EAF7504"/>
    <w:multiLevelType w:val="hybridMultilevel"/>
    <w:tmpl w:val="BC9A1368"/>
    <w:lvl w:ilvl="0" w:tplc="CB9CB492">
      <w:start w:val="1"/>
      <w:numFmt w:val="decimal"/>
      <w:lvlText w:val="%1)"/>
      <w:lvlJc w:val="left"/>
      <w:pPr>
        <w:ind w:left="720" w:hanging="360"/>
      </w:pPr>
      <w:rPr>
        <w:rFonts w:ascii="Arial" w:eastAsia="TimesNewRomanPSMT"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456731A1"/>
    <w:multiLevelType w:val="hybridMultilevel"/>
    <w:tmpl w:val="4DBA55F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F517E10"/>
    <w:multiLevelType w:val="hybridMultilevel"/>
    <w:tmpl w:val="E0BE99D2"/>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074058C"/>
    <w:multiLevelType w:val="hybridMultilevel"/>
    <w:tmpl w:val="D77427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639A600B"/>
    <w:multiLevelType w:val="hybridMultilevel"/>
    <w:tmpl w:val="D6FAC870"/>
    <w:lvl w:ilvl="0" w:tplc="BFEC5636">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63DB035C"/>
    <w:multiLevelType w:val="hybridMultilevel"/>
    <w:tmpl w:val="1A5EE5E2"/>
    <w:lvl w:ilvl="0" w:tplc="CEF04E4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65CC210F"/>
    <w:multiLevelType w:val="hybridMultilevel"/>
    <w:tmpl w:val="C994EE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674C1C32"/>
    <w:multiLevelType w:val="hybridMultilevel"/>
    <w:tmpl w:val="829E7CF4"/>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675C7263"/>
    <w:multiLevelType w:val="multilevel"/>
    <w:tmpl w:val="BD9E07F4"/>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AA63AB6"/>
    <w:multiLevelType w:val="hybridMultilevel"/>
    <w:tmpl w:val="A9546F54"/>
    <w:lvl w:ilvl="0" w:tplc="AC4C7F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15:restartNumberingAfterBreak="0">
    <w:nsid w:val="6ADA075D"/>
    <w:multiLevelType w:val="hybridMultilevel"/>
    <w:tmpl w:val="7812BB1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15:restartNumberingAfterBreak="0">
    <w:nsid w:val="6AFE538C"/>
    <w:multiLevelType w:val="hybridMultilevel"/>
    <w:tmpl w:val="C36236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15:restartNumberingAfterBreak="0">
    <w:nsid w:val="6B364BEC"/>
    <w:multiLevelType w:val="hybridMultilevel"/>
    <w:tmpl w:val="18640996"/>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10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C86DD0"/>
    <w:multiLevelType w:val="hybridMultilevel"/>
    <w:tmpl w:val="3FD4F5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7036083E"/>
    <w:multiLevelType w:val="hybridMultilevel"/>
    <w:tmpl w:val="A07653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3" w15:restartNumberingAfterBreak="0">
    <w:nsid w:val="721A126F"/>
    <w:multiLevelType w:val="hybridMultilevel"/>
    <w:tmpl w:val="A68E27CC"/>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F3B5C47"/>
    <w:multiLevelType w:val="hybridMultilevel"/>
    <w:tmpl w:val="CF463F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1"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14"/>
  </w:num>
  <w:num w:numId="2">
    <w:abstractNumId w:val="72"/>
  </w:num>
  <w:num w:numId="3">
    <w:abstractNumId w:val="97"/>
  </w:num>
  <w:num w:numId="4">
    <w:abstractNumId w:val="67"/>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9"/>
  </w:num>
  <w:num w:numId="8">
    <w:abstractNumId w:val="86"/>
  </w:num>
  <w:num w:numId="9">
    <w:abstractNumId w:val="75"/>
  </w:num>
  <w:num w:numId="10">
    <w:abstractNumId w:val="89"/>
  </w:num>
  <w:num w:numId="11">
    <w:abstractNumId w:val="102"/>
  </w:num>
  <w:num w:numId="12">
    <w:abstractNumId w:val="113"/>
  </w:num>
  <w:num w:numId="13">
    <w:abstractNumId w:val="7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5"/>
  </w:num>
  <w:num w:numId="24">
    <w:abstractNumId w:val="103"/>
  </w:num>
  <w:num w:numId="25">
    <w:abstractNumId w:val="84"/>
  </w:num>
  <w:num w:numId="26">
    <w:abstractNumId w:val="73"/>
  </w:num>
  <w:num w:numId="27">
    <w:abstractNumId w:val="92"/>
  </w:num>
  <w:num w:numId="28">
    <w:abstractNumId w:val="111"/>
  </w:num>
  <w:num w:numId="29">
    <w:abstractNumId w:val="87"/>
  </w:num>
  <w:num w:numId="30">
    <w:abstractNumId w:val="90"/>
  </w:num>
  <w:num w:numId="31">
    <w:abstractNumId w:val="58"/>
  </w:num>
  <w:num w:numId="32">
    <w:abstractNumId w:val="77"/>
  </w:num>
  <w:num w:numId="33">
    <w:abstractNumId w:val="110"/>
  </w:num>
  <w:num w:numId="34">
    <w:abstractNumId w:val="120"/>
  </w:num>
  <w:num w:numId="35">
    <w:abstractNumId w:val="108"/>
  </w:num>
  <w:num w:numId="36">
    <w:abstractNumId w:val="96"/>
  </w:num>
  <w:num w:numId="37">
    <w:abstractNumId w:val="76"/>
  </w:num>
  <w:num w:numId="38">
    <w:abstractNumId w:val="93"/>
  </w:num>
  <w:num w:numId="39">
    <w:abstractNumId w:val="88"/>
  </w:num>
  <w:num w:numId="40">
    <w:abstractNumId w:val="81"/>
  </w:num>
  <w:num w:numId="41">
    <w:abstractNumId w:val="106"/>
  </w:num>
  <w:num w:numId="42">
    <w:abstractNumId w:val="82"/>
  </w:num>
  <w:num w:numId="43">
    <w:abstractNumId w:val="100"/>
  </w:num>
  <w:num w:numId="44">
    <w:abstractNumId w:val="80"/>
  </w:num>
  <w:num w:numId="45">
    <w:abstractNumId w:val="112"/>
  </w:num>
  <w:num w:numId="46">
    <w:abstractNumId w:val="107"/>
  </w:num>
  <w:num w:numId="47">
    <w:abstractNumId w:val="71"/>
  </w:num>
  <w:num w:numId="48">
    <w:abstractNumId w:val="118"/>
  </w:num>
  <w:num w:numId="49">
    <w:abstractNumId w:val="60"/>
  </w:num>
  <w:num w:numId="50">
    <w:abstractNumId w:val="61"/>
  </w:num>
  <w:num w:numId="51">
    <w:abstractNumId w:val="68"/>
  </w:num>
  <w:num w:numId="52">
    <w:abstractNumId w:val="101"/>
  </w:num>
  <w:num w:numId="53">
    <w:abstractNumId w:val="62"/>
  </w:num>
  <w:num w:numId="54">
    <w:abstractNumId w:val="59"/>
  </w:num>
  <w:num w:numId="55">
    <w:abstractNumId w:val="85"/>
  </w:num>
  <w:num w:numId="56">
    <w:abstractNumId w:val="78"/>
  </w:num>
  <w:num w:numId="57">
    <w:abstractNumId w:val="99"/>
  </w:num>
  <w:num w:numId="58">
    <w:abstractNumId w:val="109"/>
  </w:num>
  <w:num w:numId="59">
    <w:abstractNumId w:val="98"/>
  </w:num>
  <w:num w:numId="60">
    <w:abstractNumId w:val="1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00"/>
    <w:rsid w:val="000024F4"/>
    <w:rsid w:val="00002690"/>
    <w:rsid w:val="00002A57"/>
    <w:rsid w:val="00003023"/>
    <w:rsid w:val="000035F7"/>
    <w:rsid w:val="000037DF"/>
    <w:rsid w:val="000042FE"/>
    <w:rsid w:val="0000496D"/>
    <w:rsid w:val="0000530E"/>
    <w:rsid w:val="00005800"/>
    <w:rsid w:val="00005C53"/>
    <w:rsid w:val="00005D85"/>
    <w:rsid w:val="00006E35"/>
    <w:rsid w:val="000073E0"/>
    <w:rsid w:val="00007AED"/>
    <w:rsid w:val="00007CE7"/>
    <w:rsid w:val="000104DC"/>
    <w:rsid w:val="00010771"/>
    <w:rsid w:val="0001087F"/>
    <w:rsid w:val="000109AC"/>
    <w:rsid w:val="00010AE5"/>
    <w:rsid w:val="00010E2B"/>
    <w:rsid w:val="00010E49"/>
    <w:rsid w:val="0001109C"/>
    <w:rsid w:val="00011109"/>
    <w:rsid w:val="000113BB"/>
    <w:rsid w:val="000115C3"/>
    <w:rsid w:val="0001164B"/>
    <w:rsid w:val="00011A89"/>
    <w:rsid w:val="00011DCA"/>
    <w:rsid w:val="0001208E"/>
    <w:rsid w:val="0001214C"/>
    <w:rsid w:val="00012769"/>
    <w:rsid w:val="0001299B"/>
    <w:rsid w:val="00012EA5"/>
    <w:rsid w:val="000130F0"/>
    <w:rsid w:val="000131E4"/>
    <w:rsid w:val="0001344F"/>
    <w:rsid w:val="0001466B"/>
    <w:rsid w:val="00014750"/>
    <w:rsid w:val="00014F46"/>
    <w:rsid w:val="00015894"/>
    <w:rsid w:val="00015D88"/>
    <w:rsid w:val="00015E2F"/>
    <w:rsid w:val="00015E7C"/>
    <w:rsid w:val="00015F2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3B4"/>
    <w:rsid w:val="00023BFF"/>
    <w:rsid w:val="00023D09"/>
    <w:rsid w:val="000241A0"/>
    <w:rsid w:val="0002512F"/>
    <w:rsid w:val="00025304"/>
    <w:rsid w:val="00025ABF"/>
    <w:rsid w:val="00025B97"/>
    <w:rsid w:val="00025EC5"/>
    <w:rsid w:val="00026036"/>
    <w:rsid w:val="000261C8"/>
    <w:rsid w:val="00026444"/>
    <w:rsid w:val="00026621"/>
    <w:rsid w:val="00026700"/>
    <w:rsid w:val="000267C3"/>
    <w:rsid w:val="00026F45"/>
    <w:rsid w:val="00027418"/>
    <w:rsid w:val="0002750F"/>
    <w:rsid w:val="00027F81"/>
    <w:rsid w:val="000303E2"/>
    <w:rsid w:val="00030591"/>
    <w:rsid w:val="00030B9D"/>
    <w:rsid w:val="0003103E"/>
    <w:rsid w:val="0003169E"/>
    <w:rsid w:val="000317BA"/>
    <w:rsid w:val="00031E71"/>
    <w:rsid w:val="00032272"/>
    <w:rsid w:val="00032716"/>
    <w:rsid w:val="00032B7E"/>
    <w:rsid w:val="00032C65"/>
    <w:rsid w:val="0003302D"/>
    <w:rsid w:val="00033089"/>
    <w:rsid w:val="00033D74"/>
    <w:rsid w:val="00034535"/>
    <w:rsid w:val="00034624"/>
    <w:rsid w:val="0003493C"/>
    <w:rsid w:val="00034E4F"/>
    <w:rsid w:val="00034E9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3"/>
    <w:rsid w:val="00042335"/>
    <w:rsid w:val="000426A6"/>
    <w:rsid w:val="00042846"/>
    <w:rsid w:val="00042AB1"/>
    <w:rsid w:val="00042D8E"/>
    <w:rsid w:val="0004327C"/>
    <w:rsid w:val="00043B23"/>
    <w:rsid w:val="00043C87"/>
    <w:rsid w:val="00043D31"/>
    <w:rsid w:val="000440B1"/>
    <w:rsid w:val="00044484"/>
    <w:rsid w:val="000449F0"/>
    <w:rsid w:val="00044A8E"/>
    <w:rsid w:val="000455D2"/>
    <w:rsid w:val="00045FB6"/>
    <w:rsid w:val="00046BC7"/>
    <w:rsid w:val="00046BE9"/>
    <w:rsid w:val="00046D24"/>
    <w:rsid w:val="00046DA8"/>
    <w:rsid w:val="00046F29"/>
    <w:rsid w:val="00046FA0"/>
    <w:rsid w:val="0004735E"/>
    <w:rsid w:val="0004754B"/>
    <w:rsid w:val="0004799D"/>
    <w:rsid w:val="0005083D"/>
    <w:rsid w:val="00050CD6"/>
    <w:rsid w:val="00050FBE"/>
    <w:rsid w:val="0005127F"/>
    <w:rsid w:val="00051432"/>
    <w:rsid w:val="00051AE0"/>
    <w:rsid w:val="00051B4A"/>
    <w:rsid w:val="00052B06"/>
    <w:rsid w:val="00052DCF"/>
    <w:rsid w:val="00052F72"/>
    <w:rsid w:val="000530A2"/>
    <w:rsid w:val="000530EB"/>
    <w:rsid w:val="0005316D"/>
    <w:rsid w:val="000532AB"/>
    <w:rsid w:val="000533E6"/>
    <w:rsid w:val="00053604"/>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9B"/>
    <w:rsid w:val="000616A5"/>
    <w:rsid w:val="000616FA"/>
    <w:rsid w:val="00061902"/>
    <w:rsid w:val="00061F18"/>
    <w:rsid w:val="00062080"/>
    <w:rsid w:val="0006233D"/>
    <w:rsid w:val="00062432"/>
    <w:rsid w:val="000628D0"/>
    <w:rsid w:val="00062AC0"/>
    <w:rsid w:val="00062BD9"/>
    <w:rsid w:val="00062E62"/>
    <w:rsid w:val="00062FA8"/>
    <w:rsid w:val="00063C21"/>
    <w:rsid w:val="00063C5D"/>
    <w:rsid w:val="00063D1A"/>
    <w:rsid w:val="00063F0B"/>
    <w:rsid w:val="00063F3D"/>
    <w:rsid w:val="00064013"/>
    <w:rsid w:val="000641BD"/>
    <w:rsid w:val="0006437F"/>
    <w:rsid w:val="000648A2"/>
    <w:rsid w:val="00064E6D"/>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A4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2C"/>
    <w:rsid w:val="00080E72"/>
    <w:rsid w:val="00080EA3"/>
    <w:rsid w:val="00081070"/>
    <w:rsid w:val="00081E22"/>
    <w:rsid w:val="00082081"/>
    <w:rsid w:val="0008225F"/>
    <w:rsid w:val="000824F7"/>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2E7"/>
    <w:rsid w:val="00093300"/>
    <w:rsid w:val="000934CF"/>
    <w:rsid w:val="0009423C"/>
    <w:rsid w:val="0009435A"/>
    <w:rsid w:val="00094481"/>
    <w:rsid w:val="000949B0"/>
    <w:rsid w:val="00094B62"/>
    <w:rsid w:val="00094C1B"/>
    <w:rsid w:val="00094E26"/>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8B"/>
    <w:rsid w:val="000A2227"/>
    <w:rsid w:val="000A2C8D"/>
    <w:rsid w:val="000A3715"/>
    <w:rsid w:val="000A3811"/>
    <w:rsid w:val="000A388F"/>
    <w:rsid w:val="000A3F5E"/>
    <w:rsid w:val="000A49A9"/>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64D"/>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5"/>
    <w:rsid w:val="000C4021"/>
    <w:rsid w:val="000C50A0"/>
    <w:rsid w:val="000C52FC"/>
    <w:rsid w:val="000C5468"/>
    <w:rsid w:val="000C547B"/>
    <w:rsid w:val="000C562B"/>
    <w:rsid w:val="000C5731"/>
    <w:rsid w:val="000C5D43"/>
    <w:rsid w:val="000C67B2"/>
    <w:rsid w:val="000C6964"/>
    <w:rsid w:val="000C7024"/>
    <w:rsid w:val="000C7B91"/>
    <w:rsid w:val="000C7BB7"/>
    <w:rsid w:val="000D003F"/>
    <w:rsid w:val="000D02CE"/>
    <w:rsid w:val="000D02E0"/>
    <w:rsid w:val="000D0D30"/>
    <w:rsid w:val="000D1051"/>
    <w:rsid w:val="000D14F7"/>
    <w:rsid w:val="000D153A"/>
    <w:rsid w:val="000D18B7"/>
    <w:rsid w:val="000D1D98"/>
    <w:rsid w:val="000D24F9"/>
    <w:rsid w:val="000D264E"/>
    <w:rsid w:val="000D3094"/>
    <w:rsid w:val="000D31A7"/>
    <w:rsid w:val="000D32FD"/>
    <w:rsid w:val="000D34FD"/>
    <w:rsid w:val="000D37D9"/>
    <w:rsid w:val="000D39CF"/>
    <w:rsid w:val="000D3A3C"/>
    <w:rsid w:val="000D3AA4"/>
    <w:rsid w:val="000D3B8D"/>
    <w:rsid w:val="000D3DF9"/>
    <w:rsid w:val="000D42ED"/>
    <w:rsid w:val="000D468D"/>
    <w:rsid w:val="000D4712"/>
    <w:rsid w:val="000D49C4"/>
    <w:rsid w:val="000D4B0A"/>
    <w:rsid w:val="000D4D8E"/>
    <w:rsid w:val="000D4F2C"/>
    <w:rsid w:val="000D570B"/>
    <w:rsid w:val="000D5A30"/>
    <w:rsid w:val="000D5D37"/>
    <w:rsid w:val="000D64E7"/>
    <w:rsid w:val="000D68A4"/>
    <w:rsid w:val="000D68C4"/>
    <w:rsid w:val="000D6A36"/>
    <w:rsid w:val="000D6AAA"/>
    <w:rsid w:val="000D6ACE"/>
    <w:rsid w:val="000D6FD6"/>
    <w:rsid w:val="000D7758"/>
    <w:rsid w:val="000D7B65"/>
    <w:rsid w:val="000E0014"/>
    <w:rsid w:val="000E08CC"/>
    <w:rsid w:val="000E0FC1"/>
    <w:rsid w:val="000E10A1"/>
    <w:rsid w:val="000E1258"/>
    <w:rsid w:val="000E1606"/>
    <w:rsid w:val="000E1B81"/>
    <w:rsid w:val="000E1C02"/>
    <w:rsid w:val="000E1C4A"/>
    <w:rsid w:val="000E1D0A"/>
    <w:rsid w:val="000E1FD4"/>
    <w:rsid w:val="000E20CF"/>
    <w:rsid w:val="000E2391"/>
    <w:rsid w:val="000E2921"/>
    <w:rsid w:val="000E29D6"/>
    <w:rsid w:val="000E2EC0"/>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5F2C"/>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F5"/>
    <w:rsid w:val="000F298E"/>
    <w:rsid w:val="000F2A7A"/>
    <w:rsid w:val="000F3138"/>
    <w:rsid w:val="000F33C3"/>
    <w:rsid w:val="000F364F"/>
    <w:rsid w:val="000F36A0"/>
    <w:rsid w:val="000F4109"/>
    <w:rsid w:val="000F4348"/>
    <w:rsid w:val="000F458B"/>
    <w:rsid w:val="000F4610"/>
    <w:rsid w:val="000F48FD"/>
    <w:rsid w:val="000F5222"/>
    <w:rsid w:val="000F5241"/>
    <w:rsid w:val="000F53AA"/>
    <w:rsid w:val="000F57ED"/>
    <w:rsid w:val="000F59DB"/>
    <w:rsid w:val="000F6421"/>
    <w:rsid w:val="000F683D"/>
    <w:rsid w:val="000F6D51"/>
    <w:rsid w:val="000F6EA8"/>
    <w:rsid w:val="000F7272"/>
    <w:rsid w:val="000F79CB"/>
    <w:rsid w:val="00100252"/>
    <w:rsid w:val="001006F8"/>
    <w:rsid w:val="00100827"/>
    <w:rsid w:val="00100F41"/>
    <w:rsid w:val="00101220"/>
    <w:rsid w:val="00101B4E"/>
    <w:rsid w:val="00101F0B"/>
    <w:rsid w:val="00102340"/>
    <w:rsid w:val="001029A5"/>
    <w:rsid w:val="00102AC1"/>
    <w:rsid w:val="00102F65"/>
    <w:rsid w:val="001031B4"/>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ADA"/>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2C5"/>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69"/>
    <w:rsid w:val="001220FA"/>
    <w:rsid w:val="0012222E"/>
    <w:rsid w:val="001224E7"/>
    <w:rsid w:val="001227A3"/>
    <w:rsid w:val="00122CAF"/>
    <w:rsid w:val="00122D69"/>
    <w:rsid w:val="00122F20"/>
    <w:rsid w:val="001232EA"/>
    <w:rsid w:val="001235B2"/>
    <w:rsid w:val="00123BC5"/>
    <w:rsid w:val="001243C5"/>
    <w:rsid w:val="00124D80"/>
    <w:rsid w:val="001252A3"/>
    <w:rsid w:val="0012567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3E9"/>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89"/>
    <w:rsid w:val="00142809"/>
    <w:rsid w:val="00142A2F"/>
    <w:rsid w:val="00142D26"/>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882"/>
    <w:rsid w:val="00146A66"/>
    <w:rsid w:val="00146C4C"/>
    <w:rsid w:val="001470F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979"/>
    <w:rsid w:val="00156997"/>
    <w:rsid w:val="0015754B"/>
    <w:rsid w:val="00157A0A"/>
    <w:rsid w:val="00157E0D"/>
    <w:rsid w:val="0016015F"/>
    <w:rsid w:val="0016027D"/>
    <w:rsid w:val="001603BC"/>
    <w:rsid w:val="00160695"/>
    <w:rsid w:val="001606AA"/>
    <w:rsid w:val="00160BF4"/>
    <w:rsid w:val="001612D9"/>
    <w:rsid w:val="00161309"/>
    <w:rsid w:val="0016196A"/>
    <w:rsid w:val="001620BD"/>
    <w:rsid w:val="00162A6D"/>
    <w:rsid w:val="00162B82"/>
    <w:rsid w:val="00162C5E"/>
    <w:rsid w:val="00163131"/>
    <w:rsid w:val="001639C5"/>
    <w:rsid w:val="00164139"/>
    <w:rsid w:val="00164411"/>
    <w:rsid w:val="00164422"/>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43"/>
    <w:rsid w:val="00173CD8"/>
    <w:rsid w:val="00173D1D"/>
    <w:rsid w:val="00173DCE"/>
    <w:rsid w:val="001743E1"/>
    <w:rsid w:val="00174473"/>
    <w:rsid w:val="001744CC"/>
    <w:rsid w:val="001748A0"/>
    <w:rsid w:val="00174F50"/>
    <w:rsid w:val="0017562D"/>
    <w:rsid w:val="00175774"/>
    <w:rsid w:val="0017585E"/>
    <w:rsid w:val="00175BA0"/>
    <w:rsid w:val="00175C8C"/>
    <w:rsid w:val="001763FB"/>
    <w:rsid w:val="0017669B"/>
    <w:rsid w:val="001766D4"/>
    <w:rsid w:val="00176914"/>
    <w:rsid w:val="00176AD9"/>
    <w:rsid w:val="00176E06"/>
    <w:rsid w:val="00176FF7"/>
    <w:rsid w:val="0017727A"/>
    <w:rsid w:val="001773CB"/>
    <w:rsid w:val="00177669"/>
    <w:rsid w:val="00177A9A"/>
    <w:rsid w:val="00177CD2"/>
    <w:rsid w:val="00180100"/>
    <w:rsid w:val="00180680"/>
    <w:rsid w:val="0018082B"/>
    <w:rsid w:val="001809F2"/>
    <w:rsid w:val="00180E83"/>
    <w:rsid w:val="001813AF"/>
    <w:rsid w:val="001814C4"/>
    <w:rsid w:val="00181669"/>
    <w:rsid w:val="0018171F"/>
    <w:rsid w:val="001817E5"/>
    <w:rsid w:val="001818B9"/>
    <w:rsid w:val="001818C6"/>
    <w:rsid w:val="00181C5A"/>
    <w:rsid w:val="00181D0D"/>
    <w:rsid w:val="00181D3D"/>
    <w:rsid w:val="00181DC2"/>
    <w:rsid w:val="0018258E"/>
    <w:rsid w:val="00182959"/>
    <w:rsid w:val="0018298D"/>
    <w:rsid w:val="00182BA5"/>
    <w:rsid w:val="00182D05"/>
    <w:rsid w:val="00182D3C"/>
    <w:rsid w:val="00182F27"/>
    <w:rsid w:val="001836E4"/>
    <w:rsid w:val="001839F6"/>
    <w:rsid w:val="00184258"/>
    <w:rsid w:val="00184BBB"/>
    <w:rsid w:val="00184C9D"/>
    <w:rsid w:val="0018523E"/>
    <w:rsid w:val="001853E1"/>
    <w:rsid w:val="00185642"/>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0B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8F9"/>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54"/>
    <w:rsid w:val="001B61F1"/>
    <w:rsid w:val="001B6640"/>
    <w:rsid w:val="001B6BB1"/>
    <w:rsid w:val="001B6EAE"/>
    <w:rsid w:val="001B7C0C"/>
    <w:rsid w:val="001B7C30"/>
    <w:rsid w:val="001B7E0D"/>
    <w:rsid w:val="001C03D9"/>
    <w:rsid w:val="001C1BA6"/>
    <w:rsid w:val="001C1C80"/>
    <w:rsid w:val="001C1F9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6"/>
    <w:rsid w:val="001C5CA1"/>
    <w:rsid w:val="001C5EBF"/>
    <w:rsid w:val="001C6B51"/>
    <w:rsid w:val="001C6B5D"/>
    <w:rsid w:val="001C73B1"/>
    <w:rsid w:val="001C74FB"/>
    <w:rsid w:val="001C777A"/>
    <w:rsid w:val="001C7790"/>
    <w:rsid w:val="001C7972"/>
    <w:rsid w:val="001C7B29"/>
    <w:rsid w:val="001C7B8E"/>
    <w:rsid w:val="001D04CF"/>
    <w:rsid w:val="001D05F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26E"/>
    <w:rsid w:val="001D65B5"/>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B2"/>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A13"/>
    <w:rsid w:val="001F282D"/>
    <w:rsid w:val="001F2AC6"/>
    <w:rsid w:val="001F2BE5"/>
    <w:rsid w:val="001F2C02"/>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D1D"/>
    <w:rsid w:val="00200244"/>
    <w:rsid w:val="00200349"/>
    <w:rsid w:val="002008DA"/>
    <w:rsid w:val="002009BF"/>
    <w:rsid w:val="00200BB9"/>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BA9"/>
    <w:rsid w:val="002176BF"/>
    <w:rsid w:val="00217EA9"/>
    <w:rsid w:val="00220AF5"/>
    <w:rsid w:val="00220B82"/>
    <w:rsid w:val="0022170E"/>
    <w:rsid w:val="00221994"/>
    <w:rsid w:val="002227E8"/>
    <w:rsid w:val="0022296A"/>
    <w:rsid w:val="00222BA3"/>
    <w:rsid w:val="00222C12"/>
    <w:rsid w:val="00222E33"/>
    <w:rsid w:val="00222EC2"/>
    <w:rsid w:val="002231BA"/>
    <w:rsid w:val="002231ED"/>
    <w:rsid w:val="002232C0"/>
    <w:rsid w:val="002233C3"/>
    <w:rsid w:val="002234C5"/>
    <w:rsid w:val="00223749"/>
    <w:rsid w:val="00223A5B"/>
    <w:rsid w:val="00223D7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3F3"/>
    <w:rsid w:val="002355DE"/>
    <w:rsid w:val="0023562B"/>
    <w:rsid w:val="00235837"/>
    <w:rsid w:val="0023587D"/>
    <w:rsid w:val="0023613D"/>
    <w:rsid w:val="00236565"/>
    <w:rsid w:val="0023668D"/>
    <w:rsid w:val="00236692"/>
    <w:rsid w:val="00236BCF"/>
    <w:rsid w:val="00237670"/>
    <w:rsid w:val="00237DF9"/>
    <w:rsid w:val="00237FB2"/>
    <w:rsid w:val="00240344"/>
    <w:rsid w:val="00240961"/>
    <w:rsid w:val="00240B93"/>
    <w:rsid w:val="00240D1C"/>
    <w:rsid w:val="0024114E"/>
    <w:rsid w:val="002412A5"/>
    <w:rsid w:val="00241A19"/>
    <w:rsid w:val="00241AB0"/>
    <w:rsid w:val="002422C3"/>
    <w:rsid w:val="00242DF8"/>
    <w:rsid w:val="00242F92"/>
    <w:rsid w:val="002430B1"/>
    <w:rsid w:val="00243C78"/>
    <w:rsid w:val="00244361"/>
    <w:rsid w:val="002444EC"/>
    <w:rsid w:val="0024485F"/>
    <w:rsid w:val="002449C3"/>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2E04"/>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2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21"/>
    <w:rsid w:val="002644E9"/>
    <w:rsid w:val="00264637"/>
    <w:rsid w:val="00264877"/>
    <w:rsid w:val="00264C85"/>
    <w:rsid w:val="00264D2A"/>
    <w:rsid w:val="00264D62"/>
    <w:rsid w:val="00264D63"/>
    <w:rsid w:val="0026502F"/>
    <w:rsid w:val="00265169"/>
    <w:rsid w:val="0026530F"/>
    <w:rsid w:val="002654BF"/>
    <w:rsid w:val="00265705"/>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73"/>
    <w:rsid w:val="00271C4C"/>
    <w:rsid w:val="002726E9"/>
    <w:rsid w:val="002731BE"/>
    <w:rsid w:val="00273823"/>
    <w:rsid w:val="00273AC6"/>
    <w:rsid w:val="00274100"/>
    <w:rsid w:val="00274181"/>
    <w:rsid w:val="00274398"/>
    <w:rsid w:val="002745D0"/>
    <w:rsid w:val="0027488E"/>
    <w:rsid w:val="00275620"/>
    <w:rsid w:val="0027580B"/>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9EE"/>
    <w:rsid w:val="00281C44"/>
    <w:rsid w:val="00281CE1"/>
    <w:rsid w:val="00281EAD"/>
    <w:rsid w:val="0028205E"/>
    <w:rsid w:val="00282874"/>
    <w:rsid w:val="00282B27"/>
    <w:rsid w:val="00282CE8"/>
    <w:rsid w:val="00282DDC"/>
    <w:rsid w:val="00282DE8"/>
    <w:rsid w:val="0028381B"/>
    <w:rsid w:val="00283C93"/>
    <w:rsid w:val="0028412C"/>
    <w:rsid w:val="00284462"/>
    <w:rsid w:val="00284613"/>
    <w:rsid w:val="00284616"/>
    <w:rsid w:val="0028502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65"/>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512"/>
    <w:rsid w:val="002A3C3F"/>
    <w:rsid w:val="002A3F56"/>
    <w:rsid w:val="002A42EC"/>
    <w:rsid w:val="002A436B"/>
    <w:rsid w:val="002A4479"/>
    <w:rsid w:val="002A480D"/>
    <w:rsid w:val="002A4C1D"/>
    <w:rsid w:val="002A5235"/>
    <w:rsid w:val="002A57A5"/>
    <w:rsid w:val="002A5C0C"/>
    <w:rsid w:val="002A5CE7"/>
    <w:rsid w:val="002A6482"/>
    <w:rsid w:val="002A6546"/>
    <w:rsid w:val="002A67B5"/>
    <w:rsid w:val="002A69FB"/>
    <w:rsid w:val="002A6A00"/>
    <w:rsid w:val="002A6DF3"/>
    <w:rsid w:val="002A6F0F"/>
    <w:rsid w:val="002A6FD6"/>
    <w:rsid w:val="002A7161"/>
    <w:rsid w:val="002A7248"/>
    <w:rsid w:val="002A73F4"/>
    <w:rsid w:val="002A776B"/>
    <w:rsid w:val="002A786E"/>
    <w:rsid w:val="002A7AE5"/>
    <w:rsid w:val="002A7E23"/>
    <w:rsid w:val="002A7E7A"/>
    <w:rsid w:val="002B017B"/>
    <w:rsid w:val="002B033C"/>
    <w:rsid w:val="002B0650"/>
    <w:rsid w:val="002B0891"/>
    <w:rsid w:val="002B0A9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33"/>
    <w:rsid w:val="002B4921"/>
    <w:rsid w:val="002B4A00"/>
    <w:rsid w:val="002B4EC9"/>
    <w:rsid w:val="002B4F6A"/>
    <w:rsid w:val="002B5142"/>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4B5"/>
    <w:rsid w:val="002D0554"/>
    <w:rsid w:val="002D0583"/>
    <w:rsid w:val="002D05BE"/>
    <w:rsid w:val="002D08E2"/>
    <w:rsid w:val="002D0FC0"/>
    <w:rsid w:val="002D120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9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80E"/>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83"/>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0E6"/>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525"/>
    <w:rsid w:val="003166E5"/>
    <w:rsid w:val="00316899"/>
    <w:rsid w:val="003168CA"/>
    <w:rsid w:val="003170D9"/>
    <w:rsid w:val="003172E3"/>
    <w:rsid w:val="00317497"/>
    <w:rsid w:val="00317845"/>
    <w:rsid w:val="0031798D"/>
    <w:rsid w:val="00317A39"/>
    <w:rsid w:val="00317AC7"/>
    <w:rsid w:val="00317B7C"/>
    <w:rsid w:val="00320065"/>
    <w:rsid w:val="00320204"/>
    <w:rsid w:val="003203A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86D"/>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6AF"/>
    <w:rsid w:val="00332879"/>
    <w:rsid w:val="00332CFE"/>
    <w:rsid w:val="003330A1"/>
    <w:rsid w:val="00333F16"/>
    <w:rsid w:val="0033467A"/>
    <w:rsid w:val="0033469C"/>
    <w:rsid w:val="003350DA"/>
    <w:rsid w:val="0033536C"/>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1A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6D"/>
    <w:rsid w:val="00344E22"/>
    <w:rsid w:val="00344ED8"/>
    <w:rsid w:val="00345036"/>
    <w:rsid w:val="00345C7A"/>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6F"/>
    <w:rsid w:val="0035477D"/>
    <w:rsid w:val="003549DE"/>
    <w:rsid w:val="00354A32"/>
    <w:rsid w:val="00354D41"/>
    <w:rsid w:val="00354EB5"/>
    <w:rsid w:val="0035563A"/>
    <w:rsid w:val="003559E9"/>
    <w:rsid w:val="00355AF2"/>
    <w:rsid w:val="00355F74"/>
    <w:rsid w:val="00356552"/>
    <w:rsid w:val="00356838"/>
    <w:rsid w:val="00356ACE"/>
    <w:rsid w:val="00356B70"/>
    <w:rsid w:val="00356D65"/>
    <w:rsid w:val="0035720B"/>
    <w:rsid w:val="00357FBA"/>
    <w:rsid w:val="003602D1"/>
    <w:rsid w:val="0036050C"/>
    <w:rsid w:val="0036054A"/>
    <w:rsid w:val="00360709"/>
    <w:rsid w:val="00360962"/>
    <w:rsid w:val="00361050"/>
    <w:rsid w:val="003613B7"/>
    <w:rsid w:val="00361491"/>
    <w:rsid w:val="00361E40"/>
    <w:rsid w:val="00362330"/>
    <w:rsid w:val="00362541"/>
    <w:rsid w:val="00362975"/>
    <w:rsid w:val="003629E5"/>
    <w:rsid w:val="00363152"/>
    <w:rsid w:val="0036336A"/>
    <w:rsid w:val="003633A6"/>
    <w:rsid w:val="00363912"/>
    <w:rsid w:val="00363A50"/>
    <w:rsid w:val="003640AD"/>
    <w:rsid w:val="003641CC"/>
    <w:rsid w:val="003644F3"/>
    <w:rsid w:val="0036470A"/>
    <w:rsid w:val="00364E8B"/>
    <w:rsid w:val="003650CF"/>
    <w:rsid w:val="003650EE"/>
    <w:rsid w:val="003651C3"/>
    <w:rsid w:val="0036531C"/>
    <w:rsid w:val="00365382"/>
    <w:rsid w:val="00365A0B"/>
    <w:rsid w:val="00365D1D"/>
    <w:rsid w:val="00365EB4"/>
    <w:rsid w:val="0036623D"/>
    <w:rsid w:val="00366490"/>
    <w:rsid w:val="00366522"/>
    <w:rsid w:val="003666C3"/>
    <w:rsid w:val="00366734"/>
    <w:rsid w:val="00366837"/>
    <w:rsid w:val="00366AB4"/>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0F7"/>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0C"/>
    <w:rsid w:val="003904AC"/>
    <w:rsid w:val="003904F7"/>
    <w:rsid w:val="00390889"/>
    <w:rsid w:val="003916EB"/>
    <w:rsid w:val="00391789"/>
    <w:rsid w:val="003917AE"/>
    <w:rsid w:val="003918E7"/>
    <w:rsid w:val="00391CCF"/>
    <w:rsid w:val="00391D2E"/>
    <w:rsid w:val="00392978"/>
    <w:rsid w:val="003929B0"/>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CA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50C"/>
    <w:rsid w:val="003A7C94"/>
    <w:rsid w:val="003B0703"/>
    <w:rsid w:val="003B0A49"/>
    <w:rsid w:val="003B0FEF"/>
    <w:rsid w:val="003B1316"/>
    <w:rsid w:val="003B17F1"/>
    <w:rsid w:val="003B1B5E"/>
    <w:rsid w:val="003B1E10"/>
    <w:rsid w:val="003B2544"/>
    <w:rsid w:val="003B2CDC"/>
    <w:rsid w:val="003B342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21"/>
    <w:rsid w:val="003C1F3E"/>
    <w:rsid w:val="003C217A"/>
    <w:rsid w:val="003C24B3"/>
    <w:rsid w:val="003C298E"/>
    <w:rsid w:val="003C29BF"/>
    <w:rsid w:val="003C2FF1"/>
    <w:rsid w:val="003C39B7"/>
    <w:rsid w:val="003C3DA1"/>
    <w:rsid w:val="003C4417"/>
    <w:rsid w:val="003C45F6"/>
    <w:rsid w:val="003C4CA2"/>
    <w:rsid w:val="003C4CAB"/>
    <w:rsid w:val="003C4E60"/>
    <w:rsid w:val="003C504C"/>
    <w:rsid w:val="003C528E"/>
    <w:rsid w:val="003C53F5"/>
    <w:rsid w:val="003C5563"/>
    <w:rsid w:val="003C5597"/>
    <w:rsid w:val="003C56FD"/>
    <w:rsid w:val="003C5ADB"/>
    <w:rsid w:val="003C5B52"/>
    <w:rsid w:val="003C5E34"/>
    <w:rsid w:val="003C6934"/>
    <w:rsid w:val="003C6A93"/>
    <w:rsid w:val="003C6AF6"/>
    <w:rsid w:val="003C6B30"/>
    <w:rsid w:val="003C6C52"/>
    <w:rsid w:val="003C71E2"/>
    <w:rsid w:val="003C7223"/>
    <w:rsid w:val="003C767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9A"/>
    <w:rsid w:val="003D2E38"/>
    <w:rsid w:val="003D3414"/>
    <w:rsid w:val="003D37B2"/>
    <w:rsid w:val="003D38B6"/>
    <w:rsid w:val="003D4288"/>
    <w:rsid w:val="003D4A4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08"/>
    <w:rsid w:val="003E20ED"/>
    <w:rsid w:val="003E3199"/>
    <w:rsid w:val="003E36F7"/>
    <w:rsid w:val="003E3843"/>
    <w:rsid w:val="003E3931"/>
    <w:rsid w:val="003E3F1E"/>
    <w:rsid w:val="003E4C3C"/>
    <w:rsid w:val="003E512F"/>
    <w:rsid w:val="003E525B"/>
    <w:rsid w:val="003E526C"/>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86"/>
    <w:rsid w:val="003E79E1"/>
    <w:rsid w:val="003E7B9C"/>
    <w:rsid w:val="003F026D"/>
    <w:rsid w:val="003F052B"/>
    <w:rsid w:val="003F05C3"/>
    <w:rsid w:val="003F0816"/>
    <w:rsid w:val="003F0DA2"/>
    <w:rsid w:val="003F0F0C"/>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DD"/>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F"/>
    <w:rsid w:val="00405E5E"/>
    <w:rsid w:val="004062E7"/>
    <w:rsid w:val="004065AE"/>
    <w:rsid w:val="00406F7D"/>
    <w:rsid w:val="00407053"/>
    <w:rsid w:val="0040775A"/>
    <w:rsid w:val="004077E5"/>
    <w:rsid w:val="00407A1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A07"/>
    <w:rsid w:val="00423C07"/>
    <w:rsid w:val="00423F85"/>
    <w:rsid w:val="00424296"/>
    <w:rsid w:val="00424A23"/>
    <w:rsid w:val="00424ACE"/>
    <w:rsid w:val="00424B12"/>
    <w:rsid w:val="00424B48"/>
    <w:rsid w:val="00424C16"/>
    <w:rsid w:val="00424E8C"/>
    <w:rsid w:val="00425062"/>
    <w:rsid w:val="004252C7"/>
    <w:rsid w:val="0042539F"/>
    <w:rsid w:val="004259BE"/>
    <w:rsid w:val="00425A77"/>
    <w:rsid w:val="00425BA1"/>
    <w:rsid w:val="00425D5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BB"/>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74"/>
    <w:rsid w:val="00444649"/>
    <w:rsid w:val="0044464B"/>
    <w:rsid w:val="004448D7"/>
    <w:rsid w:val="004448E7"/>
    <w:rsid w:val="0044590F"/>
    <w:rsid w:val="00445A55"/>
    <w:rsid w:val="00445E54"/>
    <w:rsid w:val="0044613E"/>
    <w:rsid w:val="00446EC0"/>
    <w:rsid w:val="00447244"/>
    <w:rsid w:val="00447702"/>
    <w:rsid w:val="0044779D"/>
    <w:rsid w:val="00447819"/>
    <w:rsid w:val="00447A5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F04"/>
    <w:rsid w:val="0045469A"/>
    <w:rsid w:val="0045575A"/>
    <w:rsid w:val="004559F1"/>
    <w:rsid w:val="00455D19"/>
    <w:rsid w:val="00455E5C"/>
    <w:rsid w:val="00456435"/>
    <w:rsid w:val="0045685C"/>
    <w:rsid w:val="00456A8F"/>
    <w:rsid w:val="00457A99"/>
    <w:rsid w:val="00457C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C4A"/>
    <w:rsid w:val="00467DB0"/>
    <w:rsid w:val="004701A2"/>
    <w:rsid w:val="00470FB0"/>
    <w:rsid w:val="004716B3"/>
    <w:rsid w:val="00471AEE"/>
    <w:rsid w:val="00471D1A"/>
    <w:rsid w:val="00471E6B"/>
    <w:rsid w:val="004722E0"/>
    <w:rsid w:val="004728B7"/>
    <w:rsid w:val="00472BF8"/>
    <w:rsid w:val="00472DAF"/>
    <w:rsid w:val="00472EC5"/>
    <w:rsid w:val="00473394"/>
    <w:rsid w:val="0047385E"/>
    <w:rsid w:val="00473AD5"/>
    <w:rsid w:val="00473C6B"/>
    <w:rsid w:val="00473CD4"/>
    <w:rsid w:val="00473DA9"/>
    <w:rsid w:val="004740BE"/>
    <w:rsid w:val="0047480C"/>
    <w:rsid w:val="00474AEE"/>
    <w:rsid w:val="00474F05"/>
    <w:rsid w:val="00474F43"/>
    <w:rsid w:val="00475220"/>
    <w:rsid w:val="004753EA"/>
    <w:rsid w:val="004756E7"/>
    <w:rsid w:val="00475814"/>
    <w:rsid w:val="0047595C"/>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F83"/>
    <w:rsid w:val="00482208"/>
    <w:rsid w:val="00482257"/>
    <w:rsid w:val="0048279A"/>
    <w:rsid w:val="0048289A"/>
    <w:rsid w:val="004829D9"/>
    <w:rsid w:val="00482D4C"/>
    <w:rsid w:val="00483BB4"/>
    <w:rsid w:val="00483CD8"/>
    <w:rsid w:val="00483EFF"/>
    <w:rsid w:val="00484188"/>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77"/>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AD"/>
    <w:rsid w:val="004A12CB"/>
    <w:rsid w:val="004A13B6"/>
    <w:rsid w:val="004A1538"/>
    <w:rsid w:val="004A169D"/>
    <w:rsid w:val="004A20F9"/>
    <w:rsid w:val="004A23B2"/>
    <w:rsid w:val="004A2650"/>
    <w:rsid w:val="004A28A7"/>
    <w:rsid w:val="004A2E80"/>
    <w:rsid w:val="004A304D"/>
    <w:rsid w:val="004A34A8"/>
    <w:rsid w:val="004A375E"/>
    <w:rsid w:val="004A3EB1"/>
    <w:rsid w:val="004A4094"/>
    <w:rsid w:val="004A41DC"/>
    <w:rsid w:val="004A491C"/>
    <w:rsid w:val="004A499B"/>
    <w:rsid w:val="004A4FE8"/>
    <w:rsid w:val="004A5249"/>
    <w:rsid w:val="004A53A1"/>
    <w:rsid w:val="004A547C"/>
    <w:rsid w:val="004A5766"/>
    <w:rsid w:val="004A58FB"/>
    <w:rsid w:val="004A5947"/>
    <w:rsid w:val="004A597C"/>
    <w:rsid w:val="004A5D09"/>
    <w:rsid w:val="004A5F4F"/>
    <w:rsid w:val="004A61E3"/>
    <w:rsid w:val="004A725C"/>
    <w:rsid w:val="004A766B"/>
    <w:rsid w:val="004B0321"/>
    <w:rsid w:val="004B03F3"/>
    <w:rsid w:val="004B0E05"/>
    <w:rsid w:val="004B141D"/>
    <w:rsid w:val="004B1425"/>
    <w:rsid w:val="004B143F"/>
    <w:rsid w:val="004B163D"/>
    <w:rsid w:val="004B19FF"/>
    <w:rsid w:val="004B1A93"/>
    <w:rsid w:val="004B1DD8"/>
    <w:rsid w:val="004B20FF"/>
    <w:rsid w:val="004B2200"/>
    <w:rsid w:val="004B25C8"/>
    <w:rsid w:val="004B2BFA"/>
    <w:rsid w:val="004B347E"/>
    <w:rsid w:val="004B3A94"/>
    <w:rsid w:val="004B3CF7"/>
    <w:rsid w:val="004B4696"/>
    <w:rsid w:val="004B4A56"/>
    <w:rsid w:val="004B4FC8"/>
    <w:rsid w:val="004B5294"/>
    <w:rsid w:val="004B535C"/>
    <w:rsid w:val="004B54EA"/>
    <w:rsid w:val="004B55E2"/>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0AE"/>
    <w:rsid w:val="004D015A"/>
    <w:rsid w:val="004D0497"/>
    <w:rsid w:val="004D06FD"/>
    <w:rsid w:val="004D0944"/>
    <w:rsid w:val="004D0AB6"/>
    <w:rsid w:val="004D0B76"/>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16"/>
    <w:rsid w:val="004D5D2B"/>
    <w:rsid w:val="004D5D45"/>
    <w:rsid w:val="004D5DA3"/>
    <w:rsid w:val="004D6C2A"/>
    <w:rsid w:val="004D6D01"/>
    <w:rsid w:val="004D6D60"/>
    <w:rsid w:val="004D6DE7"/>
    <w:rsid w:val="004D6DF4"/>
    <w:rsid w:val="004D6F4A"/>
    <w:rsid w:val="004D6FD4"/>
    <w:rsid w:val="004D728A"/>
    <w:rsid w:val="004D757A"/>
    <w:rsid w:val="004D7A10"/>
    <w:rsid w:val="004D7CD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2D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5D"/>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7"/>
    <w:rsid w:val="00501389"/>
    <w:rsid w:val="0050179E"/>
    <w:rsid w:val="00501965"/>
    <w:rsid w:val="005019BE"/>
    <w:rsid w:val="00501A26"/>
    <w:rsid w:val="005020CD"/>
    <w:rsid w:val="00502238"/>
    <w:rsid w:val="005028FB"/>
    <w:rsid w:val="00502D60"/>
    <w:rsid w:val="00502E1C"/>
    <w:rsid w:val="00503040"/>
    <w:rsid w:val="005033F0"/>
    <w:rsid w:val="0050381D"/>
    <w:rsid w:val="00503A69"/>
    <w:rsid w:val="00503CAC"/>
    <w:rsid w:val="005040B8"/>
    <w:rsid w:val="00504358"/>
    <w:rsid w:val="005046A9"/>
    <w:rsid w:val="005047AE"/>
    <w:rsid w:val="00504863"/>
    <w:rsid w:val="005048EC"/>
    <w:rsid w:val="00505287"/>
    <w:rsid w:val="00505B72"/>
    <w:rsid w:val="00505E04"/>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6BA"/>
    <w:rsid w:val="00512BED"/>
    <w:rsid w:val="005133AD"/>
    <w:rsid w:val="005134F6"/>
    <w:rsid w:val="005135F1"/>
    <w:rsid w:val="00514086"/>
    <w:rsid w:val="0051447F"/>
    <w:rsid w:val="00514481"/>
    <w:rsid w:val="005147A8"/>
    <w:rsid w:val="00514BA1"/>
    <w:rsid w:val="00514C8A"/>
    <w:rsid w:val="00514CB3"/>
    <w:rsid w:val="00514EFD"/>
    <w:rsid w:val="00515445"/>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E7F"/>
    <w:rsid w:val="00520516"/>
    <w:rsid w:val="00520604"/>
    <w:rsid w:val="00520978"/>
    <w:rsid w:val="0052108C"/>
    <w:rsid w:val="00521704"/>
    <w:rsid w:val="00522165"/>
    <w:rsid w:val="00522381"/>
    <w:rsid w:val="00522ABF"/>
    <w:rsid w:val="00522D84"/>
    <w:rsid w:val="005232DA"/>
    <w:rsid w:val="0052331A"/>
    <w:rsid w:val="005237A7"/>
    <w:rsid w:val="005240E1"/>
    <w:rsid w:val="0052460F"/>
    <w:rsid w:val="005246D6"/>
    <w:rsid w:val="005247F2"/>
    <w:rsid w:val="00525053"/>
    <w:rsid w:val="00525055"/>
    <w:rsid w:val="0052562A"/>
    <w:rsid w:val="005256F8"/>
    <w:rsid w:val="00525BA5"/>
    <w:rsid w:val="00525C03"/>
    <w:rsid w:val="00525DFF"/>
    <w:rsid w:val="0052656C"/>
    <w:rsid w:val="005265BC"/>
    <w:rsid w:val="00526985"/>
    <w:rsid w:val="00526D0F"/>
    <w:rsid w:val="00526DAD"/>
    <w:rsid w:val="0052736F"/>
    <w:rsid w:val="00527AD1"/>
    <w:rsid w:val="00527D2B"/>
    <w:rsid w:val="00527DC9"/>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6A8"/>
    <w:rsid w:val="0053491E"/>
    <w:rsid w:val="00534A62"/>
    <w:rsid w:val="00534C64"/>
    <w:rsid w:val="005355CF"/>
    <w:rsid w:val="0053569A"/>
    <w:rsid w:val="0053641D"/>
    <w:rsid w:val="005365A7"/>
    <w:rsid w:val="0053691F"/>
    <w:rsid w:val="00536D2F"/>
    <w:rsid w:val="00536F60"/>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7C"/>
    <w:rsid w:val="00543A63"/>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28D"/>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90"/>
    <w:rsid w:val="0057065D"/>
    <w:rsid w:val="00570872"/>
    <w:rsid w:val="00570882"/>
    <w:rsid w:val="0057099C"/>
    <w:rsid w:val="00570BE3"/>
    <w:rsid w:val="00570D29"/>
    <w:rsid w:val="00570F4D"/>
    <w:rsid w:val="0057155E"/>
    <w:rsid w:val="00571570"/>
    <w:rsid w:val="0057196B"/>
    <w:rsid w:val="00571E97"/>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AE"/>
    <w:rsid w:val="00576EBE"/>
    <w:rsid w:val="005776F5"/>
    <w:rsid w:val="00577988"/>
    <w:rsid w:val="005779CC"/>
    <w:rsid w:val="005779CE"/>
    <w:rsid w:val="00577AAB"/>
    <w:rsid w:val="00577B78"/>
    <w:rsid w:val="00577B88"/>
    <w:rsid w:val="00577D6B"/>
    <w:rsid w:val="005800F0"/>
    <w:rsid w:val="005805BD"/>
    <w:rsid w:val="00580B2B"/>
    <w:rsid w:val="00580C0C"/>
    <w:rsid w:val="00580CE9"/>
    <w:rsid w:val="005811DF"/>
    <w:rsid w:val="00581333"/>
    <w:rsid w:val="00581406"/>
    <w:rsid w:val="00581443"/>
    <w:rsid w:val="005816EB"/>
    <w:rsid w:val="00582045"/>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EE1"/>
    <w:rsid w:val="00586F76"/>
    <w:rsid w:val="00587266"/>
    <w:rsid w:val="0058756C"/>
    <w:rsid w:val="00587B94"/>
    <w:rsid w:val="00587C8E"/>
    <w:rsid w:val="00590C50"/>
    <w:rsid w:val="00591069"/>
    <w:rsid w:val="00591222"/>
    <w:rsid w:val="00591B88"/>
    <w:rsid w:val="00592C7D"/>
    <w:rsid w:val="00593106"/>
    <w:rsid w:val="0059310C"/>
    <w:rsid w:val="00593148"/>
    <w:rsid w:val="0059338D"/>
    <w:rsid w:val="005933F4"/>
    <w:rsid w:val="00593434"/>
    <w:rsid w:val="00593EB1"/>
    <w:rsid w:val="00594D1F"/>
    <w:rsid w:val="00594F71"/>
    <w:rsid w:val="00595000"/>
    <w:rsid w:val="0059587B"/>
    <w:rsid w:val="005959ED"/>
    <w:rsid w:val="00595CDD"/>
    <w:rsid w:val="005969BC"/>
    <w:rsid w:val="00597551"/>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603"/>
    <w:rsid w:val="005A699B"/>
    <w:rsid w:val="005A699E"/>
    <w:rsid w:val="005A6E71"/>
    <w:rsid w:val="005A7129"/>
    <w:rsid w:val="005B0613"/>
    <w:rsid w:val="005B08A3"/>
    <w:rsid w:val="005B0B4C"/>
    <w:rsid w:val="005B108A"/>
    <w:rsid w:val="005B123F"/>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AC5"/>
    <w:rsid w:val="005C2EF7"/>
    <w:rsid w:val="005C301A"/>
    <w:rsid w:val="005C31BC"/>
    <w:rsid w:val="005C32A0"/>
    <w:rsid w:val="005C33B2"/>
    <w:rsid w:val="005C396D"/>
    <w:rsid w:val="005C41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91D"/>
    <w:rsid w:val="005D0A9A"/>
    <w:rsid w:val="005D0DF1"/>
    <w:rsid w:val="005D107C"/>
    <w:rsid w:val="005D14A6"/>
    <w:rsid w:val="005D1B33"/>
    <w:rsid w:val="005D1C62"/>
    <w:rsid w:val="005D1D62"/>
    <w:rsid w:val="005D1D95"/>
    <w:rsid w:val="005D1DF1"/>
    <w:rsid w:val="005D1FDA"/>
    <w:rsid w:val="005D1FF8"/>
    <w:rsid w:val="005D233D"/>
    <w:rsid w:val="005D3226"/>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45"/>
    <w:rsid w:val="005E2D71"/>
    <w:rsid w:val="005E39DD"/>
    <w:rsid w:val="005E487E"/>
    <w:rsid w:val="005E4F99"/>
    <w:rsid w:val="005E50F1"/>
    <w:rsid w:val="005E531A"/>
    <w:rsid w:val="005E54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FD"/>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37"/>
    <w:rsid w:val="00606B56"/>
    <w:rsid w:val="00606BA9"/>
    <w:rsid w:val="00606DC4"/>
    <w:rsid w:val="006077C1"/>
    <w:rsid w:val="0060795F"/>
    <w:rsid w:val="00607CF3"/>
    <w:rsid w:val="0061026C"/>
    <w:rsid w:val="006103C9"/>
    <w:rsid w:val="0061088E"/>
    <w:rsid w:val="00610975"/>
    <w:rsid w:val="006109C2"/>
    <w:rsid w:val="00610BD0"/>
    <w:rsid w:val="00610C04"/>
    <w:rsid w:val="0061168C"/>
    <w:rsid w:val="00611713"/>
    <w:rsid w:val="0061172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13"/>
    <w:rsid w:val="0061778C"/>
    <w:rsid w:val="0062027A"/>
    <w:rsid w:val="006204E2"/>
    <w:rsid w:val="00620511"/>
    <w:rsid w:val="00620723"/>
    <w:rsid w:val="00620E07"/>
    <w:rsid w:val="006213F4"/>
    <w:rsid w:val="00621752"/>
    <w:rsid w:val="00621765"/>
    <w:rsid w:val="00621F91"/>
    <w:rsid w:val="006220D5"/>
    <w:rsid w:val="006222FF"/>
    <w:rsid w:val="0062245B"/>
    <w:rsid w:val="006225D2"/>
    <w:rsid w:val="00622B66"/>
    <w:rsid w:val="00622E65"/>
    <w:rsid w:val="00622EE8"/>
    <w:rsid w:val="006231F4"/>
    <w:rsid w:val="00623406"/>
    <w:rsid w:val="006235BF"/>
    <w:rsid w:val="00623832"/>
    <w:rsid w:val="00623925"/>
    <w:rsid w:val="0062395F"/>
    <w:rsid w:val="00623ACF"/>
    <w:rsid w:val="00624479"/>
    <w:rsid w:val="00624497"/>
    <w:rsid w:val="006248E0"/>
    <w:rsid w:val="00624A6A"/>
    <w:rsid w:val="00624DFF"/>
    <w:rsid w:val="00624FDC"/>
    <w:rsid w:val="0062510E"/>
    <w:rsid w:val="00625273"/>
    <w:rsid w:val="00625377"/>
    <w:rsid w:val="006253DA"/>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4D3"/>
    <w:rsid w:val="006318B6"/>
    <w:rsid w:val="00631E7E"/>
    <w:rsid w:val="006327A1"/>
    <w:rsid w:val="006328D3"/>
    <w:rsid w:val="00632C70"/>
    <w:rsid w:val="00632FBA"/>
    <w:rsid w:val="00633020"/>
    <w:rsid w:val="00633DAC"/>
    <w:rsid w:val="00633DC1"/>
    <w:rsid w:val="00634B08"/>
    <w:rsid w:val="00634B29"/>
    <w:rsid w:val="00634B35"/>
    <w:rsid w:val="00634C74"/>
    <w:rsid w:val="00634DD8"/>
    <w:rsid w:val="00635397"/>
    <w:rsid w:val="00635958"/>
    <w:rsid w:val="006368C0"/>
    <w:rsid w:val="00636BB1"/>
    <w:rsid w:val="00636C2C"/>
    <w:rsid w:val="006374A2"/>
    <w:rsid w:val="006375A3"/>
    <w:rsid w:val="00637A09"/>
    <w:rsid w:val="00637AEC"/>
    <w:rsid w:val="00637C0F"/>
    <w:rsid w:val="00637DE0"/>
    <w:rsid w:val="006400DC"/>
    <w:rsid w:val="0064032E"/>
    <w:rsid w:val="006407FE"/>
    <w:rsid w:val="006408E0"/>
    <w:rsid w:val="00640FAD"/>
    <w:rsid w:val="00641947"/>
    <w:rsid w:val="00641D63"/>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894"/>
    <w:rsid w:val="006469F3"/>
    <w:rsid w:val="00647193"/>
    <w:rsid w:val="00647A26"/>
    <w:rsid w:val="00650121"/>
    <w:rsid w:val="00650243"/>
    <w:rsid w:val="006506C2"/>
    <w:rsid w:val="00651550"/>
    <w:rsid w:val="006518CA"/>
    <w:rsid w:val="0065197C"/>
    <w:rsid w:val="00651AA8"/>
    <w:rsid w:val="00651E34"/>
    <w:rsid w:val="00651EBA"/>
    <w:rsid w:val="006525E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689"/>
    <w:rsid w:val="006618E1"/>
    <w:rsid w:val="006619FB"/>
    <w:rsid w:val="00661A0A"/>
    <w:rsid w:val="00661BB7"/>
    <w:rsid w:val="006625C2"/>
    <w:rsid w:val="00662F41"/>
    <w:rsid w:val="0066344A"/>
    <w:rsid w:val="0066367E"/>
    <w:rsid w:val="00663D9E"/>
    <w:rsid w:val="00664027"/>
    <w:rsid w:val="00664534"/>
    <w:rsid w:val="00664A23"/>
    <w:rsid w:val="00664F29"/>
    <w:rsid w:val="0066500B"/>
    <w:rsid w:val="00665143"/>
    <w:rsid w:val="006658AD"/>
    <w:rsid w:val="00665BAE"/>
    <w:rsid w:val="006664EF"/>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E2C"/>
    <w:rsid w:val="00676071"/>
    <w:rsid w:val="006760E6"/>
    <w:rsid w:val="0067657A"/>
    <w:rsid w:val="0067671E"/>
    <w:rsid w:val="00676A2B"/>
    <w:rsid w:val="00676A6F"/>
    <w:rsid w:val="00676EA2"/>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64E"/>
    <w:rsid w:val="00693989"/>
    <w:rsid w:val="006939B4"/>
    <w:rsid w:val="00694B66"/>
    <w:rsid w:val="00694C9A"/>
    <w:rsid w:val="00694F79"/>
    <w:rsid w:val="00694F95"/>
    <w:rsid w:val="00695096"/>
    <w:rsid w:val="0069548B"/>
    <w:rsid w:val="00695698"/>
    <w:rsid w:val="006957B5"/>
    <w:rsid w:val="006959A6"/>
    <w:rsid w:val="0069635B"/>
    <w:rsid w:val="006966EE"/>
    <w:rsid w:val="00696BAE"/>
    <w:rsid w:val="00696EC6"/>
    <w:rsid w:val="0069705A"/>
    <w:rsid w:val="00697194"/>
    <w:rsid w:val="0069742F"/>
    <w:rsid w:val="00697A9B"/>
    <w:rsid w:val="00697EB8"/>
    <w:rsid w:val="006A0877"/>
    <w:rsid w:val="006A0A56"/>
    <w:rsid w:val="006A0D89"/>
    <w:rsid w:val="006A0F23"/>
    <w:rsid w:val="006A0F2F"/>
    <w:rsid w:val="006A10D1"/>
    <w:rsid w:val="006A1120"/>
    <w:rsid w:val="006A17A2"/>
    <w:rsid w:val="006A1CD1"/>
    <w:rsid w:val="006A20DB"/>
    <w:rsid w:val="006A296F"/>
    <w:rsid w:val="006A2F54"/>
    <w:rsid w:val="006A3059"/>
    <w:rsid w:val="006A3139"/>
    <w:rsid w:val="006A3550"/>
    <w:rsid w:val="006A4169"/>
    <w:rsid w:val="006A41D4"/>
    <w:rsid w:val="006A443F"/>
    <w:rsid w:val="006A4727"/>
    <w:rsid w:val="006A48CE"/>
    <w:rsid w:val="006A49E0"/>
    <w:rsid w:val="006A4C93"/>
    <w:rsid w:val="006A4EBF"/>
    <w:rsid w:val="006A500A"/>
    <w:rsid w:val="006A59FC"/>
    <w:rsid w:val="006A5E41"/>
    <w:rsid w:val="006A6575"/>
    <w:rsid w:val="006A671E"/>
    <w:rsid w:val="006A6C3D"/>
    <w:rsid w:val="006A6CFF"/>
    <w:rsid w:val="006A6D02"/>
    <w:rsid w:val="006A6EFD"/>
    <w:rsid w:val="006A759D"/>
    <w:rsid w:val="006A79B9"/>
    <w:rsid w:val="006A7CD7"/>
    <w:rsid w:val="006A7EBF"/>
    <w:rsid w:val="006B03EE"/>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9EC"/>
    <w:rsid w:val="006B40D5"/>
    <w:rsid w:val="006B420D"/>
    <w:rsid w:val="006B42AC"/>
    <w:rsid w:val="006B46A6"/>
    <w:rsid w:val="006B4846"/>
    <w:rsid w:val="006B4B7C"/>
    <w:rsid w:val="006B521C"/>
    <w:rsid w:val="006B556C"/>
    <w:rsid w:val="006B557B"/>
    <w:rsid w:val="006B5E95"/>
    <w:rsid w:val="006B627B"/>
    <w:rsid w:val="006B659A"/>
    <w:rsid w:val="006B6740"/>
    <w:rsid w:val="006B736E"/>
    <w:rsid w:val="006B7FF6"/>
    <w:rsid w:val="006C05A3"/>
    <w:rsid w:val="006C08E2"/>
    <w:rsid w:val="006C099B"/>
    <w:rsid w:val="006C0E01"/>
    <w:rsid w:val="006C0EF9"/>
    <w:rsid w:val="006C0FCB"/>
    <w:rsid w:val="006C1CEB"/>
    <w:rsid w:val="006C2E55"/>
    <w:rsid w:val="006C2F53"/>
    <w:rsid w:val="006C2F8C"/>
    <w:rsid w:val="006C3D5B"/>
    <w:rsid w:val="006C3E61"/>
    <w:rsid w:val="006C3E7E"/>
    <w:rsid w:val="006C3FDA"/>
    <w:rsid w:val="006C42F2"/>
    <w:rsid w:val="006C455A"/>
    <w:rsid w:val="006C5251"/>
    <w:rsid w:val="006C5314"/>
    <w:rsid w:val="006C54BD"/>
    <w:rsid w:val="006C5716"/>
    <w:rsid w:val="006C5763"/>
    <w:rsid w:val="006C5787"/>
    <w:rsid w:val="006C598D"/>
    <w:rsid w:val="006C5BE0"/>
    <w:rsid w:val="006C5C97"/>
    <w:rsid w:val="006C5D2A"/>
    <w:rsid w:val="006C5F2E"/>
    <w:rsid w:val="006C62B6"/>
    <w:rsid w:val="006C6AF1"/>
    <w:rsid w:val="006C7039"/>
    <w:rsid w:val="006C7060"/>
    <w:rsid w:val="006C7371"/>
    <w:rsid w:val="006C769D"/>
    <w:rsid w:val="006D00E6"/>
    <w:rsid w:val="006D01C7"/>
    <w:rsid w:val="006D089A"/>
    <w:rsid w:val="006D0B88"/>
    <w:rsid w:val="006D1969"/>
    <w:rsid w:val="006D1E79"/>
    <w:rsid w:val="006D2017"/>
    <w:rsid w:val="006D2DDB"/>
    <w:rsid w:val="006D2E32"/>
    <w:rsid w:val="006D319A"/>
    <w:rsid w:val="006D3551"/>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A6"/>
    <w:rsid w:val="006E6D5E"/>
    <w:rsid w:val="006E6F46"/>
    <w:rsid w:val="006E7441"/>
    <w:rsid w:val="006E7512"/>
    <w:rsid w:val="006E7B9D"/>
    <w:rsid w:val="006E7BBE"/>
    <w:rsid w:val="006F031E"/>
    <w:rsid w:val="006F0448"/>
    <w:rsid w:val="006F08F5"/>
    <w:rsid w:val="006F0C0D"/>
    <w:rsid w:val="006F0D1E"/>
    <w:rsid w:val="006F0F5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A5"/>
    <w:rsid w:val="00704EEE"/>
    <w:rsid w:val="0070553E"/>
    <w:rsid w:val="00705847"/>
    <w:rsid w:val="00705961"/>
    <w:rsid w:val="00705C88"/>
    <w:rsid w:val="00706756"/>
    <w:rsid w:val="00706D83"/>
    <w:rsid w:val="00706E24"/>
    <w:rsid w:val="00706F57"/>
    <w:rsid w:val="007079CB"/>
    <w:rsid w:val="00707D49"/>
    <w:rsid w:val="00707DD9"/>
    <w:rsid w:val="00707EEC"/>
    <w:rsid w:val="0071011B"/>
    <w:rsid w:val="00710304"/>
    <w:rsid w:val="00710339"/>
    <w:rsid w:val="00710E89"/>
    <w:rsid w:val="0071137E"/>
    <w:rsid w:val="007116C0"/>
    <w:rsid w:val="007116E8"/>
    <w:rsid w:val="0071231D"/>
    <w:rsid w:val="00712A1E"/>
    <w:rsid w:val="00712CE3"/>
    <w:rsid w:val="00712D22"/>
    <w:rsid w:val="00713006"/>
    <w:rsid w:val="00713067"/>
    <w:rsid w:val="0071311C"/>
    <w:rsid w:val="00713279"/>
    <w:rsid w:val="00713A8C"/>
    <w:rsid w:val="00713B67"/>
    <w:rsid w:val="00713C4F"/>
    <w:rsid w:val="00713E3E"/>
    <w:rsid w:val="007144A7"/>
    <w:rsid w:val="007148F5"/>
    <w:rsid w:val="00714FD3"/>
    <w:rsid w:val="007152B5"/>
    <w:rsid w:val="007157A2"/>
    <w:rsid w:val="00715FF1"/>
    <w:rsid w:val="00716152"/>
    <w:rsid w:val="007163D0"/>
    <w:rsid w:val="00716885"/>
    <w:rsid w:val="00716938"/>
    <w:rsid w:val="00717048"/>
    <w:rsid w:val="00717352"/>
    <w:rsid w:val="00717533"/>
    <w:rsid w:val="00717AAF"/>
    <w:rsid w:val="00717D4A"/>
    <w:rsid w:val="00720381"/>
    <w:rsid w:val="0072050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2EB6"/>
    <w:rsid w:val="00723592"/>
    <w:rsid w:val="007237AF"/>
    <w:rsid w:val="00723E3E"/>
    <w:rsid w:val="00724536"/>
    <w:rsid w:val="00724A35"/>
    <w:rsid w:val="00724A6C"/>
    <w:rsid w:val="00724C84"/>
    <w:rsid w:val="00724F6B"/>
    <w:rsid w:val="00725046"/>
    <w:rsid w:val="00725217"/>
    <w:rsid w:val="0072543B"/>
    <w:rsid w:val="00725AFC"/>
    <w:rsid w:val="00725CD5"/>
    <w:rsid w:val="00726174"/>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35"/>
    <w:rsid w:val="007310F9"/>
    <w:rsid w:val="00731241"/>
    <w:rsid w:val="00731398"/>
    <w:rsid w:val="00731509"/>
    <w:rsid w:val="00731677"/>
    <w:rsid w:val="00732016"/>
    <w:rsid w:val="0073203A"/>
    <w:rsid w:val="007321EA"/>
    <w:rsid w:val="00732299"/>
    <w:rsid w:val="00732643"/>
    <w:rsid w:val="00732866"/>
    <w:rsid w:val="00732A90"/>
    <w:rsid w:val="00732E32"/>
    <w:rsid w:val="0073318B"/>
    <w:rsid w:val="007331C5"/>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E28"/>
    <w:rsid w:val="00740FD5"/>
    <w:rsid w:val="00741046"/>
    <w:rsid w:val="00741BD5"/>
    <w:rsid w:val="00741F26"/>
    <w:rsid w:val="0074253B"/>
    <w:rsid w:val="00742BAE"/>
    <w:rsid w:val="00742CF1"/>
    <w:rsid w:val="00742D71"/>
    <w:rsid w:val="00742E7C"/>
    <w:rsid w:val="00742F58"/>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DA"/>
    <w:rsid w:val="007504DA"/>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9F4"/>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61"/>
    <w:rsid w:val="00757322"/>
    <w:rsid w:val="00757974"/>
    <w:rsid w:val="00757EEA"/>
    <w:rsid w:val="00760071"/>
    <w:rsid w:val="00760114"/>
    <w:rsid w:val="00760321"/>
    <w:rsid w:val="00760642"/>
    <w:rsid w:val="0076075B"/>
    <w:rsid w:val="0076083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B7"/>
    <w:rsid w:val="00763460"/>
    <w:rsid w:val="00763481"/>
    <w:rsid w:val="007647F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062"/>
    <w:rsid w:val="00782552"/>
    <w:rsid w:val="007826BF"/>
    <w:rsid w:val="00782A09"/>
    <w:rsid w:val="00782B12"/>
    <w:rsid w:val="007837BC"/>
    <w:rsid w:val="0078391A"/>
    <w:rsid w:val="00785033"/>
    <w:rsid w:val="00785302"/>
    <w:rsid w:val="007854CE"/>
    <w:rsid w:val="00785A36"/>
    <w:rsid w:val="00785DD2"/>
    <w:rsid w:val="0078604C"/>
    <w:rsid w:val="00786454"/>
    <w:rsid w:val="00786594"/>
    <w:rsid w:val="00786746"/>
    <w:rsid w:val="00786775"/>
    <w:rsid w:val="00786904"/>
    <w:rsid w:val="00786A21"/>
    <w:rsid w:val="00786C37"/>
    <w:rsid w:val="007878F9"/>
    <w:rsid w:val="00787BD1"/>
    <w:rsid w:val="007903CB"/>
    <w:rsid w:val="007904A5"/>
    <w:rsid w:val="00790505"/>
    <w:rsid w:val="00790AE8"/>
    <w:rsid w:val="00790B6E"/>
    <w:rsid w:val="00791B4D"/>
    <w:rsid w:val="00791DF1"/>
    <w:rsid w:val="00791F70"/>
    <w:rsid w:val="007922C8"/>
    <w:rsid w:val="00792427"/>
    <w:rsid w:val="00792C3B"/>
    <w:rsid w:val="00792E35"/>
    <w:rsid w:val="00793032"/>
    <w:rsid w:val="0079381F"/>
    <w:rsid w:val="00793C62"/>
    <w:rsid w:val="00793D30"/>
    <w:rsid w:val="00793E95"/>
    <w:rsid w:val="00793FBD"/>
    <w:rsid w:val="007944FF"/>
    <w:rsid w:val="00794ED5"/>
    <w:rsid w:val="00795238"/>
    <w:rsid w:val="00795478"/>
    <w:rsid w:val="00795810"/>
    <w:rsid w:val="00795A97"/>
    <w:rsid w:val="00795B64"/>
    <w:rsid w:val="00795C81"/>
    <w:rsid w:val="007963C6"/>
    <w:rsid w:val="007969FB"/>
    <w:rsid w:val="00797277"/>
    <w:rsid w:val="0079748E"/>
    <w:rsid w:val="0079749D"/>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DA"/>
    <w:rsid w:val="007A3FDC"/>
    <w:rsid w:val="007A40A1"/>
    <w:rsid w:val="007A4692"/>
    <w:rsid w:val="007A4AD3"/>
    <w:rsid w:val="007A4BCE"/>
    <w:rsid w:val="007A4CB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C2"/>
    <w:rsid w:val="007B14BE"/>
    <w:rsid w:val="007B2102"/>
    <w:rsid w:val="007B2128"/>
    <w:rsid w:val="007B235D"/>
    <w:rsid w:val="007B2425"/>
    <w:rsid w:val="007B2459"/>
    <w:rsid w:val="007B28F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72B"/>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84"/>
    <w:rsid w:val="007C6607"/>
    <w:rsid w:val="007C6AE0"/>
    <w:rsid w:val="007C752A"/>
    <w:rsid w:val="007C7BBC"/>
    <w:rsid w:val="007C7C75"/>
    <w:rsid w:val="007D0134"/>
    <w:rsid w:val="007D019F"/>
    <w:rsid w:val="007D0921"/>
    <w:rsid w:val="007D0C87"/>
    <w:rsid w:val="007D0DC2"/>
    <w:rsid w:val="007D106E"/>
    <w:rsid w:val="007D1350"/>
    <w:rsid w:val="007D14D6"/>
    <w:rsid w:val="007D1705"/>
    <w:rsid w:val="007D1834"/>
    <w:rsid w:val="007D1B28"/>
    <w:rsid w:val="007D1C92"/>
    <w:rsid w:val="007D1E12"/>
    <w:rsid w:val="007D21B5"/>
    <w:rsid w:val="007D2C5A"/>
    <w:rsid w:val="007D2F59"/>
    <w:rsid w:val="007D4704"/>
    <w:rsid w:val="007D483E"/>
    <w:rsid w:val="007D49AB"/>
    <w:rsid w:val="007D4B1B"/>
    <w:rsid w:val="007D4B6B"/>
    <w:rsid w:val="007D4DC0"/>
    <w:rsid w:val="007D4F30"/>
    <w:rsid w:val="007D5048"/>
    <w:rsid w:val="007D55AA"/>
    <w:rsid w:val="007D58F6"/>
    <w:rsid w:val="007D5AD5"/>
    <w:rsid w:val="007D6544"/>
    <w:rsid w:val="007D6562"/>
    <w:rsid w:val="007D6726"/>
    <w:rsid w:val="007D6F6C"/>
    <w:rsid w:val="007D72A4"/>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35"/>
    <w:rsid w:val="007E5E5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A23"/>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44"/>
    <w:rsid w:val="007F56DE"/>
    <w:rsid w:val="007F582B"/>
    <w:rsid w:val="007F60D0"/>
    <w:rsid w:val="007F6276"/>
    <w:rsid w:val="007F6616"/>
    <w:rsid w:val="007F66B8"/>
    <w:rsid w:val="007F721A"/>
    <w:rsid w:val="007F7431"/>
    <w:rsid w:val="007F7D7A"/>
    <w:rsid w:val="0080073F"/>
    <w:rsid w:val="00800967"/>
    <w:rsid w:val="008009C1"/>
    <w:rsid w:val="00800E18"/>
    <w:rsid w:val="0080119B"/>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9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BE"/>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6B"/>
    <w:rsid w:val="00821A0C"/>
    <w:rsid w:val="0082218F"/>
    <w:rsid w:val="00822656"/>
    <w:rsid w:val="00822B25"/>
    <w:rsid w:val="00822F0D"/>
    <w:rsid w:val="00823171"/>
    <w:rsid w:val="0082353B"/>
    <w:rsid w:val="00823BE0"/>
    <w:rsid w:val="00823BFD"/>
    <w:rsid w:val="0082410A"/>
    <w:rsid w:val="0082469D"/>
    <w:rsid w:val="00824861"/>
    <w:rsid w:val="00824899"/>
    <w:rsid w:val="00824AE7"/>
    <w:rsid w:val="0082520C"/>
    <w:rsid w:val="008252C7"/>
    <w:rsid w:val="008254FC"/>
    <w:rsid w:val="00825598"/>
    <w:rsid w:val="0082595F"/>
    <w:rsid w:val="008260CD"/>
    <w:rsid w:val="00827257"/>
    <w:rsid w:val="00830274"/>
    <w:rsid w:val="0083051F"/>
    <w:rsid w:val="00830956"/>
    <w:rsid w:val="0083122D"/>
    <w:rsid w:val="0083139A"/>
    <w:rsid w:val="00831BD7"/>
    <w:rsid w:val="00832564"/>
    <w:rsid w:val="008337DE"/>
    <w:rsid w:val="00833911"/>
    <w:rsid w:val="00834673"/>
    <w:rsid w:val="00834839"/>
    <w:rsid w:val="00834929"/>
    <w:rsid w:val="00834A47"/>
    <w:rsid w:val="00834F58"/>
    <w:rsid w:val="00835FA9"/>
    <w:rsid w:val="00836DEF"/>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B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14"/>
    <w:rsid w:val="0085045F"/>
    <w:rsid w:val="00850833"/>
    <w:rsid w:val="008508EC"/>
    <w:rsid w:val="0085099D"/>
    <w:rsid w:val="00850CEC"/>
    <w:rsid w:val="00850D3D"/>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5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B5"/>
    <w:rsid w:val="00865EFB"/>
    <w:rsid w:val="008667BE"/>
    <w:rsid w:val="00866802"/>
    <w:rsid w:val="008669ED"/>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A"/>
    <w:rsid w:val="0087107B"/>
    <w:rsid w:val="008713FD"/>
    <w:rsid w:val="00871641"/>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4F1"/>
    <w:rsid w:val="00877513"/>
    <w:rsid w:val="0087760F"/>
    <w:rsid w:val="00877BA7"/>
    <w:rsid w:val="00877D80"/>
    <w:rsid w:val="00877EFF"/>
    <w:rsid w:val="00877F45"/>
    <w:rsid w:val="00880A4D"/>
    <w:rsid w:val="00880C30"/>
    <w:rsid w:val="00880C65"/>
    <w:rsid w:val="00880E64"/>
    <w:rsid w:val="00881072"/>
    <w:rsid w:val="00881801"/>
    <w:rsid w:val="008821F5"/>
    <w:rsid w:val="0088238C"/>
    <w:rsid w:val="008824BD"/>
    <w:rsid w:val="008824F8"/>
    <w:rsid w:val="008826D7"/>
    <w:rsid w:val="00882AF6"/>
    <w:rsid w:val="0088310B"/>
    <w:rsid w:val="008835AE"/>
    <w:rsid w:val="008837A7"/>
    <w:rsid w:val="00883E20"/>
    <w:rsid w:val="00884497"/>
    <w:rsid w:val="00884794"/>
    <w:rsid w:val="00884BAB"/>
    <w:rsid w:val="00884BCC"/>
    <w:rsid w:val="00884F52"/>
    <w:rsid w:val="0088580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3F6"/>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E1D"/>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03"/>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5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128"/>
    <w:rsid w:val="008C6211"/>
    <w:rsid w:val="008C6466"/>
    <w:rsid w:val="008C67CC"/>
    <w:rsid w:val="008C6922"/>
    <w:rsid w:val="008C76EA"/>
    <w:rsid w:val="008C7874"/>
    <w:rsid w:val="008C7B72"/>
    <w:rsid w:val="008C7FEC"/>
    <w:rsid w:val="008D00CA"/>
    <w:rsid w:val="008D058C"/>
    <w:rsid w:val="008D0692"/>
    <w:rsid w:val="008D0796"/>
    <w:rsid w:val="008D0BAF"/>
    <w:rsid w:val="008D0DE9"/>
    <w:rsid w:val="008D1396"/>
    <w:rsid w:val="008D16A4"/>
    <w:rsid w:val="008D18F8"/>
    <w:rsid w:val="008D1946"/>
    <w:rsid w:val="008D1C85"/>
    <w:rsid w:val="008D1E4E"/>
    <w:rsid w:val="008D209C"/>
    <w:rsid w:val="008D24ED"/>
    <w:rsid w:val="008D2B23"/>
    <w:rsid w:val="008D2C40"/>
    <w:rsid w:val="008D2E4E"/>
    <w:rsid w:val="008D3256"/>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674"/>
    <w:rsid w:val="008E3DE9"/>
    <w:rsid w:val="008E3F37"/>
    <w:rsid w:val="008E42BF"/>
    <w:rsid w:val="008E449F"/>
    <w:rsid w:val="008E528D"/>
    <w:rsid w:val="008E52D9"/>
    <w:rsid w:val="008E5400"/>
    <w:rsid w:val="008E583F"/>
    <w:rsid w:val="008E585A"/>
    <w:rsid w:val="008E5BBB"/>
    <w:rsid w:val="008E676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11A"/>
    <w:rsid w:val="008F6221"/>
    <w:rsid w:val="008F6669"/>
    <w:rsid w:val="008F6AD1"/>
    <w:rsid w:val="008F70F6"/>
    <w:rsid w:val="008F72B1"/>
    <w:rsid w:val="008F774C"/>
    <w:rsid w:val="008F785A"/>
    <w:rsid w:val="008F7C41"/>
    <w:rsid w:val="008F7E1F"/>
    <w:rsid w:val="008F7F28"/>
    <w:rsid w:val="00900607"/>
    <w:rsid w:val="009006BC"/>
    <w:rsid w:val="009009DC"/>
    <w:rsid w:val="00900A0D"/>
    <w:rsid w:val="00900F5C"/>
    <w:rsid w:val="00900F8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BC"/>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85D"/>
    <w:rsid w:val="00932408"/>
    <w:rsid w:val="00932668"/>
    <w:rsid w:val="00932678"/>
    <w:rsid w:val="00932CD3"/>
    <w:rsid w:val="00932D2D"/>
    <w:rsid w:val="00932D60"/>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2E2"/>
    <w:rsid w:val="00941558"/>
    <w:rsid w:val="00941CD4"/>
    <w:rsid w:val="00941E27"/>
    <w:rsid w:val="00941EBC"/>
    <w:rsid w:val="009421D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47"/>
    <w:rsid w:val="00952753"/>
    <w:rsid w:val="00952760"/>
    <w:rsid w:val="00952CFD"/>
    <w:rsid w:val="00952F9E"/>
    <w:rsid w:val="0095421C"/>
    <w:rsid w:val="009542BF"/>
    <w:rsid w:val="00954467"/>
    <w:rsid w:val="009547A5"/>
    <w:rsid w:val="00954F3F"/>
    <w:rsid w:val="00955364"/>
    <w:rsid w:val="009558CB"/>
    <w:rsid w:val="00955B08"/>
    <w:rsid w:val="00955EB0"/>
    <w:rsid w:val="00956051"/>
    <w:rsid w:val="009565CC"/>
    <w:rsid w:val="00956DB4"/>
    <w:rsid w:val="009577E3"/>
    <w:rsid w:val="00957820"/>
    <w:rsid w:val="00957C05"/>
    <w:rsid w:val="00957C91"/>
    <w:rsid w:val="00957EA5"/>
    <w:rsid w:val="00960167"/>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77"/>
    <w:rsid w:val="00970083"/>
    <w:rsid w:val="009707C8"/>
    <w:rsid w:val="00970B55"/>
    <w:rsid w:val="00970B70"/>
    <w:rsid w:val="00970CA0"/>
    <w:rsid w:val="00970FB7"/>
    <w:rsid w:val="00970FDF"/>
    <w:rsid w:val="009715FF"/>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5C"/>
    <w:rsid w:val="00974BB4"/>
    <w:rsid w:val="00974DAE"/>
    <w:rsid w:val="00975822"/>
    <w:rsid w:val="00975EE5"/>
    <w:rsid w:val="009761ED"/>
    <w:rsid w:val="00976344"/>
    <w:rsid w:val="0097655D"/>
    <w:rsid w:val="0097665D"/>
    <w:rsid w:val="0097666D"/>
    <w:rsid w:val="00976721"/>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B61"/>
    <w:rsid w:val="009832B9"/>
    <w:rsid w:val="009833A8"/>
    <w:rsid w:val="009833C9"/>
    <w:rsid w:val="00983B9D"/>
    <w:rsid w:val="00983F0F"/>
    <w:rsid w:val="0098440C"/>
    <w:rsid w:val="0098470B"/>
    <w:rsid w:val="00984938"/>
    <w:rsid w:val="0098526A"/>
    <w:rsid w:val="00985529"/>
    <w:rsid w:val="00985669"/>
    <w:rsid w:val="00985FCA"/>
    <w:rsid w:val="0098669F"/>
    <w:rsid w:val="009867A8"/>
    <w:rsid w:val="00986F3D"/>
    <w:rsid w:val="00987239"/>
    <w:rsid w:val="0098738E"/>
    <w:rsid w:val="00987472"/>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C7"/>
    <w:rsid w:val="009957A0"/>
    <w:rsid w:val="00995A49"/>
    <w:rsid w:val="00995AA6"/>
    <w:rsid w:val="0099622F"/>
    <w:rsid w:val="009966A8"/>
    <w:rsid w:val="00996730"/>
    <w:rsid w:val="00996EC8"/>
    <w:rsid w:val="00997106"/>
    <w:rsid w:val="009977EB"/>
    <w:rsid w:val="0099791F"/>
    <w:rsid w:val="00997DA3"/>
    <w:rsid w:val="00997FBB"/>
    <w:rsid w:val="00997FBC"/>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6EA"/>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38D"/>
    <w:rsid w:val="009C5E3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2E"/>
    <w:rsid w:val="009D4543"/>
    <w:rsid w:val="009D4B17"/>
    <w:rsid w:val="009D4B46"/>
    <w:rsid w:val="009D565E"/>
    <w:rsid w:val="009D5749"/>
    <w:rsid w:val="009D5973"/>
    <w:rsid w:val="009D5A6F"/>
    <w:rsid w:val="009D639F"/>
    <w:rsid w:val="009D6D05"/>
    <w:rsid w:val="009D6FF0"/>
    <w:rsid w:val="009D74B5"/>
    <w:rsid w:val="009D791C"/>
    <w:rsid w:val="009D7B3C"/>
    <w:rsid w:val="009D7C04"/>
    <w:rsid w:val="009E00BF"/>
    <w:rsid w:val="009E0408"/>
    <w:rsid w:val="009E0772"/>
    <w:rsid w:val="009E0E9B"/>
    <w:rsid w:val="009E1340"/>
    <w:rsid w:val="009E180F"/>
    <w:rsid w:val="009E19B2"/>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6C8"/>
    <w:rsid w:val="009E5988"/>
    <w:rsid w:val="009E5DA0"/>
    <w:rsid w:val="009E64F6"/>
    <w:rsid w:val="009E68FE"/>
    <w:rsid w:val="009E69BC"/>
    <w:rsid w:val="009E6FF5"/>
    <w:rsid w:val="009E75F7"/>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BC0"/>
    <w:rsid w:val="009F5F2C"/>
    <w:rsid w:val="009F6DCE"/>
    <w:rsid w:val="009F71A8"/>
    <w:rsid w:val="009F7913"/>
    <w:rsid w:val="009F7C52"/>
    <w:rsid w:val="009F7E8E"/>
    <w:rsid w:val="00A004AB"/>
    <w:rsid w:val="00A0071E"/>
    <w:rsid w:val="00A00D64"/>
    <w:rsid w:val="00A00F96"/>
    <w:rsid w:val="00A01126"/>
    <w:rsid w:val="00A01169"/>
    <w:rsid w:val="00A01890"/>
    <w:rsid w:val="00A01AC8"/>
    <w:rsid w:val="00A0242E"/>
    <w:rsid w:val="00A025A0"/>
    <w:rsid w:val="00A035DF"/>
    <w:rsid w:val="00A0428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1D"/>
    <w:rsid w:val="00A1319D"/>
    <w:rsid w:val="00A13254"/>
    <w:rsid w:val="00A132F7"/>
    <w:rsid w:val="00A13398"/>
    <w:rsid w:val="00A133B9"/>
    <w:rsid w:val="00A13B02"/>
    <w:rsid w:val="00A13C87"/>
    <w:rsid w:val="00A13CDA"/>
    <w:rsid w:val="00A14432"/>
    <w:rsid w:val="00A1452A"/>
    <w:rsid w:val="00A1486A"/>
    <w:rsid w:val="00A14F1F"/>
    <w:rsid w:val="00A153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C4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15"/>
    <w:rsid w:val="00A25D00"/>
    <w:rsid w:val="00A25D78"/>
    <w:rsid w:val="00A25E33"/>
    <w:rsid w:val="00A26526"/>
    <w:rsid w:val="00A266F8"/>
    <w:rsid w:val="00A27030"/>
    <w:rsid w:val="00A270C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3B"/>
    <w:rsid w:val="00A364B6"/>
    <w:rsid w:val="00A369B3"/>
    <w:rsid w:val="00A37492"/>
    <w:rsid w:val="00A376F9"/>
    <w:rsid w:val="00A3774E"/>
    <w:rsid w:val="00A37FA3"/>
    <w:rsid w:val="00A400D5"/>
    <w:rsid w:val="00A40992"/>
    <w:rsid w:val="00A40BB2"/>
    <w:rsid w:val="00A41655"/>
    <w:rsid w:val="00A416A2"/>
    <w:rsid w:val="00A419B5"/>
    <w:rsid w:val="00A42020"/>
    <w:rsid w:val="00A4250B"/>
    <w:rsid w:val="00A42768"/>
    <w:rsid w:val="00A4277D"/>
    <w:rsid w:val="00A42845"/>
    <w:rsid w:val="00A42CD1"/>
    <w:rsid w:val="00A4313A"/>
    <w:rsid w:val="00A43292"/>
    <w:rsid w:val="00A43519"/>
    <w:rsid w:val="00A43EFF"/>
    <w:rsid w:val="00A444CB"/>
    <w:rsid w:val="00A4489B"/>
    <w:rsid w:val="00A4490C"/>
    <w:rsid w:val="00A44C4E"/>
    <w:rsid w:val="00A44E20"/>
    <w:rsid w:val="00A454CF"/>
    <w:rsid w:val="00A455C7"/>
    <w:rsid w:val="00A45AC3"/>
    <w:rsid w:val="00A45E3A"/>
    <w:rsid w:val="00A45FBF"/>
    <w:rsid w:val="00A4627B"/>
    <w:rsid w:val="00A462FB"/>
    <w:rsid w:val="00A4634C"/>
    <w:rsid w:val="00A474CA"/>
    <w:rsid w:val="00A476AE"/>
    <w:rsid w:val="00A476E9"/>
    <w:rsid w:val="00A477F6"/>
    <w:rsid w:val="00A47C5B"/>
    <w:rsid w:val="00A507C5"/>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649"/>
    <w:rsid w:val="00A53563"/>
    <w:rsid w:val="00A53CC9"/>
    <w:rsid w:val="00A53E3F"/>
    <w:rsid w:val="00A54741"/>
    <w:rsid w:val="00A54809"/>
    <w:rsid w:val="00A55057"/>
    <w:rsid w:val="00A556C3"/>
    <w:rsid w:val="00A5577F"/>
    <w:rsid w:val="00A55B9A"/>
    <w:rsid w:val="00A55C24"/>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AAF"/>
    <w:rsid w:val="00A64BB3"/>
    <w:rsid w:val="00A64D20"/>
    <w:rsid w:val="00A64F47"/>
    <w:rsid w:val="00A6544F"/>
    <w:rsid w:val="00A658CA"/>
    <w:rsid w:val="00A65E60"/>
    <w:rsid w:val="00A660DB"/>
    <w:rsid w:val="00A661DE"/>
    <w:rsid w:val="00A6643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B24"/>
    <w:rsid w:val="00A81CB1"/>
    <w:rsid w:val="00A81DFB"/>
    <w:rsid w:val="00A82C77"/>
    <w:rsid w:val="00A8303D"/>
    <w:rsid w:val="00A83114"/>
    <w:rsid w:val="00A83780"/>
    <w:rsid w:val="00A84511"/>
    <w:rsid w:val="00A84512"/>
    <w:rsid w:val="00A84D17"/>
    <w:rsid w:val="00A852E5"/>
    <w:rsid w:val="00A85576"/>
    <w:rsid w:val="00A856EA"/>
    <w:rsid w:val="00A85B94"/>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DA8"/>
    <w:rsid w:val="00A93257"/>
    <w:rsid w:val="00A93C9A"/>
    <w:rsid w:val="00A94394"/>
    <w:rsid w:val="00A9455F"/>
    <w:rsid w:val="00A9474D"/>
    <w:rsid w:val="00A94916"/>
    <w:rsid w:val="00A94F3C"/>
    <w:rsid w:val="00A956FE"/>
    <w:rsid w:val="00A95BC3"/>
    <w:rsid w:val="00A95D18"/>
    <w:rsid w:val="00A96941"/>
    <w:rsid w:val="00A96BCA"/>
    <w:rsid w:val="00A97155"/>
    <w:rsid w:val="00A97509"/>
    <w:rsid w:val="00A97723"/>
    <w:rsid w:val="00A978E1"/>
    <w:rsid w:val="00A97D5C"/>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ED7"/>
    <w:rsid w:val="00AB1BF3"/>
    <w:rsid w:val="00AB204B"/>
    <w:rsid w:val="00AB2310"/>
    <w:rsid w:val="00AB270E"/>
    <w:rsid w:val="00AB2EF2"/>
    <w:rsid w:val="00AB3196"/>
    <w:rsid w:val="00AB33B7"/>
    <w:rsid w:val="00AB3921"/>
    <w:rsid w:val="00AB3AD1"/>
    <w:rsid w:val="00AB3E2C"/>
    <w:rsid w:val="00AB3F25"/>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B06"/>
    <w:rsid w:val="00AC41C5"/>
    <w:rsid w:val="00AC4D1D"/>
    <w:rsid w:val="00AC4D6E"/>
    <w:rsid w:val="00AC55D0"/>
    <w:rsid w:val="00AC580B"/>
    <w:rsid w:val="00AC59F9"/>
    <w:rsid w:val="00AC5F14"/>
    <w:rsid w:val="00AC5F7C"/>
    <w:rsid w:val="00AC5F86"/>
    <w:rsid w:val="00AC5FD6"/>
    <w:rsid w:val="00AC6188"/>
    <w:rsid w:val="00AC6392"/>
    <w:rsid w:val="00AC6E69"/>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D8"/>
    <w:rsid w:val="00AD60F4"/>
    <w:rsid w:val="00AD6788"/>
    <w:rsid w:val="00AD6AF3"/>
    <w:rsid w:val="00AD6CD3"/>
    <w:rsid w:val="00AD6FB8"/>
    <w:rsid w:val="00AD7293"/>
    <w:rsid w:val="00AD72B0"/>
    <w:rsid w:val="00AD749B"/>
    <w:rsid w:val="00AD7607"/>
    <w:rsid w:val="00AD7625"/>
    <w:rsid w:val="00AD7E87"/>
    <w:rsid w:val="00AE03DB"/>
    <w:rsid w:val="00AE05BA"/>
    <w:rsid w:val="00AE067A"/>
    <w:rsid w:val="00AE06C6"/>
    <w:rsid w:val="00AE0894"/>
    <w:rsid w:val="00AE08D6"/>
    <w:rsid w:val="00AE0E39"/>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C4F"/>
    <w:rsid w:val="00B06E0C"/>
    <w:rsid w:val="00B06E45"/>
    <w:rsid w:val="00B0754C"/>
    <w:rsid w:val="00B07828"/>
    <w:rsid w:val="00B078EC"/>
    <w:rsid w:val="00B07DC5"/>
    <w:rsid w:val="00B07DEE"/>
    <w:rsid w:val="00B1016D"/>
    <w:rsid w:val="00B10365"/>
    <w:rsid w:val="00B1090C"/>
    <w:rsid w:val="00B109FE"/>
    <w:rsid w:val="00B10A73"/>
    <w:rsid w:val="00B11701"/>
    <w:rsid w:val="00B118D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A5"/>
    <w:rsid w:val="00B173E0"/>
    <w:rsid w:val="00B174AD"/>
    <w:rsid w:val="00B17874"/>
    <w:rsid w:val="00B178CC"/>
    <w:rsid w:val="00B201E6"/>
    <w:rsid w:val="00B20233"/>
    <w:rsid w:val="00B20520"/>
    <w:rsid w:val="00B20556"/>
    <w:rsid w:val="00B205ED"/>
    <w:rsid w:val="00B20844"/>
    <w:rsid w:val="00B20A6C"/>
    <w:rsid w:val="00B20C4F"/>
    <w:rsid w:val="00B212AE"/>
    <w:rsid w:val="00B2131F"/>
    <w:rsid w:val="00B21790"/>
    <w:rsid w:val="00B220FA"/>
    <w:rsid w:val="00B22119"/>
    <w:rsid w:val="00B22208"/>
    <w:rsid w:val="00B2237A"/>
    <w:rsid w:val="00B22388"/>
    <w:rsid w:val="00B225EC"/>
    <w:rsid w:val="00B22618"/>
    <w:rsid w:val="00B2284F"/>
    <w:rsid w:val="00B22AE7"/>
    <w:rsid w:val="00B22B0F"/>
    <w:rsid w:val="00B231FF"/>
    <w:rsid w:val="00B2339A"/>
    <w:rsid w:val="00B23A88"/>
    <w:rsid w:val="00B2408A"/>
    <w:rsid w:val="00B240B4"/>
    <w:rsid w:val="00B240C2"/>
    <w:rsid w:val="00B240CF"/>
    <w:rsid w:val="00B245C9"/>
    <w:rsid w:val="00B24BAB"/>
    <w:rsid w:val="00B25024"/>
    <w:rsid w:val="00B251A5"/>
    <w:rsid w:val="00B259EF"/>
    <w:rsid w:val="00B25AFF"/>
    <w:rsid w:val="00B25D18"/>
    <w:rsid w:val="00B26013"/>
    <w:rsid w:val="00B2615E"/>
    <w:rsid w:val="00B26266"/>
    <w:rsid w:val="00B2672B"/>
    <w:rsid w:val="00B269FE"/>
    <w:rsid w:val="00B26A1E"/>
    <w:rsid w:val="00B270A3"/>
    <w:rsid w:val="00B27D75"/>
    <w:rsid w:val="00B3008E"/>
    <w:rsid w:val="00B3068E"/>
    <w:rsid w:val="00B3082B"/>
    <w:rsid w:val="00B30AAF"/>
    <w:rsid w:val="00B30D13"/>
    <w:rsid w:val="00B31A98"/>
    <w:rsid w:val="00B31D6B"/>
    <w:rsid w:val="00B31EAA"/>
    <w:rsid w:val="00B3206C"/>
    <w:rsid w:val="00B32097"/>
    <w:rsid w:val="00B322BF"/>
    <w:rsid w:val="00B325C6"/>
    <w:rsid w:val="00B33259"/>
    <w:rsid w:val="00B3393B"/>
    <w:rsid w:val="00B33959"/>
    <w:rsid w:val="00B339BC"/>
    <w:rsid w:val="00B33BC1"/>
    <w:rsid w:val="00B33F06"/>
    <w:rsid w:val="00B340DF"/>
    <w:rsid w:val="00B3425E"/>
    <w:rsid w:val="00B342AF"/>
    <w:rsid w:val="00B3479B"/>
    <w:rsid w:val="00B34C1D"/>
    <w:rsid w:val="00B35383"/>
    <w:rsid w:val="00B355F7"/>
    <w:rsid w:val="00B35783"/>
    <w:rsid w:val="00B3598F"/>
    <w:rsid w:val="00B35B43"/>
    <w:rsid w:val="00B35D11"/>
    <w:rsid w:val="00B35FC8"/>
    <w:rsid w:val="00B3604F"/>
    <w:rsid w:val="00B36326"/>
    <w:rsid w:val="00B363C4"/>
    <w:rsid w:val="00B368F3"/>
    <w:rsid w:val="00B3698A"/>
    <w:rsid w:val="00B36C1F"/>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6F6"/>
    <w:rsid w:val="00B454C1"/>
    <w:rsid w:val="00B45550"/>
    <w:rsid w:val="00B456E5"/>
    <w:rsid w:val="00B45BC9"/>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37"/>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95D"/>
    <w:rsid w:val="00B57A33"/>
    <w:rsid w:val="00B57EFD"/>
    <w:rsid w:val="00B60558"/>
    <w:rsid w:val="00B6059B"/>
    <w:rsid w:val="00B6080D"/>
    <w:rsid w:val="00B609D2"/>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E2"/>
    <w:rsid w:val="00B64A01"/>
    <w:rsid w:val="00B64B40"/>
    <w:rsid w:val="00B64C23"/>
    <w:rsid w:val="00B64F1D"/>
    <w:rsid w:val="00B6516F"/>
    <w:rsid w:val="00B653AD"/>
    <w:rsid w:val="00B6570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2F68"/>
    <w:rsid w:val="00B72FBD"/>
    <w:rsid w:val="00B73336"/>
    <w:rsid w:val="00B7342A"/>
    <w:rsid w:val="00B73437"/>
    <w:rsid w:val="00B73AF8"/>
    <w:rsid w:val="00B73F08"/>
    <w:rsid w:val="00B7442A"/>
    <w:rsid w:val="00B74C8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96"/>
    <w:rsid w:val="00B84B07"/>
    <w:rsid w:val="00B84CA1"/>
    <w:rsid w:val="00B84E24"/>
    <w:rsid w:val="00B85291"/>
    <w:rsid w:val="00B853B6"/>
    <w:rsid w:val="00B85769"/>
    <w:rsid w:val="00B85FDC"/>
    <w:rsid w:val="00B85FFD"/>
    <w:rsid w:val="00B861E8"/>
    <w:rsid w:val="00B8655D"/>
    <w:rsid w:val="00B865AA"/>
    <w:rsid w:val="00B865E2"/>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EE"/>
    <w:rsid w:val="00B94186"/>
    <w:rsid w:val="00B9437A"/>
    <w:rsid w:val="00B944BA"/>
    <w:rsid w:val="00B95052"/>
    <w:rsid w:val="00B95417"/>
    <w:rsid w:val="00B95496"/>
    <w:rsid w:val="00B95B2D"/>
    <w:rsid w:val="00B95F04"/>
    <w:rsid w:val="00B96021"/>
    <w:rsid w:val="00B960AC"/>
    <w:rsid w:val="00B96607"/>
    <w:rsid w:val="00B9661F"/>
    <w:rsid w:val="00B966B2"/>
    <w:rsid w:val="00B971C6"/>
    <w:rsid w:val="00B973F7"/>
    <w:rsid w:val="00B975FA"/>
    <w:rsid w:val="00B9767D"/>
    <w:rsid w:val="00B97774"/>
    <w:rsid w:val="00B977FF"/>
    <w:rsid w:val="00B97AC8"/>
    <w:rsid w:val="00BA001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05"/>
    <w:rsid w:val="00BA4B06"/>
    <w:rsid w:val="00BA4DDD"/>
    <w:rsid w:val="00BA6118"/>
    <w:rsid w:val="00BA6122"/>
    <w:rsid w:val="00BA6467"/>
    <w:rsid w:val="00BA6571"/>
    <w:rsid w:val="00BA657B"/>
    <w:rsid w:val="00BA69BD"/>
    <w:rsid w:val="00BA7215"/>
    <w:rsid w:val="00BA75B0"/>
    <w:rsid w:val="00BA7992"/>
    <w:rsid w:val="00BA7AEE"/>
    <w:rsid w:val="00BB0152"/>
    <w:rsid w:val="00BB0282"/>
    <w:rsid w:val="00BB09CA"/>
    <w:rsid w:val="00BB0BD9"/>
    <w:rsid w:val="00BB0F68"/>
    <w:rsid w:val="00BB11CF"/>
    <w:rsid w:val="00BB1468"/>
    <w:rsid w:val="00BB1A4A"/>
    <w:rsid w:val="00BB1DB6"/>
    <w:rsid w:val="00BB1F50"/>
    <w:rsid w:val="00BB203D"/>
    <w:rsid w:val="00BB2290"/>
    <w:rsid w:val="00BB22B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17"/>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C2F"/>
    <w:rsid w:val="00BC4E75"/>
    <w:rsid w:val="00BC508A"/>
    <w:rsid w:val="00BC5200"/>
    <w:rsid w:val="00BC5476"/>
    <w:rsid w:val="00BC5559"/>
    <w:rsid w:val="00BC55C3"/>
    <w:rsid w:val="00BC59B6"/>
    <w:rsid w:val="00BC5AE1"/>
    <w:rsid w:val="00BC5B16"/>
    <w:rsid w:val="00BC5BB8"/>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291"/>
    <w:rsid w:val="00BD25A3"/>
    <w:rsid w:val="00BD290C"/>
    <w:rsid w:val="00BD2CA8"/>
    <w:rsid w:val="00BD2EE8"/>
    <w:rsid w:val="00BD30AC"/>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A55"/>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7A5"/>
    <w:rsid w:val="00BE6B11"/>
    <w:rsid w:val="00BE6C03"/>
    <w:rsid w:val="00BE6EAE"/>
    <w:rsid w:val="00BE6F92"/>
    <w:rsid w:val="00BE71E5"/>
    <w:rsid w:val="00BE7425"/>
    <w:rsid w:val="00BE7496"/>
    <w:rsid w:val="00BE77E4"/>
    <w:rsid w:val="00BE789B"/>
    <w:rsid w:val="00BE7900"/>
    <w:rsid w:val="00BE7DA2"/>
    <w:rsid w:val="00BF0559"/>
    <w:rsid w:val="00BF0AE5"/>
    <w:rsid w:val="00BF0CE1"/>
    <w:rsid w:val="00BF0D6C"/>
    <w:rsid w:val="00BF0EA5"/>
    <w:rsid w:val="00BF12C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11"/>
    <w:rsid w:val="00C13B1F"/>
    <w:rsid w:val="00C13BEF"/>
    <w:rsid w:val="00C14152"/>
    <w:rsid w:val="00C14157"/>
    <w:rsid w:val="00C1425C"/>
    <w:rsid w:val="00C14F20"/>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F43"/>
    <w:rsid w:val="00C22141"/>
    <w:rsid w:val="00C22145"/>
    <w:rsid w:val="00C22152"/>
    <w:rsid w:val="00C22230"/>
    <w:rsid w:val="00C225BA"/>
    <w:rsid w:val="00C226BD"/>
    <w:rsid w:val="00C2280E"/>
    <w:rsid w:val="00C22B4F"/>
    <w:rsid w:val="00C22C73"/>
    <w:rsid w:val="00C22D21"/>
    <w:rsid w:val="00C2300F"/>
    <w:rsid w:val="00C23509"/>
    <w:rsid w:val="00C238E1"/>
    <w:rsid w:val="00C239AE"/>
    <w:rsid w:val="00C23AF3"/>
    <w:rsid w:val="00C24038"/>
    <w:rsid w:val="00C24192"/>
    <w:rsid w:val="00C2471E"/>
    <w:rsid w:val="00C24C7C"/>
    <w:rsid w:val="00C264A6"/>
    <w:rsid w:val="00C26B46"/>
    <w:rsid w:val="00C26CDF"/>
    <w:rsid w:val="00C2724C"/>
    <w:rsid w:val="00C273A1"/>
    <w:rsid w:val="00C274E7"/>
    <w:rsid w:val="00C279C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6E"/>
    <w:rsid w:val="00C36F35"/>
    <w:rsid w:val="00C37399"/>
    <w:rsid w:val="00C37A3F"/>
    <w:rsid w:val="00C40127"/>
    <w:rsid w:val="00C405D0"/>
    <w:rsid w:val="00C409D6"/>
    <w:rsid w:val="00C40C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0FF"/>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A5"/>
    <w:rsid w:val="00C60512"/>
    <w:rsid w:val="00C611DA"/>
    <w:rsid w:val="00C6201F"/>
    <w:rsid w:val="00C62855"/>
    <w:rsid w:val="00C62AA7"/>
    <w:rsid w:val="00C62D6D"/>
    <w:rsid w:val="00C62DFA"/>
    <w:rsid w:val="00C6348A"/>
    <w:rsid w:val="00C636E8"/>
    <w:rsid w:val="00C637B0"/>
    <w:rsid w:val="00C638DB"/>
    <w:rsid w:val="00C63900"/>
    <w:rsid w:val="00C63D64"/>
    <w:rsid w:val="00C64333"/>
    <w:rsid w:val="00C64457"/>
    <w:rsid w:val="00C64631"/>
    <w:rsid w:val="00C64A78"/>
    <w:rsid w:val="00C64B4E"/>
    <w:rsid w:val="00C64ED8"/>
    <w:rsid w:val="00C64F1F"/>
    <w:rsid w:val="00C64F31"/>
    <w:rsid w:val="00C6519D"/>
    <w:rsid w:val="00C65320"/>
    <w:rsid w:val="00C65C25"/>
    <w:rsid w:val="00C65DCD"/>
    <w:rsid w:val="00C6628D"/>
    <w:rsid w:val="00C6641E"/>
    <w:rsid w:val="00C66456"/>
    <w:rsid w:val="00C668C8"/>
    <w:rsid w:val="00C66C13"/>
    <w:rsid w:val="00C672B0"/>
    <w:rsid w:val="00C6735D"/>
    <w:rsid w:val="00C6753B"/>
    <w:rsid w:val="00C67AE2"/>
    <w:rsid w:val="00C70265"/>
    <w:rsid w:val="00C703CD"/>
    <w:rsid w:val="00C70621"/>
    <w:rsid w:val="00C7065A"/>
    <w:rsid w:val="00C709DB"/>
    <w:rsid w:val="00C70EFC"/>
    <w:rsid w:val="00C71C0B"/>
    <w:rsid w:val="00C71F22"/>
    <w:rsid w:val="00C7243C"/>
    <w:rsid w:val="00C72A79"/>
    <w:rsid w:val="00C72D22"/>
    <w:rsid w:val="00C73581"/>
    <w:rsid w:val="00C73E83"/>
    <w:rsid w:val="00C73FD2"/>
    <w:rsid w:val="00C740F9"/>
    <w:rsid w:val="00C742C7"/>
    <w:rsid w:val="00C74636"/>
    <w:rsid w:val="00C757CD"/>
    <w:rsid w:val="00C75F09"/>
    <w:rsid w:val="00C76219"/>
    <w:rsid w:val="00C7685A"/>
    <w:rsid w:val="00C768E0"/>
    <w:rsid w:val="00C76AA2"/>
    <w:rsid w:val="00C76FE8"/>
    <w:rsid w:val="00C778F0"/>
    <w:rsid w:val="00C77A6C"/>
    <w:rsid w:val="00C77C4A"/>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F0F"/>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77"/>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51B"/>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E0A"/>
    <w:rsid w:val="00CD0000"/>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2DD"/>
    <w:rsid w:val="00CD3911"/>
    <w:rsid w:val="00CD3DCE"/>
    <w:rsid w:val="00CD3DD2"/>
    <w:rsid w:val="00CD4106"/>
    <w:rsid w:val="00CD4140"/>
    <w:rsid w:val="00CD4B57"/>
    <w:rsid w:val="00CD4E93"/>
    <w:rsid w:val="00CD646B"/>
    <w:rsid w:val="00CD6569"/>
    <w:rsid w:val="00CD6999"/>
    <w:rsid w:val="00CD6D99"/>
    <w:rsid w:val="00CD6ED3"/>
    <w:rsid w:val="00CD71F5"/>
    <w:rsid w:val="00CD7243"/>
    <w:rsid w:val="00CD7631"/>
    <w:rsid w:val="00CD7B72"/>
    <w:rsid w:val="00CD7F38"/>
    <w:rsid w:val="00CD7FD7"/>
    <w:rsid w:val="00CE02CF"/>
    <w:rsid w:val="00CE0591"/>
    <w:rsid w:val="00CE08E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4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A1"/>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F08"/>
    <w:rsid w:val="00D11273"/>
    <w:rsid w:val="00D11376"/>
    <w:rsid w:val="00D118CE"/>
    <w:rsid w:val="00D11BF7"/>
    <w:rsid w:val="00D120B4"/>
    <w:rsid w:val="00D123AD"/>
    <w:rsid w:val="00D12736"/>
    <w:rsid w:val="00D12C13"/>
    <w:rsid w:val="00D12C4B"/>
    <w:rsid w:val="00D13161"/>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B2"/>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1D"/>
    <w:rsid w:val="00D34503"/>
    <w:rsid w:val="00D345A7"/>
    <w:rsid w:val="00D35C02"/>
    <w:rsid w:val="00D36996"/>
    <w:rsid w:val="00D3701C"/>
    <w:rsid w:val="00D370AF"/>
    <w:rsid w:val="00D370DA"/>
    <w:rsid w:val="00D372C8"/>
    <w:rsid w:val="00D37560"/>
    <w:rsid w:val="00D379CA"/>
    <w:rsid w:val="00D37C14"/>
    <w:rsid w:val="00D40190"/>
    <w:rsid w:val="00D407B8"/>
    <w:rsid w:val="00D40B31"/>
    <w:rsid w:val="00D40B94"/>
    <w:rsid w:val="00D41C4E"/>
    <w:rsid w:val="00D41FA8"/>
    <w:rsid w:val="00D4241C"/>
    <w:rsid w:val="00D428AE"/>
    <w:rsid w:val="00D428EC"/>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4B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F4"/>
    <w:rsid w:val="00D52659"/>
    <w:rsid w:val="00D52780"/>
    <w:rsid w:val="00D528D3"/>
    <w:rsid w:val="00D52C8E"/>
    <w:rsid w:val="00D533B6"/>
    <w:rsid w:val="00D5359A"/>
    <w:rsid w:val="00D5383A"/>
    <w:rsid w:val="00D53ADD"/>
    <w:rsid w:val="00D5451A"/>
    <w:rsid w:val="00D545B8"/>
    <w:rsid w:val="00D54619"/>
    <w:rsid w:val="00D547ED"/>
    <w:rsid w:val="00D54896"/>
    <w:rsid w:val="00D54985"/>
    <w:rsid w:val="00D550CD"/>
    <w:rsid w:val="00D55179"/>
    <w:rsid w:val="00D5564B"/>
    <w:rsid w:val="00D55727"/>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A9"/>
    <w:rsid w:val="00D70F0C"/>
    <w:rsid w:val="00D711B7"/>
    <w:rsid w:val="00D7169A"/>
    <w:rsid w:val="00D73161"/>
    <w:rsid w:val="00D73495"/>
    <w:rsid w:val="00D73918"/>
    <w:rsid w:val="00D73E0F"/>
    <w:rsid w:val="00D741FC"/>
    <w:rsid w:val="00D7442C"/>
    <w:rsid w:val="00D744E5"/>
    <w:rsid w:val="00D75F90"/>
    <w:rsid w:val="00D75FD4"/>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9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9D"/>
    <w:rsid w:val="00D87473"/>
    <w:rsid w:val="00D8753C"/>
    <w:rsid w:val="00D8789C"/>
    <w:rsid w:val="00D87A49"/>
    <w:rsid w:val="00D87CBD"/>
    <w:rsid w:val="00D9012C"/>
    <w:rsid w:val="00D902C0"/>
    <w:rsid w:val="00D904B2"/>
    <w:rsid w:val="00D9069E"/>
    <w:rsid w:val="00D90EFE"/>
    <w:rsid w:val="00D91294"/>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010"/>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0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D2"/>
    <w:rsid w:val="00DB11D7"/>
    <w:rsid w:val="00DB1284"/>
    <w:rsid w:val="00DB1391"/>
    <w:rsid w:val="00DB171B"/>
    <w:rsid w:val="00DB17D2"/>
    <w:rsid w:val="00DB1A57"/>
    <w:rsid w:val="00DB1A96"/>
    <w:rsid w:val="00DB1F21"/>
    <w:rsid w:val="00DB2009"/>
    <w:rsid w:val="00DB23EA"/>
    <w:rsid w:val="00DB25E8"/>
    <w:rsid w:val="00DB2B91"/>
    <w:rsid w:val="00DB2E06"/>
    <w:rsid w:val="00DB3018"/>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D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060"/>
    <w:rsid w:val="00DC2172"/>
    <w:rsid w:val="00DC24E3"/>
    <w:rsid w:val="00DC26FA"/>
    <w:rsid w:val="00DC28A7"/>
    <w:rsid w:val="00DC2C18"/>
    <w:rsid w:val="00DC2DCA"/>
    <w:rsid w:val="00DC343E"/>
    <w:rsid w:val="00DC370A"/>
    <w:rsid w:val="00DC395F"/>
    <w:rsid w:val="00DC3B25"/>
    <w:rsid w:val="00DC3E06"/>
    <w:rsid w:val="00DC42C9"/>
    <w:rsid w:val="00DC4446"/>
    <w:rsid w:val="00DC48DE"/>
    <w:rsid w:val="00DC4C36"/>
    <w:rsid w:val="00DC4E95"/>
    <w:rsid w:val="00DC52A3"/>
    <w:rsid w:val="00DC55A5"/>
    <w:rsid w:val="00DC569E"/>
    <w:rsid w:val="00DC5EF4"/>
    <w:rsid w:val="00DC65FF"/>
    <w:rsid w:val="00DC72E5"/>
    <w:rsid w:val="00DC72F3"/>
    <w:rsid w:val="00DC75EB"/>
    <w:rsid w:val="00DC7777"/>
    <w:rsid w:val="00DC7C33"/>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09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B6"/>
    <w:rsid w:val="00DE3FC0"/>
    <w:rsid w:val="00DE4199"/>
    <w:rsid w:val="00DE45EA"/>
    <w:rsid w:val="00DE47BC"/>
    <w:rsid w:val="00DE485E"/>
    <w:rsid w:val="00DE49AB"/>
    <w:rsid w:val="00DE55E5"/>
    <w:rsid w:val="00DE6225"/>
    <w:rsid w:val="00DE6522"/>
    <w:rsid w:val="00DE69DB"/>
    <w:rsid w:val="00DE6F8B"/>
    <w:rsid w:val="00DE7118"/>
    <w:rsid w:val="00DE77BE"/>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F0"/>
    <w:rsid w:val="00E00966"/>
    <w:rsid w:val="00E009E9"/>
    <w:rsid w:val="00E00DFA"/>
    <w:rsid w:val="00E013BC"/>
    <w:rsid w:val="00E017E7"/>
    <w:rsid w:val="00E01B6F"/>
    <w:rsid w:val="00E01C27"/>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0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26"/>
    <w:rsid w:val="00E12C5D"/>
    <w:rsid w:val="00E12F1A"/>
    <w:rsid w:val="00E13512"/>
    <w:rsid w:val="00E138CC"/>
    <w:rsid w:val="00E13BBD"/>
    <w:rsid w:val="00E13CC7"/>
    <w:rsid w:val="00E13D54"/>
    <w:rsid w:val="00E14197"/>
    <w:rsid w:val="00E144D5"/>
    <w:rsid w:val="00E1456E"/>
    <w:rsid w:val="00E1476F"/>
    <w:rsid w:val="00E1498D"/>
    <w:rsid w:val="00E14D06"/>
    <w:rsid w:val="00E1597B"/>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FE"/>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04E"/>
    <w:rsid w:val="00E322A1"/>
    <w:rsid w:val="00E33A7E"/>
    <w:rsid w:val="00E33F02"/>
    <w:rsid w:val="00E34279"/>
    <w:rsid w:val="00E3438F"/>
    <w:rsid w:val="00E34AF4"/>
    <w:rsid w:val="00E34C2A"/>
    <w:rsid w:val="00E34CA3"/>
    <w:rsid w:val="00E34E3E"/>
    <w:rsid w:val="00E35470"/>
    <w:rsid w:val="00E354A4"/>
    <w:rsid w:val="00E359A5"/>
    <w:rsid w:val="00E35C75"/>
    <w:rsid w:val="00E35EFD"/>
    <w:rsid w:val="00E361F8"/>
    <w:rsid w:val="00E3624A"/>
    <w:rsid w:val="00E364D4"/>
    <w:rsid w:val="00E36E58"/>
    <w:rsid w:val="00E36F01"/>
    <w:rsid w:val="00E37122"/>
    <w:rsid w:val="00E37C7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6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21"/>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B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71"/>
    <w:rsid w:val="00E95215"/>
    <w:rsid w:val="00E956FF"/>
    <w:rsid w:val="00E95A59"/>
    <w:rsid w:val="00E95AC3"/>
    <w:rsid w:val="00E95D52"/>
    <w:rsid w:val="00E96334"/>
    <w:rsid w:val="00E96537"/>
    <w:rsid w:val="00E9690E"/>
    <w:rsid w:val="00E976A3"/>
    <w:rsid w:val="00E97F96"/>
    <w:rsid w:val="00EA03F6"/>
    <w:rsid w:val="00EA0BD4"/>
    <w:rsid w:val="00EA0E7E"/>
    <w:rsid w:val="00EA1533"/>
    <w:rsid w:val="00EA1632"/>
    <w:rsid w:val="00EA1925"/>
    <w:rsid w:val="00EA1974"/>
    <w:rsid w:val="00EA1B24"/>
    <w:rsid w:val="00EA1E6F"/>
    <w:rsid w:val="00EA211E"/>
    <w:rsid w:val="00EA3051"/>
    <w:rsid w:val="00EA366C"/>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4E"/>
    <w:rsid w:val="00EB66E6"/>
    <w:rsid w:val="00EB684D"/>
    <w:rsid w:val="00EB7325"/>
    <w:rsid w:val="00EB7346"/>
    <w:rsid w:val="00EB7928"/>
    <w:rsid w:val="00EB7C8C"/>
    <w:rsid w:val="00EB7D79"/>
    <w:rsid w:val="00EB7E69"/>
    <w:rsid w:val="00EB7F38"/>
    <w:rsid w:val="00EC069A"/>
    <w:rsid w:val="00EC06AA"/>
    <w:rsid w:val="00EC0720"/>
    <w:rsid w:val="00EC08B4"/>
    <w:rsid w:val="00EC1173"/>
    <w:rsid w:val="00EC11B6"/>
    <w:rsid w:val="00EC11CB"/>
    <w:rsid w:val="00EC1427"/>
    <w:rsid w:val="00EC150F"/>
    <w:rsid w:val="00EC1829"/>
    <w:rsid w:val="00EC188E"/>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C4"/>
    <w:rsid w:val="00EE260E"/>
    <w:rsid w:val="00EE2949"/>
    <w:rsid w:val="00EE3505"/>
    <w:rsid w:val="00EE365B"/>
    <w:rsid w:val="00EE3678"/>
    <w:rsid w:val="00EE3D60"/>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CA0"/>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9ED"/>
    <w:rsid w:val="00F03DD5"/>
    <w:rsid w:val="00F03ED3"/>
    <w:rsid w:val="00F04BEC"/>
    <w:rsid w:val="00F052A2"/>
    <w:rsid w:val="00F058E6"/>
    <w:rsid w:val="00F05942"/>
    <w:rsid w:val="00F064C6"/>
    <w:rsid w:val="00F0650F"/>
    <w:rsid w:val="00F066DE"/>
    <w:rsid w:val="00F069E5"/>
    <w:rsid w:val="00F06B5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57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01F"/>
    <w:rsid w:val="00F17253"/>
    <w:rsid w:val="00F17319"/>
    <w:rsid w:val="00F2004F"/>
    <w:rsid w:val="00F2027D"/>
    <w:rsid w:val="00F2028B"/>
    <w:rsid w:val="00F2032A"/>
    <w:rsid w:val="00F2064D"/>
    <w:rsid w:val="00F20C03"/>
    <w:rsid w:val="00F2127F"/>
    <w:rsid w:val="00F21346"/>
    <w:rsid w:val="00F21361"/>
    <w:rsid w:val="00F214B8"/>
    <w:rsid w:val="00F217F5"/>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30"/>
    <w:rsid w:val="00F25D01"/>
    <w:rsid w:val="00F25F6B"/>
    <w:rsid w:val="00F26410"/>
    <w:rsid w:val="00F26B54"/>
    <w:rsid w:val="00F26D84"/>
    <w:rsid w:val="00F26FF0"/>
    <w:rsid w:val="00F271D4"/>
    <w:rsid w:val="00F274FA"/>
    <w:rsid w:val="00F275AD"/>
    <w:rsid w:val="00F2760A"/>
    <w:rsid w:val="00F27AC7"/>
    <w:rsid w:val="00F30179"/>
    <w:rsid w:val="00F30606"/>
    <w:rsid w:val="00F30609"/>
    <w:rsid w:val="00F30651"/>
    <w:rsid w:val="00F31E65"/>
    <w:rsid w:val="00F31F6A"/>
    <w:rsid w:val="00F321A3"/>
    <w:rsid w:val="00F324C1"/>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11"/>
    <w:rsid w:val="00F416FF"/>
    <w:rsid w:val="00F41A86"/>
    <w:rsid w:val="00F41D3C"/>
    <w:rsid w:val="00F41D5C"/>
    <w:rsid w:val="00F41F9F"/>
    <w:rsid w:val="00F421B0"/>
    <w:rsid w:val="00F42B9B"/>
    <w:rsid w:val="00F42CFE"/>
    <w:rsid w:val="00F437CE"/>
    <w:rsid w:val="00F43B5A"/>
    <w:rsid w:val="00F43C12"/>
    <w:rsid w:val="00F43CC9"/>
    <w:rsid w:val="00F43F75"/>
    <w:rsid w:val="00F440D3"/>
    <w:rsid w:val="00F44C5A"/>
    <w:rsid w:val="00F44E41"/>
    <w:rsid w:val="00F45BF6"/>
    <w:rsid w:val="00F45D2F"/>
    <w:rsid w:val="00F45D79"/>
    <w:rsid w:val="00F45D7D"/>
    <w:rsid w:val="00F461F8"/>
    <w:rsid w:val="00F46223"/>
    <w:rsid w:val="00F465C3"/>
    <w:rsid w:val="00F4662D"/>
    <w:rsid w:val="00F46745"/>
    <w:rsid w:val="00F4678A"/>
    <w:rsid w:val="00F47508"/>
    <w:rsid w:val="00F476C0"/>
    <w:rsid w:val="00F47BA7"/>
    <w:rsid w:val="00F47CA7"/>
    <w:rsid w:val="00F50311"/>
    <w:rsid w:val="00F507F0"/>
    <w:rsid w:val="00F50CCE"/>
    <w:rsid w:val="00F51166"/>
    <w:rsid w:val="00F511BD"/>
    <w:rsid w:val="00F5129C"/>
    <w:rsid w:val="00F51A41"/>
    <w:rsid w:val="00F51CB0"/>
    <w:rsid w:val="00F51E7D"/>
    <w:rsid w:val="00F51F4A"/>
    <w:rsid w:val="00F51FF7"/>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A35"/>
    <w:rsid w:val="00F62DA1"/>
    <w:rsid w:val="00F63115"/>
    <w:rsid w:val="00F6325F"/>
    <w:rsid w:val="00F634B0"/>
    <w:rsid w:val="00F6388D"/>
    <w:rsid w:val="00F63C26"/>
    <w:rsid w:val="00F63D54"/>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C"/>
    <w:rsid w:val="00F67748"/>
    <w:rsid w:val="00F67891"/>
    <w:rsid w:val="00F67A3A"/>
    <w:rsid w:val="00F67A55"/>
    <w:rsid w:val="00F67EE2"/>
    <w:rsid w:val="00F70869"/>
    <w:rsid w:val="00F70BCF"/>
    <w:rsid w:val="00F70D79"/>
    <w:rsid w:val="00F70FA6"/>
    <w:rsid w:val="00F71209"/>
    <w:rsid w:val="00F716B2"/>
    <w:rsid w:val="00F71D97"/>
    <w:rsid w:val="00F72157"/>
    <w:rsid w:val="00F72A8A"/>
    <w:rsid w:val="00F72D3D"/>
    <w:rsid w:val="00F73042"/>
    <w:rsid w:val="00F7306B"/>
    <w:rsid w:val="00F7344B"/>
    <w:rsid w:val="00F7363A"/>
    <w:rsid w:val="00F73BE9"/>
    <w:rsid w:val="00F74460"/>
    <w:rsid w:val="00F745F7"/>
    <w:rsid w:val="00F747D5"/>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0D3"/>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A6"/>
    <w:rsid w:val="00F93D07"/>
    <w:rsid w:val="00F93D7B"/>
    <w:rsid w:val="00F93DC8"/>
    <w:rsid w:val="00F94019"/>
    <w:rsid w:val="00F946CA"/>
    <w:rsid w:val="00F94D16"/>
    <w:rsid w:val="00F94F42"/>
    <w:rsid w:val="00F95084"/>
    <w:rsid w:val="00F95255"/>
    <w:rsid w:val="00F959B6"/>
    <w:rsid w:val="00F959E2"/>
    <w:rsid w:val="00F95AEE"/>
    <w:rsid w:val="00F95DDD"/>
    <w:rsid w:val="00F9620D"/>
    <w:rsid w:val="00F96608"/>
    <w:rsid w:val="00F96FD4"/>
    <w:rsid w:val="00F97543"/>
    <w:rsid w:val="00F9755E"/>
    <w:rsid w:val="00F9774D"/>
    <w:rsid w:val="00FA0088"/>
    <w:rsid w:val="00FA056A"/>
    <w:rsid w:val="00FA0636"/>
    <w:rsid w:val="00FA08B9"/>
    <w:rsid w:val="00FA0E61"/>
    <w:rsid w:val="00FA114A"/>
    <w:rsid w:val="00FA1161"/>
    <w:rsid w:val="00FA1CF5"/>
    <w:rsid w:val="00FA21A4"/>
    <w:rsid w:val="00FA2296"/>
    <w:rsid w:val="00FA23D1"/>
    <w:rsid w:val="00FA28DD"/>
    <w:rsid w:val="00FA2973"/>
    <w:rsid w:val="00FA2FED"/>
    <w:rsid w:val="00FA364E"/>
    <w:rsid w:val="00FA39FD"/>
    <w:rsid w:val="00FA3DF7"/>
    <w:rsid w:val="00FA4260"/>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C42"/>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0B"/>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29"/>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071"/>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77E"/>
    <w:rsid w:val="00FD7D24"/>
    <w:rsid w:val="00FE0252"/>
    <w:rsid w:val="00FE0485"/>
    <w:rsid w:val="00FE079B"/>
    <w:rsid w:val="00FE0997"/>
    <w:rsid w:val="00FE1206"/>
    <w:rsid w:val="00FE140C"/>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9DE"/>
    <w:rsid w:val="00FE7EF5"/>
    <w:rsid w:val="00FF0601"/>
    <w:rsid w:val="00FF08AC"/>
    <w:rsid w:val="00FF0AC2"/>
    <w:rsid w:val="00FF0BAA"/>
    <w:rsid w:val="00FF0ED7"/>
    <w:rsid w:val="00FF1348"/>
    <w:rsid w:val="00FF148D"/>
    <w:rsid w:val="00FF1DB8"/>
    <w:rsid w:val="00FF229A"/>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A51"/>
    <w:rsid w:val="00FF6B7C"/>
    <w:rsid w:val="00FF7003"/>
    <w:rsid w:val="00FF7751"/>
    <w:rsid w:val="00FF7BC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106F"/>
  <w15:docId w15:val="{8AA36680-113F-4EC3-9345-C74459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2"/>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List Paragraph11,Bullet Number,lp1,lp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 Char Char Char Char,Char Char Char Char Char1"/>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List Paragraph11 Char,Bullet Number Char,lp1 Char,lp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B33BC1"/>
    <w:pPr>
      <w:spacing w:before="0" w:after="120"/>
      <w:ind w:firstLine="210"/>
      <w:jc w:val="left"/>
    </w:pPr>
    <w:rPr>
      <w:rFonts w:ascii="Times Roman Cirilica" w:hAnsi="Times Roman Cirilica"/>
      <w:lang w:val="x-none" w:eastAsia="x-none"/>
    </w:rPr>
  </w:style>
  <w:style w:type="character" w:customStyle="1" w:styleId="BodyTextFirstIndentChar">
    <w:name w:val="Body Text First Indent Char"/>
    <w:basedOn w:val="BodyTextChar"/>
    <w:link w:val="BodyTextFirstIndent"/>
    <w:rsid w:val="00B33BC1"/>
    <w:rPr>
      <w:rFonts w:ascii="Times Roman Cirilica" w:hAnsi="Times Roman Cirilica"/>
      <w:sz w:val="24"/>
      <w:lang w:val="x-none" w:eastAsia="x-none"/>
    </w:rPr>
  </w:style>
  <w:style w:type="paragraph" w:styleId="BodyTextFirstIndent2">
    <w:name w:val="Body Text First Indent 2"/>
    <w:basedOn w:val="BodyTextIndent"/>
    <w:link w:val="BodyTextFirstIndent2Char"/>
    <w:rsid w:val="00B33BC1"/>
    <w:pPr>
      <w:spacing w:before="0" w:after="120"/>
      <w:ind w:left="283" w:firstLine="210"/>
      <w:jc w:val="left"/>
    </w:pPr>
    <w:rPr>
      <w:rFonts w:ascii="Times Roman Cirilica" w:hAnsi="Times Roman Cirilica"/>
      <w:lang w:val="en-US" w:eastAsia="en-US"/>
    </w:rPr>
  </w:style>
  <w:style w:type="character" w:customStyle="1" w:styleId="BodyTextFirstIndent2Char">
    <w:name w:val="Body Text First Indent 2 Char"/>
    <w:basedOn w:val="BodyTextIndentChar"/>
    <w:link w:val="BodyTextFirstIndent2"/>
    <w:rsid w:val="00B33BC1"/>
    <w:rPr>
      <w:rFonts w:ascii="Times Roman Cirilica" w:hAnsi="Times Roman Cirilica"/>
      <w:sz w:val="24"/>
      <w:lang w:val="en-US" w:eastAsia="en-US"/>
    </w:rPr>
  </w:style>
  <w:style w:type="paragraph" w:styleId="Closing">
    <w:name w:val="Closing"/>
    <w:basedOn w:val="Normal"/>
    <w:link w:val="ClosingChar"/>
    <w:rsid w:val="00B33BC1"/>
    <w:pPr>
      <w:spacing w:before="0"/>
      <w:ind w:left="4252"/>
      <w:jc w:val="left"/>
    </w:pPr>
    <w:rPr>
      <w:rFonts w:ascii="Times Roman Cirilica" w:hAnsi="Times Roman Cirilica"/>
      <w:sz w:val="24"/>
      <w:szCs w:val="20"/>
    </w:rPr>
  </w:style>
  <w:style w:type="character" w:customStyle="1" w:styleId="ClosingChar">
    <w:name w:val="Closing Char"/>
    <w:basedOn w:val="DefaultParagraphFont"/>
    <w:link w:val="Closing"/>
    <w:rsid w:val="00B33BC1"/>
    <w:rPr>
      <w:rFonts w:ascii="Times Roman Cirilica" w:hAnsi="Times Roman Cirilica"/>
      <w:sz w:val="24"/>
      <w:lang w:val="en-US" w:eastAsia="en-US"/>
    </w:rPr>
  </w:style>
  <w:style w:type="paragraph" w:styleId="Date">
    <w:name w:val="Date"/>
    <w:basedOn w:val="Normal"/>
    <w:next w:val="Normal"/>
    <w:link w:val="DateChar"/>
    <w:rsid w:val="00B33BC1"/>
    <w:pPr>
      <w:spacing w:before="0"/>
      <w:jc w:val="left"/>
    </w:pPr>
    <w:rPr>
      <w:rFonts w:ascii="Times Roman Cirilica" w:hAnsi="Times Roman Cirilica"/>
      <w:sz w:val="24"/>
      <w:szCs w:val="20"/>
    </w:rPr>
  </w:style>
  <w:style w:type="character" w:customStyle="1" w:styleId="DateChar">
    <w:name w:val="Date Char"/>
    <w:basedOn w:val="DefaultParagraphFont"/>
    <w:link w:val="Date"/>
    <w:rsid w:val="00B33BC1"/>
    <w:rPr>
      <w:rFonts w:ascii="Times Roman Cirilica" w:hAnsi="Times Roman Cirilica"/>
      <w:sz w:val="24"/>
      <w:lang w:val="en-US" w:eastAsia="en-US"/>
    </w:rPr>
  </w:style>
  <w:style w:type="paragraph" w:styleId="EndnoteText">
    <w:name w:val="endnote text"/>
    <w:basedOn w:val="Normal"/>
    <w:link w:val="EndnoteTextChar"/>
    <w:semiHidden/>
    <w:rsid w:val="00B33BC1"/>
    <w:pPr>
      <w:spacing w:before="0"/>
      <w:jc w:val="left"/>
    </w:pPr>
    <w:rPr>
      <w:rFonts w:ascii="Times Roman Cirilica" w:hAnsi="Times Roman Cirilica"/>
      <w:sz w:val="20"/>
      <w:szCs w:val="20"/>
    </w:rPr>
  </w:style>
  <w:style w:type="character" w:customStyle="1" w:styleId="EndnoteTextChar">
    <w:name w:val="Endnote Text Char"/>
    <w:basedOn w:val="DefaultParagraphFont"/>
    <w:link w:val="EndnoteText"/>
    <w:semiHidden/>
    <w:rsid w:val="00B33BC1"/>
    <w:rPr>
      <w:rFonts w:ascii="Times Roman Cirilica" w:hAnsi="Times Roman Cirilica"/>
      <w:lang w:val="en-US" w:eastAsia="en-US"/>
    </w:rPr>
  </w:style>
  <w:style w:type="paragraph" w:styleId="Index1">
    <w:name w:val="index 1"/>
    <w:basedOn w:val="Normal"/>
    <w:next w:val="Normal"/>
    <w:autoRedefine/>
    <w:semiHidden/>
    <w:rsid w:val="00B33BC1"/>
    <w:pPr>
      <w:spacing w:before="0"/>
      <w:ind w:left="240" w:hanging="240"/>
      <w:jc w:val="left"/>
    </w:pPr>
    <w:rPr>
      <w:rFonts w:ascii="Times Roman Cirilica" w:hAnsi="Times Roman Cirilica"/>
      <w:sz w:val="24"/>
      <w:szCs w:val="20"/>
    </w:rPr>
  </w:style>
  <w:style w:type="paragraph" w:styleId="Index2">
    <w:name w:val="index 2"/>
    <w:basedOn w:val="Normal"/>
    <w:next w:val="Normal"/>
    <w:autoRedefine/>
    <w:semiHidden/>
    <w:rsid w:val="00B33BC1"/>
    <w:pPr>
      <w:spacing w:before="0"/>
      <w:ind w:left="480" w:hanging="240"/>
      <w:jc w:val="left"/>
    </w:pPr>
    <w:rPr>
      <w:rFonts w:ascii="Times Roman Cirilica" w:hAnsi="Times Roman Cirilica"/>
      <w:sz w:val="24"/>
      <w:szCs w:val="20"/>
    </w:rPr>
  </w:style>
  <w:style w:type="paragraph" w:styleId="Index3">
    <w:name w:val="index 3"/>
    <w:basedOn w:val="Normal"/>
    <w:next w:val="Normal"/>
    <w:autoRedefine/>
    <w:semiHidden/>
    <w:rsid w:val="00B33BC1"/>
    <w:pPr>
      <w:spacing w:before="0"/>
      <w:ind w:left="720" w:hanging="240"/>
      <w:jc w:val="left"/>
    </w:pPr>
    <w:rPr>
      <w:rFonts w:ascii="Times Roman Cirilica" w:hAnsi="Times Roman Cirilica"/>
      <w:sz w:val="24"/>
      <w:szCs w:val="20"/>
    </w:rPr>
  </w:style>
  <w:style w:type="paragraph" w:styleId="Index4">
    <w:name w:val="index 4"/>
    <w:basedOn w:val="Normal"/>
    <w:next w:val="Normal"/>
    <w:autoRedefine/>
    <w:semiHidden/>
    <w:rsid w:val="00B33BC1"/>
    <w:pPr>
      <w:spacing w:before="0"/>
      <w:ind w:left="960" w:hanging="240"/>
      <w:jc w:val="left"/>
    </w:pPr>
    <w:rPr>
      <w:rFonts w:ascii="Times Roman Cirilica" w:hAnsi="Times Roman Cirilica"/>
      <w:sz w:val="24"/>
      <w:szCs w:val="20"/>
    </w:rPr>
  </w:style>
  <w:style w:type="paragraph" w:styleId="Index5">
    <w:name w:val="index 5"/>
    <w:basedOn w:val="Normal"/>
    <w:next w:val="Normal"/>
    <w:autoRedefine/>
    <w:semiHidden/>
    <w:rsid w:val="00B33BC1"/>
    <w:pPr>
      <w:spacing w:before="0"/>
      <w:ind w:left="1200" w:hanging="240"/>
      <w:jc w:val="left"/>
    </w:pPr>
    <w:rPr>
      <w:rFonts w:ascii="Times Roman Cirilica" w:hAnsi="Times Roman Cirilica"/>
      <w:sz w:val="24"/>
      <w:szCs w:val="20"/>
    </w:rPr>
  </w:style>
  <w:style w:type="paragraph" w:styleId="Index6">
    <w:name w:val="index 6"/>
    <w:basedOn w:val="Normal"/>
    <w:next w:val="Normal"/>
    <w:autoRedefine/>
    <w:semiHidden/>
    <w:rsid w:val="00B33BC1"/>
    <w:pPr>
      <w:spacing w:before="0"/>
      <w:ind w:left="1440" w:hanging="240"/>
      <w:jc w:val="left"/>
    </w:pPr>
    <w:rPr>
      <w:rFonts w:ascii="Times Roman Cirilica" w:hAnsi="Times Roman Cirilica"/>
      <w:sz w:val="24"/>
      <w:szCs w:val="20"/>
    </w:rPr>
  </w:style>
  <w:style w:type="paragraph" w:styleId="Index7">
    <w:name w:val="index 7"/>
    <w:basedOn w:val="Normal"/>
    <w:next w:val="Normal"/>
    <w:autoRedefine/>
    <w:semiHidden/>
    <w:rsid w:val="00B33BC1"/>
    <w:pPr>
      <w:spacing w:before="0"/>
      <w:ind w:left="1680" w:hanging="240"/>
      <w:jc w:val="left"/>
    </w:pPr>
    <w:rPr>
      <w:rFonts w:ascii="Times Roman Cirilica" w:hAnsi="Times Roman Cirilica"/>
      <w:sz w:val="24"/>
      <w:szCs w:val="20"/>
    </w:rPr>
  </w:style>
  <w:style w:type="paragraph" w:styleId="Index8">
    <w:name w:val="index 8"/>
    <w:basedOn w:val="Normal"/>
    <w:next w:val="Normal"/>
    <w:autoRedefine/>
    <w:semiHidden/>
    <w:rsid w:val="00B33BC1"/>
    <w:pPr>
      <w:spacing w:before="0"/>
      <w:ind w:left="1920" w:hanging="240"/>
      <w:jc w:val="left"/>
    </w:pPr>
    <w:rPr>
      <w:rFonts w:ascii="Times Roman Cirilica" w:hAnsi="Times Roman Cirilica"/>
      <w:sz w:val="24"/>
      <w:szCs w:val="20"/>
    </w:rPr>
  </w:style>
  <w:style w:type="paragraph" w:styleId="Index9">
    <w:name w:val="index 9"/>
    <w:basedOn w:val="Normal"/>
    <w:next w:val="Normal"/>
    <w:autoRedefine/>
    <w:semiHidden/>
    <w:rsid w:val="00B33BC1"/>
    <w:pPr>
      <w:spacing w:before="0"/>
      <w:ind w:left="2160" w:hanging="240"/>
      <w:jc w:val="left"/>
    </w:pPr>
    <w:rPr>
      <w:rFonts w:ascii="Times Roman Cirilica" w:hAnsi="Times Roman Cirilica"/>
      <w:sz w:val="24"/>
      <w:szCs w:val="20"/>
    </w:rPr>
  </w:style>
  <w:style w:type="paragraph" w:styleId="IndexHeading">
    <w:name w:val="index heading"/>
    <w:basedOn w:val="Normal"/>
    <w:next w:val="Index1"/>
    <w:semiHidden/>
    <w:rsid w:val="00B33BC1"/>
    <w:pPr>
      <w:spacing w:before="0"/>
      <w:jc w:val="left"/>
    </w:pPr>
    <w:rPr>
      <w:b/>
      <w:sz w:val="24"/>
      <w:szCs w:val="20"/>
    </w:rPr>
  </w:style>
  <w:style w:type="paragraph" w:styleId="List2">
    <w:name w:val="List 2"/>
    <w:basedOn w:val="Normal"/>
    <w:rsid w:val="00B33BC1"/>
    <w:pPr>
      <w:spacing w:before="0"/>
      <w:ind w:left="566" w:hanging="283"/>
      <w:jc w:val="left"/>
    </w:pPr>
    <w:rPr>
      <w:rFonts w:ascii="Times Roman Cirilica" w:hAnsi="Times Roman Cirilica"/>
      <w:sz w:val="24"/>
      <w:szCs w:val="20"/>
    </w:rPr>
  </w:style>
  <w:style w:type="paragraph" w:styleId="List3">
    <w:name w:val="List 3"/>
    <w:basedOn w:val="Normal"/>
    <w:rsid w:val="00B33BC1"/>
    <w:pPr>
      <w:spacing w:before="0"/>
      <w:ind w:left="849" w:hanging="283"/>
      <w:jc w:val="left"/>
    </w:pPr>
    <w:rPr>
      <w:rFonts w:ascii="Times Roman Cirilica" w:hAnsi="Times Roman Cirilica"/>
      <w:sz w:val="24"/>
      <w:szCs w:val="20"/>
    </w:rPr>
  </w:style>
  <w:style w:type="paragraph" w:styleId="List4">
    <w:name w:val="List 4"/>
    <w:basedOn w:val="Normal"/>
    <w:rsid w:val="00B33BC1"/>
    <w:pPr>
      <w:spacing w:before="0"/>
      <w:ind w:left="1132" w:hanging="283"/>
      <w:jc w:val="left"/>
    </w:pPr>
    <w:rPr>
      <w:rFonts w:ascii="Times Roman Cirilica" w:hAnsi="Times Roman Cirilica"/>
      <w:sz w:val="24"/>
      <w:szCs w:val="20"/>
    </w:rPr>
  </w:style>
  <w:style w:type="paragraph" w:styleId="List5">
    <w:name w:val="List 5"/>
    <w:basedOn w:val="Normal"/>
    <w:rsid w:val="00B33BC1"/>
    <w:pPr>
      <w:spacing w:before="0"/>
      <w:ind w:left="1415" w:hanging="283"/>
      <w:jc w:val="left"/>
    </w:pPr>
    <w:rPr>
      <w:rFonts w:ascii="Times Roman Cirilica" w:hAnsi="Times Roman Cirilica"/>
      <w:sz w:val="24"/>
      <w:szCs w:val="20"/>
    </w:rPr>
  </w:style>
  <w:style w:type="paragraph" w:styleId="ListBullet2">
    <w:name w:val="List Bullet 2"/>
    <w:basedOn w:val="Normal"/>
    <w:autoRedefine/>
    <w:rsid w:val="00B33BC1"/>
    <w:pPr>
      <w:numPr>
        <w:numId w:val="14"/>
      </w:numPr>
      <w:spacing w:before="0"/>
      <w:jc w:val="left"/>
    </w:pPr>
    <w:rPr>
      <w:rFonts w:ascii="Times Roman Cirilica" w:hAnsi="Times Roman Cirilica"/>
      <w:sz w:val="24"/>
      <w:szCs w:val="20"/>
    </w:rPr>
  </w:style>
  <w:style w:type="paragraph" w:styleId="ListBullet3">
    <w:name w:val="List Bullet 3"/>
    <w:basedOn w:val="Normal"/>
    <w:autoRedefine/>
    <w:rsid w:val="00B33BC1"/>
    <w:pPr>
      <w:numPr>
        <w:numId w:val="15"/>
      </w:numPr>
      <w:spacing w:before="0"/>
      <w:jc w:val="left"/>
    </w:pPr>
    <w:rPr>
      <w:rFonts w:ascii="Times Roman Cirilica" w:hAnsi="Times Roman Cirilica"/>
      <w:sz w:val="24"/>
      <w:szCs w:val="20"/>
    </w:rPr>
  </w:style>
  <w:style w:type="paragraph" w:styleId="ListBullet4">
    <w:name w:val="List Bullet 4"/>
    <w:basedOn w:val="Normal"/>
    <w:autoRedefine/>
    <w:rsid w:val="00B33BC1"/>
    <w:pPr>
      <w:numPr>
        <w:numId w:val="16"/>
      </w:numPr>
      <w:spacing w:before="0"/>
      <w:jc w:val="left"/>
    </w:pPr>
    <w:rPr>
      <w:rFonts w:ascii="Times Roman Cirilica" w:hAnsi="Times Roman Cirilica"/>
      <w:sz w:val="24"/>
      <w:szCs w:val="20"/>
    </w:rPr>
  </w:style>
  <w:style w:type="paragraph" w:styleId="ListBullet5">
    <w:name w:val="List Bullet 5"/>
    <w:basedOn w:val="Normal"/>
    <w:autoRedefine/>
    <w:rsid w:val="00B33BC1"/>
    <w:pPr>
      <w:numPr>
        <w:numId w:val="17"/>
      </w:numPr>
      <w:spacing w:before="0"/>
      <w:jc w:val="left"/>
    </w:pPr>
    <w:rPr>
      <w:rFonts w:ascii="Times Roman Cirilica" w:hAnsi="Times Roman Cirilica"/>
      <w:sz w:val="24"/>
      <w:szCs w:val="20"/>
    </w:rPr>
  </w:style>
  <w:style w:type="paragraph" w:styleId="ListContinue">
    <w:name w:val="List Continue"/>
    <w:basedOn w:val="Normal"/>
    <w:rsid w:val="00B33BC1"/>
    <w:pPr>
      <w:spacing w:before="0" w:after="120"/>
      <w:ind w:left="283"/>
      <w:jc w:val="left"/>
    </w:pPr>
    <w:rPr>
      <w:rFonts w:ascii="Times Roman Cirilica" w:hAnsi="Times Roman Cirilica"/>
      <w:sz w:val="24"/>
      <w:szCs w:val="20"/>
    </w:rPr>
  </w:style>
  <w:style w:type="paragraph" w:styleId="ListContinue2">
    <w:name w:val="List Continue 2"/>
    <w:basedOn w:val="Normal"/>
    <w:rsid w:val="00B33BC1"/>
    <w:pPr>
      <w:spacing w:before="0" w:after="120"/>
      <w:ind w:left="566"/>
      <w:jc w:val="left"/>
    </w:pPr>
    <w:rPr>
      <w:rFonts w:ascii="Times Roman Cirilica" w:hAnsi="Times Roman Cirilica"/>
      <w:sz w:val="24"/>
      <w:szCs w:val="20"/>
    </w:rPr>
  </w:style>
  <w:style w:type="paragraph" w:styleId="ListContinue3">
    <w:name w:val="List Continue 3"/>
    <w:basedOn w:val="Normal"/>
    <w:rsid w:val="00B33BC1"/>
    <w:pPr>
      <w:spacing w:before="0" w:after="120"/>
      <w:ind w:left="849"/>
      <w:jc w:val="left"/>
    </w:pPr>
    <w:rPr>
      <w:rFonts w:ascii="Times Roman Cirilica" w:hAnsi="Times Roman Cirilica"/>
      <w:sz w:val="24"/>
      <w:szCs w:val="20"/>
    </w:rPr>
  </w:style>
  <w:style w:type="paragraph" w:styleId="ListContinue4">
    <w:name w:val="List Continue 4"/>
    <w:basedOn w:val="Normal"/>
    <w:rsid w:val="00B33BC1"/>
    <w:pPr>
      <w:spacing w:before="0" w:after="120"/>
      <w:ind w:left="1132"/>
      <w:jc w:val="left"/>
    </w:pPr>
    <w:rPr>
      <w:rFonts w:ascii="Times Roman Cirilica" w:hAnsi="Times Roman Cirilica"/>
      <w:sz w:val="24"/>
      <w:szCs w:val="20"/>
    </w:rPr>
  </w:style>
  <w:style w:type="paragraph" w:styleId="ListContinue5">
    <w:name w:val="List Continue 5"/>
    <w:basedOn w:val="Normal"/>
    <w:rsid w:val="00B33BC1"/>
    <w:pPr>
      <w:spacing w:before="0" w:after="120"/>
      <w:ind w:left="1415"/>
      <w:jc w:val="left"/>
    </w:pPr>
    <w:rPr>
      <w:rFonts w:ascii="Times Roman Cirilica" w:hAnsi="Times Roman Cirilica"/>
      <w:sz w:val="24"/>
      <w:szCs w:val="20"/>
    </w:rPr>
  </w:style>
  <w:style w:type="paragraph" w:styleId="ListNumber">
    <w:name w:val="List Number"/>
    <w:basedOn w:val="Normal"/>
    <w:rsid w:val="00B33BC1"/>
    <w:pPr>
      <w:numPr>
        <w:numId w:val="18"/>
      </w:numPr>
      <w:spacing w:before="0"/>
      <w:jc w:val="left"/>
    </w:pPr>
    <w:rPr>
      <w:rFonts w:ascii="Times Roman Cirilica" w:hAnsi="Times Roman Cirilica"/>
      <w:sz w:val="24"/>
      <w:szCs w:val="20"/>
    </w:rPr>
  </w:style>
  <w:style w:type="paragraph" w:styleId="ListNumber2">
    <w:name w:val="List Number 2"/>
    <w:basedOn w:val="Normal"/>
    <w:rsid w:val="00B33BC1"/>
    <w:pPr>
      <w:numPr>
        <w:numId w:val="19"/>
      </w:numPr>
      <w:spacing w:before="0"/>
      <w:jc w:val="left"/>
    </w:pPr>
    <w:rPr>
      <w:rFonts w:ascii="Times Roman Cirilica" w:hAnsi="Times Roman Cirilica"/>
      <w:sz w:val="24"/>
      <w:szCs w:val="20"/>
    </w:rPr>
  </w:style>
  <w:style w:type="paragraph" w:styleId="ListNumber3">
    <w:name w:val="List Number 3"/>
    <w:basedOn w:val="Normal"/>
    <w:rsid w:val="00B33BC1"/>
    <w:pPr>
      <w:numPr>
        <w:numId w:val="20"/>
      </w:numPr>
      <w:spacing w:before="0"/>
      <w:jc w:val="left"/>
    </w:pPr>
    <w:rPr>
      <w:rFonts w:ascii="Times Roman Cirilica" w:hAnsi="Times Roman Cirilica"/>
      <w:sz w:val="24"/>
      <w:szCs w:val="20"/>
    </w:rPr>
  </w:style>
  <w:style w:type="paragraph" w:styleId="ListNumber4">
    <w:name w:val="List Number 4"/>
    <w:basedOn w:val="Normal"/>
    <w:rsid w:val="00B33BC1"/>
    <w:pPr>
      <w:numPr>
        <w:numId w:val="21"/>
      </w:numPr>
      <w:spacing w:before="0"/>
      <w:jc w:val="left"/>
    </w:pPr>
    <w:rPr>
      <w:rFonts w:ascii="Times Roman Cirilica" w:hAnsi="Times Roman Cirilica"/>
      <w:sz w:val="24"/>
      <w:szCs w:val="20"/>
    </w:rPr>
  </w:style>
  <w:style w:type="paragraph" w:styleId="ListNumber5">
    <w:name w:val="List Number 5"/>
    <w:basedOn w:val="Normal"/>
    <w:rsid w:val="00B33BC1"/>
    <w:pPr>
      <w:numPr>
        <w:numId w:val="22"/>
      </w:numPr>
      <w:spacing w:before="0"/>
      <w:jc w:val="left"/>
    </w:pPr>
    <w:rPr>
      <w:rFonts w:ascii="Times Roman Cirilica" w:hAnsi="Times Roman Cirilica"/>
      <w:sz w:val="24"/>
      <w:szCs w:val="20"/>
    </w:rPr>
  </w:style>
  <w:style w:type="paragraph" w:styleId="MacroText">
    <w:name w:val="macro"/>
    <w:link w:val="MacroTextChar"/>
    <w:semiHidden/>
    <w:rsid w:val="00B33B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semiHidden/>
    <w:rsid w:val="00B33BC1"/>
    <w:rPr>
      <w:rFonts w:ascii="Courier New" w:hAnsi="Courier New"/>
      <w:lang w:val="en-US" w:eastAsia="en-US"/>
    </w:rPr>
  </w:style>
  <w:style w:type="paragraph" w:styleId="MessageHeader">
    <w:name w:val="Message Header"/>
    <w:basedOn w:val="Normal"/>
    <w:link w:val="MessageHeaderChar"/>
    <w:rsid w:val="00B33BC1"/>
    <w:pPr>
      <w:pBdr>
        <w:top w:val="single" w:sz="6" w:space="1" w:color="auto"/>
        <w:left w:val="single" w:sz="6" w:space="1" w:color="auto"/>
        <w:bottom w:val="single" w:sz="6" w:space="1" w:color="auto"/>
        <w:right w:val="single" w:sz="6" w:space="1" w:color="auto"/>
      </w:pBdr>
      <w:shd w:val="pct20" w:color="auto" w:fill="auto"/>
      <w:spacing w:before="0"/>
      <w:ind w:left="1134" w:hanging="1134"/>
      <w:jc w:val="left"/>
    </w:pPr>
    <w:rPr>
      <w:sz w:val="24"/>
      <w:szCs w:val="20"/>
    </w:rPr>
  </w:style>
  <w:style w:type="character" w:customStyle="1" w:styleId="MessageHeaderChar">
    <w:name w:val="Message Header Char"/>
    <w:basedOn w:val="DefaultParagraphFont"/>
    <w:link w:val="MessageHeader"/>
    <w:rsid w:val="00B33BC1"/>
    <w:rPr>
      <w:sz w:val="24"/>
      <w:shd w:val="pct20" w:color="auto" w:fill="auto"/>
      <w:lang w:val="en-US" w:eastAsia="en-US"/>
    </w:rPr>
  </w:style>
  <w:style w:type="paragraph" w:styleId="NormalIndent">
    <w:name w:val="Normal Indent"/>
    <w:basedOn w:val="Normal"/>
    <w:rsid w:val="00B33BC1"/>
    <w:pPr>
      <w:spacing w:before="0"/>
      <w:ind w:left="720"/>
      <w:jc w:val="left"/>
    </w:pPr>
    <w:rPr>
      <w:rFonts w:ascii="Times Roman Cirilica" w:hAnsi="Times Roman Cirilica"/>
      <w:sz w:val="24"/>
      <w:szCs w:val="20"/>
    </w:rPr>
  </w:style>
  <w:style w:type="paragraph" w:styleId="NoteHeading">
    <w:name w:val="Note Heading"/>
    <w:basedOn w:val="Normal"/>
    <w:next w:val="Normal"/>
    <w:link w:val="NoteHeadingChar"/>
    <w:rsid w:val="00B33BC1"/>
    <w:pPr>
      <w:spacing w:before="0"/>
      <w:jc w:val="left"/>
    </w:pPr>
    <w:rPr>
      <w:rFonts w:ascii="Times Roman Cirilica" w:hAnsi="Times Roman Cirilica"/>
      <w:sz w:val="24"/>
      <w:szCs w:val="20"/>
    </w:rPr>
  </w:style>
  <w:style w:type="character" w:customStyle="1" w:styleId="NoteHeadingChar">
    <w:name w:val="Note Heading Char"/>
    <w:basedOn w:val="DefaultParagraphFont"/>
    <w:link w:val="NoteHeading"/>
    <w:rsid w:val="00B33BC1"/>
    <w:rPr>
      <w:rFonts w:ascii="Times Roman Cirilica" w:hAnsi="Times Roman Cirilica"/>
      <w:sz w:val="24"/>
      <w:lang w:val="en-US" w:eastAsia="en-US"/>
    </w:rPr>
  </w:style>
  <w:style w:type="paragraph" w:styleId="Salutation">
    <w:name w:val="Salutation"/>
    <w:basedOn w:val="Normal"/>
    <w:next w:val="Normal"/>
    <w:link w:val="SalutationChar"/>
    <w:rsid w:val="00B33BC1"/>
    <w:pPr>
      <w:spacing w:before="0"/>
      <w:jc w:val="left"/>
    </w:pPr>
    <w:rPr>
      <w:rFonts w:ascii="Times Roman Cirilica" w:hAnsi="Times Roman Cirilica"/>
      <w:sz w:val="24"/>
      <w:szCs w:val="20"/>
    </w:rPr>
  </w:style>
  <w:style w:type="character" w:customStyle="1" w:styleId="SalutationChar">
    <w:name w:val="Salutation Char"/>
    <w:basedOn w:val="DefaultParagraphFont"/>
    <w:link w:val="Salutation"/>
    <w:rsid w:val="00B33BC1"/>
    <w:rPr>
      <w:rFonts w:ascii="Times Roman Cirilica" w:hAnsi="Times Roman Cirilica"/>
      <w:sz w:val="24"/>
      <w:lang w:val="en-US" w:eastAsia="en-US"/>
    </w:rPr>
  </w:style>
  <w:style w:type="paragraph" w:styleId="Signature">
    <w:name w:val="Signature"/>
    <w:basedOn w:val="Normal"/>
    <w:link w:val="SignatureChar"/>
    <w:rsid w:val="00B33BC1"/>
    <w:pPr>
      <w:spacing w:before="0"/>
      <w:ind w:left="4252"/>
      <w:jc w:val="left"/>
    </w:pPr>
    <w:rPr>
      <w:rFonts w:ascii="Times Roman Cirilica" w:hAnsi="Times Roman Cirilica"/>
      <w:sz w:val="24"/>
      <w:szCs w:val="20"/>
    </w:rPr>
  </w:style>
  <w:style w:type="character" w:customStyle="1" w:styleId="SignatureChar">
    <w:name w:val="Signature Char"/>
    <w:basedOn w:val="DefaultParagraphFont"/>
    <w:link w:val="Signature"/>
    <w:rsid w:val="00B33BC1"/>
    <w:rPr>
      <w:rFonts w:ascii="Times Roman Cirilica" w:hAnsi="Times Roman Cirilica"/>
      <w:sz w:val="24"/>
      <w:lang w:val="en-US" w:eastAsia="en-US"/>
    </w:rPr>
  </w:style>
  <w:style w:type="paragraph" w:styleId="TableofAuthorities">
    <w:name w:val="table of authorities"/>
    <w:basedOn w:val="Normal"/>
    <w:next w:val="Normal"/>
    <w:semiHidden/>
    <w:rsid w:val="00B33BC1"/>
    <w:pPr>
      <w:spacing w:before="0"/>
      <w:ind w:left="240" w:hanging="240"/>
      <w:jc w:val="left"/>
    </w:pPr>
    <w:rPr>
      <w:rFonts w:ascii="Times Roman Cirilica" w:hAnsi="Times Roman Cirilica"/>
      <w:sz w:val="24"/>
      <w:szCs w:val="20"/>
    </w:rPr>
  </w:style>
  <w:style w:type="paragraph" w:styleId="TableofFigures">
    <w:name w:val="table of figures"/>
    <w:basedOn w:val="Normal"/>
    <w:next w:val="Normal"/>
    <w:semiHidden/>
    <w:rsid w:val="00B33BC1"/>
    <w:pPr>
      <w:spacing w:before="0"/>
      <w:ind w:left="480" w:hanging="480"/>
      <w:jc w:val="left"/>
    </w:pPr>
    <w:rPr>
      <w:rFonts w:ascii="Times Roman Cirilica" w:hAnsi="Times Roman Cirilica"/>
      <w:sz w:val="24"/>
      <w:szCs w:val="20"/>
    </w:rPr>
  </w:style>
  <w:style w:type="paragraph" w:styleId="TOAHeading">
    <w:name w:val="toa heading"/>
    <w:basedOn w:val="Normal"/>
    <w:next w:val="Normal"/>
    <w:semiHidden/>
    <w:rsid w:val="00B33BC1"/>
    <w:pPr>
      <w:jc w:val="left"/>
    </w:pPr>
    <w:rPr>
      <w:b/>
      <w:sz w:val="24"/>
      <w:szCs w:val="20"/>
    </w:rPr>
  </w:style>
  <w:style w:type="character" w:customStyle="1" w:styleId="st1">
    <w:name w:val="st1"/>
    <w:rsid w:val="00B33BC1"/>
  </w:style>
  <w:style w:type="paragraph" w:customStyle="1" w:styleId="Text">
    <w:name w:val="Text"/>
    <w:rsid w:val="00B33BC1"/>
    <w:rPr>
      <w:color w:val="000000"/>
      <w:sz w:val="22"/>
      <w:lang w:val="de-DE" w:eastAsia="de-DE"/>
    </w:rPr>
  </w:style>
  <w:style w:type="table" w:styleId="TableGrid10">
    <w:name w:val="Table Grid 1"/>
    <w:basedOn w:val="TableNormal"/>
    <w:rsid w:val="00B33BC1"/>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Char"/>
    <w:basedOn w:val="Normal"/>
    <w:rsid w:val="00B33BC1"/>
    <w:pPr>
      <w:spacing w:before="0" w:after="160" w:line="240" w:lineRule="exact"/>
    </w:pPr>
    <w:rPr>
      <w:rFonts w:ascii="Tahoma" w:hAnsi="Tahoma"/>
      <w:sz w:val="20"/>
      <w:szCs w:val="20"/>
    </w:rPr>
  </w:style>
  <w:style w:type="numbering" w:customStyle="1" w:styleId="NoList11">
    <w:name w:val="No List11"/>
    <w:next w:val="NoList"/>
    <w:semiHidden/>
    <w:rsid w:val="00B33BC1"/>
  </w:style>
  <w:style w:type="numbering" w:customStyle="1" w:styleId="NoList3">
    <w:name w:val="No List3"/>
    <w:next w:val="NoList"/>
    <w:uiPriority w:val="99"/>
    <w:semiHidden/>
    <w:unhideWhenUsed/>
    <w:rsid w:val="00B33BC1"/>
  </w:style>
  <w:style w:type="paragraph" w:customStyle="1" w:styleId="Heading40">
    <w:name w:val="Heading 4_"/>
    <w:basedOn w:val="Heading4"/>
    <w:qFormat/>
    <w:rsid w:val="00B33BC1"/>
    <w:pPr>
      <w:keepNext w:val="0"/>
      <w:keepLines/>
      <w:tabs>
        <w:tab w:val="clear" w:pos="0"/>
      </w:tabs>
      <w:spacing w:before="40" w:after="80"/>
      <w:ind w:left="0"/>
    </w:pPr>
    <w:rPr>
      <w:rFonts w:ascii="Arial" w:eastAsia="Calibri" w:hAnsi="Arial"/>
      <w:b w:val="0"/>
      <w:bCs w:val="0"/>
      <w:iCs/>
      <w:color w:val="000000" w:themeColor="text1"/>
      <w:lang w:val="x-none" w:eastAsia="x-none"/>
    </w:rPr>
  </w:style>
  <w:style w:type="character" w:customStyle="1" w:styleId="NormalWebChar">
    <w:name w:val="Normal (Web) Char"/>
    <w:link w:val="NormalWeb"/>
    <w:uiPriority w:val="99"/>
    <w:locked/>
    <w:rsid w:val="00A4627B"/>
    <w:rPr>
      <w:sz w:val="22"/>
      <w:szCs w:val="24"/>
      <w:lang w:val="en-US" w:eastAsia="en-US"/>
    </w:rPr>
  </w:style>
  <w:style w:type="character" w:customStyle="1" w:styleId="FontStyle59">
    <w:name w:val="Font Style59"/>
    <w:uiPriority w:val="99"/>
    <w:rsid w:val="00A4627B"/>
    <w:rPr>
      <w:rFonts w:ascii="Arial" w:hAnsi="Arial" w:cs="Arial"/>
      <w:b/>
      <w:bCs/>
      <w:sz w:val="20"/>
      <w:szCs w:val="20"/>
    </w:rPr>
  </w:style>
  <w:style w:type="paragraph" w:customStyle="1" w:styleId="Style17">
    <w:name w:val="Style17"/>
    <w:basedOn w:val="Normal"/>
    <w:uiPriority w:val="99"/>
    <w:rsid w:val="00A4627B"/>
    <w:pPr>
      <w:spacing w:before="0"/>
      <w:jc w:val="left"/>
    </w:pPr>
    <w:rPr>
      <w:rFonts w:ascii="Book Antiqua" w:hAnsi="Book Antiqua"/>
      <w:sz w:val="24"/>
      <w:szCs w:val="24"/>
    </w:rPr>
  </w:style>
  <w:style w:type="paragraph" w:customStyle="1" w:styleId="NC">
    <w:name w:val="NC"/>
    <w:rsid w:val="00A4627B"/>
    <w:pPr>
      <w:tabs>
        <w:tab w:val="left" w:pos="1134"/>
      </w:tabs>
      <w:suppressAutoHyphens/>
      <w:overflowPunct w:val="0"/>
      <w:autoSpaceDE w:val="0"/>
      <w:spacing w:line="240" w:lineRule="atLeast"/>
      <w:textAlignment w:val="baseline"/>
    </w:pPr>
    <w:rPr>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019577">
      <w:bodyDiv w:val="1"/>
      <w:marLeft w:val="0"/>
      <w:marRight w:val="0"/>
      <w:marTop w:val="0"/>
      <w:marBottom w:val="0"/>
      <w:divBdr>
        <w:top w:val="none" w:sz="0" w:space="0" w:color="auto"/>
        <w:left w:val="none" w:sz="0" w:space="0" w:color="auto"/>
        <w:bottom w:val="none" w:sz="0" w:space="0" w:color="auto"/>
        <w:right w:val="none" w:sz="0" w:space="0" w:color="auto"/>
      </w:divBdr>
    </w:div>
    <w:div w:id="2883247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295118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5978367">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862179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52793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479168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4596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69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6.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5.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rbislava.petr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E1D2-5BD7-4F31-B0AB-C54F50EB9659}"/>
</file>

<file path=customXml/itemProps10.xml><?xml version="1.0" encoding="utf-8"?>
<ds:datastoreItem xmlns:ds="http://schemas.openxmlformats.org/officeDocument/2006/customXml" ds:itemID="{21BAD8EE-077E-4DBF-A27B-4B6FE69A7D7E}"/>
</file>

<file path=customXml/itemProps100.xml><?xml version="1.0" encoding="utf-8"?>
<ds:datastoreItem xmlns:ds="http://schemas.openxmlformats.org/officeDocument/2006/customXml" ds:itemID="{5D3BE28C-1FF3-42CF-A174-4CB487BFFF5F}"/>
</file>

<file path=customXml/itemProps101.xml><?xml version="1.0" encoding="utf-8"?>
<ds:datastoreItem xmlns:ds="http://schemas.openxmlformats.org/officeDocument/2006/customXml" ds:itemID="{BAAAA938-2F29-43A1-8AE1-8D929C85C884}"/>
</file>

<file path=customXml/itemProps102.xml><?xml version="1.0" encoding="utf-8"?>
<ds:datastoreItem xmlns:ds="http://schemas.openxmlformats.org/officeDocument/2006/customXml" ds:itemID="{61B7453E-1578-4174-928E-D403B45CEFE8}"/>
</file>

<file path=customXml/itemProps103.xml><?xml version="1.0" encoding="utf-8"?>
<ds:datastoreItem xmlns:ds="http://schemas.openxmlformats.org/officeDocument/2006/customXml" ds:itemID="{9FBDD092-6F90-47E0-B034-C9EF4DC9B25F}"/>
</file>

<file path=customXml/itemProps104.xml><?xml version="1.0" encoding="utf-8"?>
<ds:datastoreItem xmlns:ds="http://schemas.openxmlformats.org/officeDocument/2006/customXml" ds:itemID="{FCABA75D-F48A-4EEC-AA65-F5012848ACAF}"/>
</file>

<file path=customXml/itemProps105.xml><?xml version="1.0" encoding="utf-8"?>
<ds:datastoreItem xmlns:ds="http://schemas.openxmlformats.org/officeDocument/2006/customXml" ds:itemID="{0C6CA857-463B-43CD-BBEA-2FEECF04A0AF}"/>
</file>

<file path=customXml/itemProps106.xml><?xml version="1.0" encoding="utf-8"?>
<ds:datastoreItem xmlns:ds="http://schemas.openxmlformats.org/officeDocument/2006/customXml" ds:itemID="{10CC1E90-51A8-414F-A605-3C7139B4543A}"/>
</file>

<file path=customXml/itemProps107.xml><?xml version="1.0" encoding="utf-8"?>
<ds:datastoreItem xmlns:ds="http://schemas.openxmlformats.org/officeDocument/2006/customXml" ds:itemID="{130EDC87-E884-4D4E-8D9B-F5F381AE54CB}"/>
</file>

<file path=customXml/itemProps108.xml><?xml version="1.0" encoding="utf-8"?>
<ds:datastoreItem xmlns:ds="http://schemas.openxmlformats.org/officeDocument/2006/customXml" ds:itemID="{1B6F459F-6A74-4F52-BF1A-F8D213C2676F}"/>
</file>

<file path=customXml/itemProps109.xml><?xml version="1.0" encoding="utf-8"?>
<ds:datastoreItem xmlns:ds="http://schemas.openxmlformats.org/officeDocument/2006/customXml" ds:itemID="{A3EF4D3E-E19C-45C9-B4EF-34F3272E7CC1}"/>
</file>

<file path=customXml/itemProps11.xml><?xml version="1.0" encoding="utf-8"?>
<ds:datastoreItem xmlns:ds="http://schemas.openxmlformats.org/officeDocument/2006/customXml" ds:itemID="{E4822031-A096-4D41-88C1-9825127DBF8D}"/>
</file>

<file path=customXml/itemProps110.xml><?xml version="1.0" encoding="utf-8"?>
<ds:datastoreItem xmlns:ds="http://schemas.openxmlformats.org/officeDocument/2006/customXml" ds:itemID="{FD379DBC-D69A-4CF3-9CC4-A83B4BC60FAC}"/>
</file>

<file path=customXml/itemProps111.xml><?xml version="1.0" encoding="utf-8"?>
<ds:datastoreItem xmlns:ds="http://schemas.openxmlformats.org/officeDocument/2006/customXml" ds:itemID="{32D8A760-E744-41C5-8C88-76EDB6242CED}"/>
</file>

<file path=customXml/itemProps112.xml><?xml version="1.0" encoding="utf-8"?>
<ds:datastoreItem xmlns:ds="http://schemas.openxmlformats.org/officeDocument/2006/customXml" ds:itemID="{9FCED10C-F8F1-43FF-B323-5CF735062043}"/>
</file>

<file path=customXml/itemProps113.xml><?xml version="1.0" encoding="utf-8"?>
<ds:datastoreItem xmlns:ds="http://schemas.openxmlformats.org/officeDocument/2006/customXml" ds:itemID="{1CFE823E-48A8-4117-9CC9-19599384DC38}"/>
</file>

<file path=customXml/itemProps114.xml><?xml version="1.0" encoding="utf-8"?>
<ds:datastoreItem xmlns:ds="http://schemas.openxmlformats.org/officeDocument/2006/customXml" ds:itemID="{54748220-1DF5-457E-8E24-23FF04928181}"/>
</file>

<file path=customXml/itemProps115.xml><?xml version="1.0" encoding="utf-8"?>
<ds:datastoreItem xmlns:ds="http://schemas.openxmlformats.org/officeDocument/2006/customXml" ds:itemID="{7F316A09-6468-44C4-8EDC-B8E0F1BCE8AF}"/>
</file>

<file path=customXml/itemProps116.xml><?xml version="1.0" encoding="utf-8"?>
<ds:datastoreItem xmlns:ds="http://schemas.openxmlformats.org/officeDocument/2006/customXml" ds:itemID="{7018AE1C-9F36-44D9-AE17-912C064C22D8}"/>
</file>

<file path=customXml/itemProps117.xml><?xml version="1.0" encoding="utf-8"?>
<ds:datastoreItem xmlns:ds="http://schemas.openxmlformats.org/officeDocument/2006/customXml" ds:itemID="{CC6215E2-47FB-45DB-9131-059E1669BC98}"/>
</file>

<file path=customXml/itemProps118.xml><?xml version="1.0" encoding="utf-8"?>
<ds:datastoreItem xmlns:ds="http://schemas.openxmlformats.org/officeDocument/2006/customXml" ds:itemID="{D735592A-D6A2-4CC9-B9AB-F9535F96CA7D}"/>
</file>

<file path=customXml/itemProps119.xml><?xml version="1.0" encoding="utf-8"?>
<ds:datastoreItem xmlns:ds="http://schemas.openxmlformats.org/officeDocument/2006/customXml" ds:itemID="{66EAC128-D23E-4B8A-BAC5-DDD3E95344B4}"/>
</file>

<file path=customXml/itemProps12.xml><?xml version="1.0" encoding="utf-8"?>
<ds:datastoreItem xmlns:ds="http://schemas.openxmlformats.org/officeDocument/2006/customXml" ds:itemID="{BC5D6FED-858D-480C-B439-C2D822D1EAC7}"/>
</file>

<file path=customXml/itemProps120.xml><?xml version="1.0" encoding="utf-8"?>
<ds:datastoreItem xmlns:ds="http://schemas.openxmlformats.org/officeDocument/2006/customXml" ds:itemID="{21668240-32D0-4E1D-830C-22DE84F8C54F}"/>
</file>

<file path=customXml/itemProps121.xml><?xml version="1.0" encoding="utf-8"?>
<ds:datastoreItem xmlns:ds="http://schemas.openxmlformats.org/officeDocument/2006/customXml" ds:itemID="{7B10B1F1-0B92-41C2-AF35-9694D89F88DF}"/>
</file>

<file path=customXml/itemProps122.xml><?xml version="1.0" encoding="utf-8"?>
<ds:datastoreItem xmlns:ds="http://schemas.openxmlformats.org/officeDocument/2006/customXml" ds:itemID="{A7E9BDD7-6121-47F4-81CB-48E0C223430A}"/>
</file>

<file path=customXml/itemProps123.xml><?xml version="1.0" encoding="utf-8"?>
<ds:datastoreItem xmlns:ds="http://schemas.openxmlformats.org/officeDocument/2006/customXml" ds:itemID="{5DC835EE-6044-4601-AF17-1EA7AB072B1E}"/>
</file>

<file path=customXml/itemProps124.xml><?xml version="1.0" encoding="utf-8"?>
<ds:datastoreItem xmlns:ds="http://schemas.openxmlformats.org/officeDocument/2006/customXml" ds:itemID="{2636B7C1-DFFC-4D26-B08D-3C7AC55A160D}"/>
</file>

<file path=customXml/itemProps125.xml><?xml version="1.0" encoding="utf-8"?>
<ds:datastoreItem xmlns:ds="http://schemas.openxmlformats.org/officeDocument/2006/customXml" ds:itemID="{17BBF30F-B168-4211-8D8B-79198C93714F}"/>
</file>

<file path=customXml/itemProps126.xml><?xml version="1.0" encoding="utf-8"?>
<ds:datastoreItem xmlns:ds="http://schemas.openxmlformats.org/officeDocument/2006/customXml" ds:itemID="{D319138F-68AE-4034-A7B5-F8A0391D3F13}"/>
</file>

<file path=customXml/itemProps127.xml><?xml version="1.0" encoding="utf-8"?>
<ds:datastoreItem xmlns:ds="http://schemas.openxmlformats.org/officeDocument/2006/customXml" ds:itemID="{01418A09-0EDC-4772-B52F-C8259E353AA1}"/>
</file>

<file path=customXml/itemProps128.xml><?xml version="1.0" encoding="utf-8"?>
<ds:datastoreItem xmlns:ds="http://schemas.openxmlformats.org/officeDocument/2006/customXml" ds:itemID="{7C006FE2-3E7D-4149-8BC9-68F1A196228C}"/>
</file>

<file path=customXml/itemProps129.xml><?xml version="1.0" encoding="utf-8"?>
<ds:datastoreItem xmlns:ds="http://schemas.openxmlformats.org/officeDocument/2006/customXml" ds:itemID="{9BA586E6-FE60-42D3-8EF6-088134FC91A9}"/>
</file>

<file path=customXml/itemProps13.xml><?xml version="1.0" encoding="utf-8"?>
<ds:datastoreItem xmlns:ds="http://schemas.openxmlformats.org/officeDocument/2006/customXml" ds:itemID="{68832254-8097-459D-A87F-6A341CEFC272}"/>
</file>

<file path=customXml/itemProps130.xml><?xml version="1.0" encoding="utf-8"?>
<ds:datastoreItem xmlns:ds="http://schemas.openxmlformats.org/officeDocument/2006/customXml" ds:itemID="{0A554B41-7489-456C-B70B-F2A8DFE7C961}"/>
</file>

<file path=customXml/itemProps131.xml><?xml version="1.0" encoding="utf-8"?>
<ds:datastoreItem xmlns:ds="http://schemas.openxmlformats.org/officeDocument/2006/customXml" ds:itemID="{1CA7D2EA-D291-4881-A7FD-5619488C6851}"/>
</file>

<file path=customXml/itemProps132.xml><?xml version="1.0" encoding="utf-8"?>
<ds:datastoreItem xmlns:ds="http://schemas.openxmlformats.org/officeDocument/2006/customXml" ds:itemID="{F2B0B211-1F53-4254-B114-F58EAAF14F46}"/>
</file>

<file path=customXml/itemProps133.xml><?xml version="1.0" encoding="utf-8"?>
<ds:datastoreItem xmlns:ds="http://schemas.openxmlformats.org/officeDocument/2006/customXml" ds:itemID="{FD686508-3404-4CC6-9DC4-52D5018EBC6D}"/>
</file>

<file path=customXml/itemProps134.xml><?xml version="1.0" encoding="utf-8"?>
<ds:datastoreItem xmlns:ds="http://schemas.openxmlformats.org/officeDocument/2006/customXml" ds:itemID="{749EC590-68CF-49B5-85CA-DE6BCB3D4162}"/>
</file>

<file path=customXml/itemProps135.xml><?xml version="1.0" encoding="utf-8"?>
<ds:datastoreItem xmlns:ds="http://schemas.openxmlformats.org/officeDocument/2006/customXml" ds:itemID="{6382C037-B961-4056-AB8C-1CDE2C91BC92}"/>
</file>

<file path=customXml/itemProps136.xml><?xml version="1.0" encoding="utf-8"?>
<ds:datastoreItem xmlns:ds="http://schemas.openxmlformats.org/officeDocument/2006/customXml" ds:itemID="{EF7DE52C-82F4-4B64-BA46-A39E26CE2496}"/>
</file>

<file path=customXml/itemProps137.xml><?xml version="1.0" encoding="utf-8"?>
<ds:datastoreItem xmlns:ds="http://schemas.openxmlformats.org/officeDocument/2006/customXml" ds:itemID="{B600F905-FE65-4CB0-B39A-FE8FFB5473C5}"/>
</file>

<file path=customXml/itemProps138.xml><?xml version="1.0" encoding="utf-8"?>
<ds:datastoreItem xmlns:ds="http://schemas.openxmlformats.org/officeDocument/2006/customXml" ds:itemID="{DAF19BC2-B3F4-48D3-B281-89F351EF09FB}"/>
</file>

<file path=customXml/itemProps139.xml><?xml version="1.0" encoding="utf-8"?>
<ds:datastoreItem xmlns:ds="http://schemas.openxmlformats.org/officeDocument/2006/customXml" ds:itemID="{C1F34F39-CA96-4E27-9B2B-D256E1265337}"/>
</file>

<file path=customXml/itemProps14.xml><?xml version="1.0" encoding="utf-8"?>
<ds:datastoreItem xmlns:ds="http://schemas.openxmlformats.org/officeDocument/2006/customXml" ds:itemID="{22CEFA34-C54F-4977-A51F-23248A265521}"/>
</file>

<file path=customXml/itemProps140.xml><?xml version="1.0" encoding="utf-8"?>
<ds:datastoreItem xmlns:ds="http://schemas.openxmlformats.org/officeDocument/2006/customXml" ds:itemID="{29CB47D0-4F7B-45F1-920A-D1A86F6E5AD3}"/>
</file>

<file path=customXml/itemProps141.xml><?xml version="1.0" encoding="utf-8"?>
<ds:datastoreItem xmlns:ds="http://schemas.openxmlformats.org/officeDocument/2006/customXml" ds:itemID="{8C197C26-74F9-4361-8A2B-2C4C4962883E}"/>
</file>

<file path=customXml/itemProps142.xml><?xml version="1.0" encoding="utf-8"?>
<ds:datastoreItem xmlns:ds="http://schemas.openxmlformats.org/officeDocument/2006/customXml" ds:itemID="{942F366A-F1F7-47EE-B06F-1CF76BF6BB7D}"/>
</file>

<file path=customXml/itemProps143.xml><?xml version="1.0" encoding="utf-8"?>
<ds:datastoreItem xmlns:ds="http://schemas.openxmlformats.org/officeDocument/2006/customXml" ds:itemID="{A4B5B198-844A-448E-B038-C89D11692DFC}"/>
</file>

<file path=customXml/itemProps144.xml><?xml version="1.0" encoding="utf-8"?>
<ds:datastoreItem xmlns:ds="http://schemas.openxmlformats.org/officeDocument/2006/customXml" ds:itemID="{9DBB9206-4865-4E79-9116-EF4335D72A39}"/>
</file>

<file path=customXml/itemProps145.xml><?xml version="1.0" encoding="utf-8"?>
<ds:datastoreItem xmlns:ds="http://schemas.openxmlformats.org/officeDocument/2006/customXml" ds:itemID="{5FF9183D-22B3-444A-B5C9-6930757B354D}"/>
</file>

<file path=customXml/itemProps146.xml><?xml version="1.0" encoding="utf-8"?>
<ds:datastoreItem xmlns:ds="http://schemas.openxmlformats.org/officeDocument/2006/customXml" ds:itemID="{3525CAED-20E9-4255-8551-69023E285E6F}"/>
</file>

<file path=customXml/itemProps147.xml><?xml version="1.0" encoding="utf-8"?>
<ds:datastoreItem xmlns:ds="http://schemas.openxmlformats.org/officeDocument/2006/customXml" ds:itemID="{C7558B41-FF38-4F0D-8A8E-BFDCA5C754D8}"/>
</file>

<file path=customXml/itemProps148.xml><?xml version="1.0" encoding="utf-8"?>
<ds:datastoreItem xmlns:ds="http://schemas.openxmlformats.org/officeDocument/2006/customXml" ds:itemID="{405B4969-CD8E-4B95-9097-AFB1A9C69DDB}"/>
</file>

<file path=customXml/itemProps149.xml><?xml version="1.0" encoding="utf-8"?>
<ds:datastoreItem xmlns:ds="http://schemas.openxmlformats.org/officeDocument/2006/customXml" ds:itemID="{D40D4E6B-7B42-4DF1-9A62-6D77F2A7C794}"/>
</file>

<file path=customXml/itemProps15.xml><?xml version="1.0" encoding="utf-8"?>
<ds:datastoreItem xmlns:ds="http://schemas.openxmlformats.org/officeDocument/2006/customXml" ds:itemID="{6F91FA47-11B2-45A5-923D-F134A321B1D3}"/>
</file>

<file path=customXml/itemProps150.xml><?xml version="1.0" encoding="utf-8"?>
<ds:datastoreItem xmlns:ds="http://schemas.openxmlformats.org/officeDocument/2006/customXml" ds:itemID="{6E7D4A6D-3A53-45B2-9D93-773D0FAF145D}"/>
</file>

<file path=customXml/itemProps151.xml><?xml version="1.0" encoding="utf-8"?>
<ds:datastoreItem xmlns:ds="http://schemas.openxmlformats.org/officeDocument/2006/customXml" ds:itemID="{7EB8FBAD-26AC-4428-B23A-C92BCC2077FC}"/>
</file>

<file path=customXml/itemProps152.xml><?xml version="1.0" encoding="utf-8"?>
<ds:datastoreItem xmlns:ds="http://schemas.openxmlformats.org/officeDocument/2006/customXml" ds:itemID="{1F0AC35A-BCD2-417E-A3BD-6A8493488F75}"/>
</file>

<file path=customXml/itemProps153.xml><?xml version="1.0" encoding="utf-8"?>
<ds:datastoreItem xmlns:ds="http://schemas.openxmlformats.org/officeDocument/2006/customXml" ds:itemID="{A68043B1-5C13-4C17-836F-4A7F1DC387DA}"/>
</file>

<file path=customXml/itemProps154.xml><?xml version="1.0" encoding="utf-8"?>
<ds:datastoreItem xmlns:ds="http://schemas.openxmlformats.org/officeDocument/2006/customXml" ds:itemID="{E408A50C-5073-4EBA-8770-A26997BBEACE}"/>
</file>

<file path=customXml/itemProps155.xml><?xml version="1.0" encoding="utf-8"?>
<ds:datastoreItem xmlns:ds="http://schemas.openxmlformats.org/officeDocument/2006/customXml" ds:itemID="{E776AA77-F66A-4D90-91DE-A6D60C3ED533}"/>
</file>

<file path=customXml/itemProps156.xml><?xml version="1.0" encoding="utf-8"?>
<ds:datastoreItem xmlns:ds="http://schemas.openxmlformats.org/officeDocument/2006/customXml" ds:itemID="{05D57096-E789-44A5-965B-CA21AD06B98E}"/>
</file>

<file path=customXml/itemProps157.xml><?xml version="1.0" encoding="utf-8"?>
<ds:datastoreItem xmlns:ds="http://schemas.openxmlformats.org/officeDocument/2006/customXml" ds:itemID="{80EC22DD-AF3E-41FC-A90C-3F8FB93F8CB0}"/>
</file>

<file path=customXml/itemProps158.xml><?xml version="1.0" encoding="utf-8"?>
<ds:datastoreItem xmlns:ds="http://schemas.openxmlformats.org/officeDocument/2006/customXml" ds:itemID="{BBF08B3D-C90F-491E-B9A8-B713C767BFAB}"/>
</file>

<file path=customXml/itemProps159.xml><?xml version="1.0" encoding="utf-8"?>
<ds:datastoreItem xmlns:ds="http://schemas.openxmlformats.org/officeDocument/2006/customXml" ds:itemID="{2872E266-42C6-4A59-8B37-76B872B2801E}"/>
</file>

<file path=customXml/itemProps16.xml><?xml version="1.0" encoding="utf-8"?>
<ds:datastoreItem xmlns:ds="http://schemas.openxmlformats.org/officeDocument/2006/customXml" ds:itemID="{6866EF4F-7461-4529-AEE7-5C5122C985EF}"/>
</file>

<file path=customXml/itemProps160.xml><?xml version="1.0" encoding="utf-8"?>
<ds:datastoreItem xmlns:ds="http://schemas.openxmlformats.org/officeDocument/2006/customXml" ds:itemID="{3C14E962-4C25-49AF-8E3A-16C553EE5B89}"/>
</file>

<file path=customXml/itemProps17.xml><?xml version="1.0" encoding="utf-8"?>
<ds:datastoreItem xmlns:ds="http://schemas.openxmlformats.org/officeDocument/2006/customXml" ds:itemID="{35F4BE3D-D735-439D-99BC-9C514C8EB098}"/>
</file>

<file path=customXml/itemProps18.xml><?xml version="1.0" encoding="utf-8"?>
<ds:datastoreItem xmlns:ds="http://schemas.openxmlformats.org/officeDocument/2006/customXml" ds:itemID="{4E6AD094-E855-4DED-812D-6BFE449644D8}"/>
</file>

<file path=customXml/itemProps19.xml><?xml version="1.0" encoding="utf-8"?>
<ds:datastoreItem xmlns:ds="http://schemas.openxmlformats.org/officeDocument/2006/customXml" ds:itemID="{422B137F-A298-4D7E-B557-E0486CC27615}"/>
</file>

<file path=customXml/itemProps2.xml><?xml version="1.0" encoding="utf-8"?>
<ds:datastoreItem xmlns:ds="http://schemas.openxmlformats.org/officeDocument/2006/customXml" ds:itemID="{7A600B8A-6B13-4A95-A4E5-AD3D9547861E}"/>
</file>

<file path=customXml/itemProps20.xml><?xml version="1.0" encoding="utf-8"?>
<ds:datastoreItem xmlns:ds="http://schemas.openxmlformats.org/officeDocument/2006/customXml" ds:itemID="{E07B47D8-3832-453A-A802-FAF3E2F95C85}"/>
</file>

<file path=customXml/itemProps21.xml><?xml version="1.0" encoding="utf-8"?>
<ds:datastoreItem xmlns:ds="http://schemas.openxmlformats.org/officeDocument/2006/customXml" ds:itemID="{027A845A-A344-4968-A755-89603E327E23}"/>
</file>

<file path=customXml/itemProps22.xml><?xml version="1.0" encoding="utf-8"?>
<ds:datastoreItem xmlns:ds="http://schemas.openxmlformats.org/officeDocument/2006/customXml" ds:itemID="{FBA2DFD5-E4FE-483A-9B7A-5589A12B14B6}"/>
</file>

<file path=customXml/itemProps23.xml><?xml version="1.0" encoding="utf-8"?>
<ds:datastoreItem xmlns:ds="http://schemas.openxmlformats.org/officeDocument/2006/customXml" ds:itemID="{D6798790-6C1A-4B81-96B3-2E165B46E809}"/>
</file>

<file path=customXml/itemProps24.xml><?xml version="1.0" encoding="utf-8"?>
<ds:datastoreItem xmlns:ds="http://schemas.openxmlformats.org/officeDocument/2006/customXml" ds:itemID="{A89C0B64-39D7-4CC1-85E0-FC933DF14509}"/>
</file>

<file path=customXml/itemProps25.xml><?xml version="1.0" encoding="utf-8"?>
<ds:datastoreItem xmlns:ds="http://schemas.openxmlformats.org/officeDocument/2006/customXml" ds:itemID="{734DA0CD-049B-42CF-B978-4B955B5ACD44}"/>
</file>

<file path=customXml/itemProps26.xml><?xml version="1.0" encoding="utf-8"?>
<ds:datastoreItem xmlns:ds="http://schemas.openxmlformats.org/officeDocument/2006/customXml" ds:itemID="{CB9E71DE-DFE5-4E2D-BE14-DDB10283F27E}"/>
</file>

<file path=customXml/itemProps27.xml><?xml version="1.0" encoding="utf-8"?>
<ds:datastoreItem xmlns:ds="http://schemas.openxmlformats.org/officeDocument/2006/customXml" ds:itemID="{97763CFF-B989-43D1-87DE-8467608B053E}"/>
</file>

<file path=customXml/itemProps28.xml><?xml version="1.0" encoding="utf-8"?>
<ds:datastoreItem xmlns:ds="http://schemas.openxmlformats.org/officeDocument/2006/customXml" ds:itemID="{5C9521F4-D720-4B3A-B97B-54B57B3EFFFC}"/>
</file>

<file path=customXml/itemProps29.xml><?xml version="1.0" encoding="utf-8"?>
<ds:datastoreItem xmlns:ds="http://schemas.openxmlformats.org/officeDocument/2006/customXml" ds:itemID="{97C404D6-1157-4F80-A0DB-D99EAA6D3F01}"/>
</file>

<file path=customXml/itemProps3.xml><?xml version="1.0" encoding="utf-8"?>
<ds:datastoreItem xmlns:ds="http://schemas.openxmlformats.org/officeDocument/2006/customXml" ds:itemID="{4F40469E-8B2B-43E3-94AA-211319754452}"/>
</file>

<file path=customXml/itemProps30.xml><?xml version="1.0" encoding="utf-8"?>
<ds:datastoreItem xmlns:ds="http://schemas.openxmlformats.org/officeDocument/2006/customXml" ds:itemID="{CF3D2E01-C4A8-4C66-828F-4D3F9B1A3BCE}"/>
</file>

<file path=customXml/itemProps31.xml><?xml version="1.0" encoding="utf-8"?>
<ds:datastoreItem xmlns:ds="http://schemas.openxmlformats.org/officeDocument/2006/customXml" ds:itemID="{23571631-6301-447B-99EA-E6F6DE4666E8}"/>
</file>

<file path=customXml/itemProps32.xml><?xml version="1.0" encoding="utf-8"?>
<ds:datastoreItem xmlns:ds="http://schemas.openxmlformats.org/officeDocument/2006/customXml" ds:itemID="{C7C3FE6C-1DD5-4F49-9838-90CB8672C76A}"/>
</file>

<file path=customXml/itemProps33.xml><?xml version="1.0" encoding="utf-8"?>
<ds:datastoreItem xmlns:ds="http://schemas.openxmlformats.org/officeDocument/2006/customXml" ds:itemID="{B90FD726-98D5-4752-80B2-A8E24F44FCD8}"/>
</file>

<file path=customXml/itemProps34.xml><?xml version="1.0" encoding="utf-8"?>
<ds:datastoreItem xmlns:ds="http://schemas.openxmlformats.org/officeDocument/2006/customXml" ds:itemID="{15C0F3FA-9AD2-47E3-B7A3-4113AEE45BA8}"/>
</file>

<file path=customXml/itemProps35.xml><?xml version="1.0" encoding="utf-8"?>
<ds:datastoreItem xmlns:ds="http://schemas.openxmlformats.org/officeDocument/2006/customXml" ds:itemID="{42C53D8E-436B-44EB-82A0-05BFA70F1056}"/>
</file>

<file path=customXml/itemProps36.xml><?xml version="1.0" encoding="utf-8"?>
<ds:datastoreItem xmlns:ds="http://schemas.openxmlformats.org/officeDocument/2006/customXml" ds:itemID="{D24D8060-EC3F-489F-A289-09F1177CC7FB}"/>
</file>

<file path=customXml/itemProps37.xml><?xml version="1.0" encoding="utf-8"?>
<ds:datastoreItem xmlns:ds="http://schemas.openxmlformats.org/officeDocument/2006/customXml" ds:itemID="{A84A52E9-B974-4E36-AE01-418745B57390}"/>
</file>

<file path=customXml/itemProps38.xml><?xml version="1.0" encoding="utf-8"?>
<ds:datastoreItem xmlns:ds="http://schemas.openxmlformats.org/officeDocument/2006/customXml" ds:itemID="{C1A6EE93-D747-4632-9B52-168375972BB1}"/>
</file>

<file path=customXml/itemProps39.xml><?xml version="1.0" encoding="utf-8"?>
<ds:datastoreItem xmlns:ds="http://schemas.openxmlformats.org/officeDocument/2006/customXml" ds:itemID="{997A8418-C4E4-4FE8-9ADB-7C4B6C1BB514}"/>
</file>

<file path=customXml/itemProps4.xml><?xml version="1.0" encoding="utf-8"?>
<ds:datastoreItem xmlns:ds="http://schemas.openxmlformats.org/officeDocument/2006/customXml" ds:itemID="{623EE774-866B-4E6A-917B-BAE145338B6D}"/>
</file>

<file path=customXml/itemProps40.xml><?xml version="1.0" encoding="utf-8"?>
<ds:datastoreItem xmlns:ds="http://schemas.openxmlformats.org/officeDocument/2006/customXml" ds:itemID="{97BE3257-9B34-434D-AF04-DF5B6D4E9C81}"/>
</file>

<file path=customXml/itemProps41.xml><?xml version="1.0" encoding="utf-8"?>
<ds:datastoreItem xmlns:ds="http://schemas.openxmlformats.org/officeDocument/2006/customXml" ds:itemID="{9AE9FDEA-3BE2-4095-9AA5-252DBB7560F0}"/>
</file>

<file path=customXml/itemProps42.xml><?xml version="1.0" encoding="utf-8"?>
<ds:datastoreItem xmlns:ds="http://schemas.openxmlformats.org/officeDocument/2006/customXml" ds:itemID="{9DF636E6-F1B6-4D5C-BF8A-54ECAF93289E}"/>
</file>

<file path=customXml/itemProps43.xml><?xml version="1.0" encoding="utf-8"?>
<ds:datastoreItem xmlns:ds="http://schemas.openxmlformats.org/officeDocument/2006/customXml" ds:itemID="{98AA3D17-24D1-4D86-A97D-61DE078E4102}"/>
</file>

<file path=customXml/itemProps44.xml><?xml version="1.0" encoding="utf-8"?>
<ds:datastoreItem xmlns:ds="http://schemas.openxmlformats.org/officeDocument/2006/customXml" ds:itemID="{C4F438AF-EE6C-456C-98AB-8FC111F24829}"/>
</file>

<file path=customXml/itemProps45.xml><?xml version="1.0" encoding="utf-8"?>
<ds:datastoreItem xmlns:ds="http://schemas.openxmlformats.org/officeDocument/2006/customXml" ds:itemID="{C6E906FC-3B9E-48A9-A05A-5D8B6DC809D5}"/>
</file>

<file path=customXml/itemProps46.xml><?xml version="1.0" encoding="utf-8"?>
<ds:datastoreItem xmlns:ds="http://schemas.openxmlformats.org/officeDocument/2006/customXml" ds:itemID="{FBC70ABE-796F-4485-B163-24084BF0C14E}"/>
</file>

<file path=customXml/itemProps47.xml><?xml version="1.0" encoding="utf-8"?>
<ds:datastoreItem xmlns:ds="http://schemas.openxmlformats.org/officeDocument/2006/customXml" ds:itemID="{782D169E-EAC1-4FE9-9F8E-A9D4DC75C95D}"/>
</file>

<file path=customXml/itemProps48.xml><?xml version="1.0" encoding="utf-8"?>
<ds:datastoreItem xmlns:ds="http://schemas.openxmlformats.org/officeDocument/2006/customXml" ds:itemID="{1D59B579-6709-4B0C-AF7D-71C936C11409}"/>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343F29B-1CCF-4791-B70F-EDA715539E24}"/>
</file>

<file path=customXml/itemProps50.xml><?xml version="1.0" encoding="utf-8"?>
<ds:datastoreItem xmlns:ds="http://schemas.openxmlformats.org/officeDocument/2006/customXml" ds:itemID="{9030B5CF-5838-4250-9A78-A964D332143B}"/>
</file>

<file path=customXml/itemProps51.xml><?xml version="1.0" encoding="utf-8"?>
<ds:datastoreItem xmlns:ds="http://schemas.openxmlformats.org/officeDocument/2006/customXml" ds:itemID="{F214CEF4-DC0D-4660-AEAB-D0FC757AE660}"/>
</file>

<file path=customXml/itemProps52.xml><?xml version="1.0" encoding="utf-8"?>
<ds:datastoreItem xmlns:ds="http://schemas.openxmlformats.org/officeDocument/2006/customXml" ds:itemID="{289811D2-FB20-448A-B5F6-33C3DB4FFB53}"/>
</file>

<file path=customXml/itemProps53.xml><?xml version="1.0" encoding="utf-8"?>
<ds:datastoreItem xmlns:ds="http://schemas.openxmlformats.org/officeDocument/2006/customXml" ds:itemID="{49F7B1B6-91D6-4E89-B9CB-1FE34AC88407}"/>
</file>

<file path=customXml/itemProps54.xml><?xml version="1.0" encoding="utf-8"?>
<ds:datastoreItem xmlns:ds="http://schemas.openxmlformats.org/officeDocument/2006/customXml" ds:itemID="{6DF9001D-6FFA-43EF-8E87-AFD175C0BCBC}"/>
</file>

<file path=customXml/itemProps55.xml><?xml version="1.0" encoding="utf-8"?>
<ds:datastoreItem xmlns:ds="http://schemas.openxmlformats.org/officeDocument/2006/customXml" ds:itemID="{D359E916-33D5-4D95-94C0-2D612A755747}"/>
</file>

<file path=customXml/itemProps56.xml><?xml version="1.0" encoding="utf-8"?>
<ds:datastoreItem xmlns:ds="http://schemas.openxmlformats.org/officeDocument/2006/customXml" ds:itemID="{19A6C530-E74B-4B54-95A8-F31E781ABA49}"/>
</file>

<file path=customXml/itemProps57.xml><?xml version="1.0" encoding="utf-8"?>
<ds:datastoreItem xmlns:ds="http://schemas.openxmlformats.org/officeDocument/2006/customXml" ds:itemID="{0B1A34B6-2285-458E-8EA7-5B69492877C7}"/>
</file>

<file path=customXml/itemProps58.xml><?xml version="1.0" encoding="utf-8"?>
<ds:datastoreItem xmlns:ds="http://schemas.openxmlformats.org/officeDocument/2006/customXml" ds:itemID="{3CF5C0D3-144B-427E-87F1-9775B0D3EDB7}"/>
</file>

<file path=customXml/itemProps59.xml><?xml version="1.0" encoding="utf-8"?>
<ds:datastoreItem xmlns:ds="http://schemas.openxmlformats.org/officeDocument/2006/customXml" ds:itemID="{CD05DCC9-D447-400D-AD04-0B8DFFF3E5CD}"/>
</file>

<file path=customXml/itemProps6.xml><?xml version="1.0" encoding="utf-8"?>
<ds:datastoreItem xmlns:ds="http://schemas.openxmlformats.org/officeDocument/2006/customXml" ds:itemID="{96E53A30-437A-4468-B5C1-3AA11DEBC106}"/>
</file>

<file path=customXml/itemProps60.xml><?xml version="1.0" encoding="utf-8"?>
<ds:datastoreItem xmlns:ds="http://schemas.openxmlformats.org/officeDocument/2006/customXml" ds:itemID="{CB78A113-8987-46D0-BD8D-C56A15757FBB}"/>
</file>

<file path=customXml/itemProps61.xml><?xml version="1.0" encoding="utf-8"?>
<ds:datastoreItem xmlns:ds="http://schemas.openxmlformats.org/officeDocument/2006/customXml" ds:itemID="{6934C787-74EC-4638-ABCA-9A3F44D3E2E4}"/>
</file>

<file path=customXml/itemProps62.xml><?xml version="1.0" encoding="utf-8"?>
<ds:datastoreItem xmlns:ds="http://schemas.openxmlformats.org/officeDocument/2006/customXml" ds:itemID="{53F329B2-E130-467F-811F-1F5E23DC94EB}"/>
</file>

<file path=customXml/itemProps63.xml><?xml version="1.0" encoding="utf-8"?>
<ds:datastoreItem xmlns:ds="http://schemas.openxmlformats.org/officeDocument/2006/customXml" ds:itemID="{2B515111-68B2-42A6-AAB0-CF7183538E63}"/>
</file>

<file path=customXml/itemProps64.xml><?xml version="1.0" encoding="utf-8"?>
<ds:datastoreItem xmlns:ds="http://schemas.openxmlformats.org/officeDocument/2006/customXml" ds:itemID="{59F6D47A-B78D-4A8E-BF2A-8C1B37D0BA9C}"/>
</file>

<file path=customXml/itemProps65.xml><?xml version="1.0" encoding="utf-8"?>
<ds:datastoreItem xmlns:ds="http://schemas.openxmlformats.org/officeDocument/2006/customXml" ds:itemID="{904002F0-60D5-4657-8C71-C22EC7CA95F6}"/>
</file>

<file path=customXml/itemProps66.xml><?xml version="1.0" encoding="utf-8"?>
<ds:datastoreItem xmlns:ds="http://schemas.openxmlformats.org/officeDocument/2006/customXml" ds:itemID="{5CEA455E-B474-445B-8F2F-9CB2E45DB4F7}"/>
</file>

<file path=customXml/itemProps67.xml><?xml version="1.0" encoding="utf-8"?>
<ds:datastoreItem xmlns:ds="http://schemas.openxmlformats.org/officeDocument/2006/customXml" ds:itemID="{BF5F64F3-B078-468B-A179-92796125302B}"/>
</file>

<file path=customXml/itemProps68.xml><?xml version="1.0" encoding="utf-8"?>
<ds:datastoreItem xmlns:ds="http://schemas.openxmlformats.org/officeDocument/2006/customXml" ds:itemID="{5C329A19-6E85-4A32-BDF5-7B899FCD5F87}"/>
</file>

<file path=customXml/itemProps69.xml><?xml version="1.0" encoding="utf-8"?>
<ds:datastoreItem xmlns:ds="http://schemas.openxmlformats.org/officeDocument/2006/customXml" ds:itemID="{4D2092E8-CF4C-4C29-A730-010BB04D753B}"/>
</file>

<file path=customXml/itemProps7.xml><?xml version="1.0" encoding="utf-8"?>
<ds:datastoreItem xmlns:ds="http://schemas.openxmlformats.org/officeDocument/2006/customXml" ds:itemID="{95F71B7F-219C-4339-86C5-3FDFA082783E}"/>
</file>

<file path=customXml/itemProps70.xml><?xml version="1.0" encoding="utf-8"?>
<ds:datastoreItem xmlns:ds="http://schemas.openxmlformats.org/officeDocument/2006/customXml" ds:itemID="{E197991C-BEAC-4D81-BCDD-6443B5A625C2}"/>
</file>

<file path=customXml/itemProps71.xml><?xml version="1.0" encoding="utf-8"?>
<ds:datastoreItem xmlns:ds="http://schemas.openxmlformats.org/officeDocument/2006/customXml" ds:itemID="{7FF9E176-6C3C-4ECE-AB4D-D61D9A4D1E72}"/>
</file>

<file path=customXml/itemProps72.xml><?xml version="1.0" encoding="utf-8"?>
<ds:datastoreItem xmlns:ds="http://schemas.openxmlformats.org/officeDocument/2006/customXml" ds:itemID="{DB820299-1566-4C16-B58B-42BDEE4CC767}"/>
</file>

<file path=customXml/itemProps73.xml><?xml version="1.0" encoding="utf-8"?>
<ds:datastoreItem xmlns:ds="http://schemas.openxmlformats.org/officeDocument/2006/customXml" ds:itemID="{75342FDE-D9D4-4C0A-9726-4F9741646831}"/>
</file>

<file path=customXml/itemProps74.xml><?xml version="1.0" encoding="utf-8"?>
<ds:datastoreItem xmlns:ds="http://schemas.openxmlformats.org/officeDocument/2006/customXml" ds:itemID="{CAB76C12-3B24-48B2-8F1E-D5C9ADFA8F04}"/>
</file>

<file path=customXml/itemProps75.xml><?xml version="1.0" encoding="utf-8"?>
<ds:datastoreItem xmlns:ds="http://schemas.openxmlformats.org/officeDocument/2006/customXml" ds:itemID="{812FF97D-835F-417E-A117-3074B5FBCED8}"/>
</file>

<file path=customXml/itemProps76.xml><?xml version="1.0" encoding="utf-8"?>
<ds:datastoreItem xmlns:ds="http://schemas.openxmlformats.org/officeDocument/2006/customXml" ds:itemID="{5645F35A-EF63-4290-8EF6-9C9C817B426B}"/>
</file>

<file path=customXml/itemProps77.xml><?xml version="1.0" encoding="utf-8"?>
<ds:datastoreItem xmlns:ds="http://schemas.openxmlformats.org/officeDocument/2006/customXml" ds:itemID="{4D441DA4-4DE9-4C93-AD98-2CFBDF94D534}"/>
</file>

<file path=customXml/itemProps78.xml><?xml version="1.0" encoding="utf-8"?>
<ds:datastoreItem xmlns:ds="http://schemas.openxmlformats.org/officeDocument/2006/customXml" ds:itemID="{5C321D79-84A9-4AC0-823A-DEF854B2ECC8}"/>
</file>

<file path=customXml/itemProps79.xml><?xml version="1.0" encoding="utf-8"?>
<ds:datastoreItem xmlns:ds="http://schemas.openxmlformats.org/officeDocument/2006/customXml" ds:itemID="{2BE6AFA7-7819-49C2-9327-303631871C91}"/>
</file>

<file path=customXml/itemProps8.xml><?xml version="1.0" encoding="utf-8"?>
<ds:datastoreItem xmlns:ds="http://schemas.openxmlformats.org/officeDocument/2006/customXml" ds:itemID="{AD2646D4-8F8E-4FE9-8297-385D506BB2D6}"/>
</file>

<file path=customXml/itemProps80.xml><?xml version="1.0" encoding="utf-8"?>
<ds:datastoreItem xmlns:ds="http://schemas.openxmlformats.org/officeDocument/2006/customXml" ds:itemID="{0223D4B5-0BC4-4A9F-8C7A-A43D7684F40B}"/>
</file>

<file path=customXml/itemProps81.xml><?xml version="1.0" encoding="utf-8"?>
<ds:datastoreItem xmlns:ds="http://schemas.openxmlformats.org/officeDocument/2006/customXml" ds:itemID="{3FE431D9-DD25-40E9-B6AE-56CF56BCE6B2}"/>
</file>

<file path=customXml/itemProps82.xml><?xml version="1.0" encoding="utf-8"?>
<ds:datastoreItem xmlns:ds="http://schemas.openxmlformats.org/officeDocument/2006/customXml" ds:itemID="{1740C97F-20F4-4234-A933-06DF38816AF4}"/>
</file>

<file path=customXml/itemProps83.xml><?xml version="1.0" encoding="utf-8"?>
<ds:datastoreItem xmlns:ds="http://schemas.openxmlformats.org/officeDocument/2006/customXml" ds:itemID="{0AC9D5ED-391E-4D39-B8AA-8B681AF0C0F5}"/>
</file>

<file path=customXml/itemProps84.xml><?xml version="1.0" encoding="utf-8"?>
<ds:datastoreItem xmlns:ds="http://schemas.openxmlformats.org/officeDocument/2006/customXml" ds:itemID="{2282E4CC-4468-4420-9EEE-EC2635A2C202}"/>
</file>

<file path=customXml/itemProps85.xml><?xml version="1.0" encoding="utf-8"?>
<ds:datastoreItem xmlns:ds="http://schemas.openxmlformats.org/officeDocument/2006/customXml" ds:itemID="{52EB3BD6-05D1-40D2-9EC5-7EB522D3D7FE}"/>
</file>

<file path=customXml/itemProps86.xml><?xml version="1.0" encoding="utf-8"?>
<ds:datastoreItem xmlns:ds="http://schemas.openxmlformats.org/officeDocument/2006/customXml" ds:itemID="{56972503-F254-4493-9382-CA99F8F1689D}"/>
</file>

<file path=customXml/itemProps87.xml><?xml version="1.0" encoding="utf-8"?>
<ds:datastoreItem xmlns:ds="http://schemas.openxmlformats.org/officeDocument/2006/customXml" ds:itemID="{748BA6DE-3870-4721-824E-F521AD7540E0}"/>
</file>

<file path=customXml/itemProps88.xml><?xml version="1.0" encoding="utf-8"?>
<ds:datastoreItem xmlns:ds="http://schemas.openxmlformats.org/officeDocument/2006/customXml" ds:itemID="{1FD277F8-AB75-4F1C-9F2F-B4479E7BF486}"/>
</file>

<file path=customXml/itemProps89.xml><?xml version="1.0" encoding="utf-8"?>
<ds:datastoreItem xmlns:ds="http://schemas.openxmlformats.org/officeDocument/2006/customXml" ds:itemID="{D493AEA9-561A-4AF6-AB4A-D1E8EC0AEFFB}"/>
</file>

<file path=customXml/itemProps9.xml><?xml version="1.0" encoding="utf-8"?>
<ds:datastoreItem xmlns:ds="http://schemas.openxmlformats.org/officeDocument/2006/customXml" ds:itemID="{09661249-4D18-4120-93D7-665CD9E798B8}"/>
</file>

<file path=customXml/itemProps90.xml><?xml version="1.0" encoding="utf-8"?>
<ds:datastoreItem xmlns:ds="http://schemas.openxmlformats.org/officeDocument/2006/customXml" ds:itemID="{2BBF5775-E134-4979-947C-CD7B473B02D1}"/>
</file>

<file path=customXml/itemProps91.xml><?xml version="1.0" encoding="utf-8"?>
<ds:datastoreItem xmlns:ds="http://schemas.openxmlformats.org/officeDocument/2006/customXml" ds:itemID="{E071F4FF-EC2C-4F1F-AFE8-D644ACF737C6}"/>
</file>

<file path=customXml/itemProps92.xml><?xml version="1.0" encoding="utf-8"?>
<ds:datastoreItem xmlns:ds="http://schemas.openxmlformats.org/officeDocument/2006/customXml" ds:itemID="{39C75445-5837-40B7-8094-86B4A5153DE3}"/>
</file>

<file path=customXml/itemProps93.xml><?xml version="1.0" encoding="utf-8"?>
<ds:datastoreItem xmlns:ds="http://schemas.openxmlformats.org/officeDocument/2006/customXml" ds:itemID="{7069EED8-DD63-4DB4-885C-34CEC370F364}"/>
</file>

<file path=customXml/itemProps94.xml><?xml version="1.0" encoding="utf-8"?>
<ds:datastoreItem xmlns:ds="http://schemas.openxmlformats.org/officeDocument/2006/customXml" ds:itemID="{45393F24-59E9-4D03-90FC-0F8EE86BA9E9}"/>
</file>

<file path=customXml/itemProps95.xml><?xml version="1.0" encoding="utf-8"?>
<ds:datastoreItem xmlns:ds="http://schemas.openxmlformats.org/officeDocument/2006/customXml" ds:itemID="{AE93D65C-1235-4717-811B-378A3D8059E3}"/>
</file>

<file path=customXml/itemProps96.xml><?xml version="1.0" encoding="utf-8"?>
<ds:datastoreItem xmlns:ds="http://schemas.openxmlformats.org/officeDocument/2006/customXml" ds:itemID="{7D583875-15AA-437A-A793-AE4AB66985FF}"/>
</file>

<file path=customXml/itemProps97.xml><?xml version="1.0" encoding="utf-8"?>
<ds:datastoreItem xmlns:ds="http://schemas.openxmlformats.org/officeDocument/2006/customXml" ds:itemID="{A690101F-92FB-48BC-8B12-D49EDDFBD67E}"/>
</file>

<file path=customXml/itemProps98.xml><?xml version="1.0" encoding="utf-8"?>
<ds:datastoreItem xmlns:ds="http://schemas.openxmlformats.org/officeDocument/2006/customXml" ds:itemID="{E47D4B2E-7CC3-45D5-97EC-6EBAD903F65D}"/>
</file>

<file path=customXml/itemProps99.xml><?xml version="1.0" encoding="utf-8"?>
<ds:datastoreItem xmlns:ds="http://schemas.openxmlformats.org/officeDocument/2006/customXml" ds:itemID="{7E179CD0-D34A-48E1-85E3-6602A5400261}"/>
</file>

<file path=docProps/app.xml><?xml version="1.0" encoding="utf-8"?>
<Properties xmlns="http://schemas.openxmlformats.org/officeDocument/2006/extended-properties" xmlns:vt="http://schemas.openxmlformats.org/officeDocument/2006/docPropsVTypes">
  <Template>Normal.dotm</Template>
  <TotalTime>46</TotalTime>
  <Pages>1</Pages>
  <Words>22231</Words>
  <Characters>126719</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148653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Srbislava Petrovic</cp:lastModifiedBy>
  <cp:revision>4</cp:revision>
  <cp:lastPrinted>2019-01-17T14:27:00Z</cp:lastPrinted>
  <dcterms:created xsi:type="dcterms:W3CDTF">2019-01-17T14:26:00Z</dcterms:created>
  <dcterms:modified xsi:type="dcterms:W3CDTF">2019-01-17T15:12:00Z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